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ADB67" w14:textId="77777777" w:rsidR="00AD798C" w:rsidRDefault="00000000">
      <w:pPr>
        <w:spacing w:before="200" w:after="100"/>
      </w:pPr>
      <w:r>
        <w:rPr>
          <w:rFonts w:ascii="Calibri" w:eastAsia="Calibri" w:hAnsi="Calibri" w:cs="Calibri"/>
          <w:b/>
          <w:bCs/>
          <w:color w:val="E8601A"/>
          <w:spacing w:val="40"/>
          <w:sz w:val="18"/>
          <w:szCs w:val="18"/>
        </w:rPr>
        <w:t>EXL AI SERVICES</w:t>
      </w:r>
    </w:p>
    <w:p w14:paraId="630FE36B" w14:textId="77777777" w:rsidR="00AD798C" w:rsidRDefault="00000000">
      <w:pPr>
        <w:spacing w:after="80"/>
      </w:pPr>
      <w:r>
        <w:rPr>
          <w:rFonts w:ascii="Calibri" w:eastAsia="Calibri" w:hAnsi="Calibri" w:cs="Calibri"/>
          <w:color w:val="5B6B82"/>
        </w:rPr>
        <w:t>Track 3.A + 3.B · Agentic Orchestration + BA Agents</w:t>
      </w:r>
    </w:p>
    <w:p w14:paraId="73947A60" w14:textId="77777777" w:rsidR="00AD798C" w:rsidRDefault="00000000">
      <w:pPr>
        <w:spacing w:after="200"/>
      </w:pPr>
      <w:r>
        <w:rPr>
          <w:rFonts w:ascii="Cambria" w:eastAsia="Cambria" w:hAnsi="Cambria" w:cs="Cambria"/>
          <w:b/>
          <w:bCs/>
          <w:color w:val="0F2040"/>
          <w:sz w:val="48"/>
          <w:szCs w:val="48"/>
        </w:rPr>
        <w:t>Day 4 + Day 5 · Assessment</w:t>
      </w:r>
    </w:p>
    <w:p w14:paraId="2227B468" w14:textId="77777777" w:rsidR="00AD798C" w:rsidRDefault="00000000">
      <w:pPr>
        <w:spacing w:after="200"/>
      </w:pPr>
      <w:r>
        <w:rPr>
          <w:rFonts w:ascii="Cambria" w:eastAsia="Cambria" w:hAnsi="Cambria" w:cs="Cambria"/>
          <w:i/>
          <w:iCs/>
          <w:color w:val="E8601A"/>
          <w:sz w:val="24"/>
          <w:szCs w:val="24"/>
        </w:rPr>
        <w:t>Observability · Security · Text-to-SQL · Guardrails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D798C" w14:paraId="74C566F2" w14:textId="77777777" w:rsidTr="009F029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9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840B340" w14:textId="77777777" w:rsidR="00AD798C" w:rsidRDefault="00000000">
            <w:r>
              <w:rPr>
                <w:rFonts w:ascii="Calibri" w:eastAsia="Calibri" w:hAnsi="Calibri" w:cs="Calibri"/>
                <w:b/>
                <w:bCs/>
                <w:color w:val="0F2040"/>
              </w:rPr>
              <w:t>Duration</w:t>
            </w:r>
          </w:p>
        </w:tc>
        <w:tc>
          <w:tcPr>
            <w:tcW w:w="6960" w:type="dx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529844E" w14:textId="2BE7D24B" w:rsidR="00AD798C" w:rsidRDefault="003F016A">
            <w:r>
              <w:rPr>
                <w:rFonts w:ascii="Calibri" w:eastAsia="Calibri" w:hAnsi="Calibri" w:cs="Calibri"/>
                <w:color w:val="0A1628"/>
              </w:rPr>
              <w:t>3</w:t>
            </w:r>
            <w:r w:rsidR="00000000">
              <w:rPr>
                <w:rFonts w:ascii="Calibri" w:eastAsia="Calibri" w:hAnsi="Calibri" w:cs="Calibri"/>
                <w:color w:val="0A1628"/>
              </w:rPr>
              <w:t>0 minutes</w:t>
            </w:r>
          </w:p>
        </w:tc>
      </w:tr>
      <w:tr w:rsidR="00AD798C" w14:paraId="0549BBA0" w14:textId="77777777" w:rsidTr="009F029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9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40B3E1C" w14:textId="77777777" w:rsidR="00AD798C" w:rsidRDefault="00000000">
            <w:r>
              <w:rPr>
                <w:rFonts w:ascii="Calibri" w:eastAsia="Calibri" w:hAnsi="Calibri" w:cs="Calibri"/>
                <w:b/>
                <w:bCs/>
                <w:color w:val="0F2040"/>
              </w:rPr>
              <w:t>Questions</w:t>
            </w:r>
          </w:p>
        </w:tc>
        <w:tc>
          <w:tcPr>
            <w:tcW w:w="6960" w:type="dx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E5A9D1A" w14:textId="77777777" w:rsidR="00AD798C" w:rsidRDefault="00000000">
            <w:r>
              <w:rPr>
                <w:rFonts w:ascii="Calibri" w:eastAsia="Calibri" w:hAnsi="Calibri" w:cs="Calibri"/>
                <w:color w:val="0A1628"/>
              </w:rPr>
              <w:t>10 questions, 20 points total</w:t>
            </w:r>
          </w:p>
        </w:tc>
      </w:tr>
      <w:tr w:rsidR="00AD798C" w14:paraId="67E13AC2" w14:textId="77777777" w:rsidTr="009F029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9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8AFA00B" w14:textId="77777777" w:rsidR="00AD798C" w:rsidRDefault="00000000">
            <w:r>
              <w:rPr>
                <w:rFonts w:ascii="Calibri" w:eastAsia="Calibri" w:hAnsi="Calibri" w:cs="Calibri"/>
                <w:b/>
                <w:bCs/>
                <w:color w:val="0F2040"/>
              </w:rPr>
              <w:t>Format</w:t>
            </w:r>
          </w:p>
        </w:tc>
        <w:tc>
          <w:tcPr>
            <w:tcW w:w="6960" w:type="dx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49BCBAC" w14:textId="77777777" w:rsidR="00AD798C" w:rsidRDefault="00000000">
            <w:r>
              <w:rPr>
                <w:rFonts w:ascii="Calibri" w:eastAsia="Calibri" w:hAnsi="Calibri" w:cs="Calibri"/>
                <w:color w:val="0A1628"/>
              </w:rPr>
              <w:t>Mixed: MCQ + code analysis + calculation + design</w:t>
            </w:r>
          </w:p>
        </w:tc>
      </w:tr>
      <w:tr w:rsidR="00AD798C" w14:paraId="78D97BF9" w14:textId="77777777" w:rsidTr="009F029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9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5F2FA63" w14:textId="77777777" w:rsidR="00AD798C" w:rsidRDefault="00000000">
            <w:r>
              <w:rPr>
                <w:rFonts w:ascii="Calibri" w:eastAsia="Calibri" w:hAnsi="Calibri" w:cs="Calibri"/>
                <w:b/>
                <w:bCs/>
                <w:color w:val="0F2040"/>
              </w:rPr>
              <w:t>Materials</w:t>
            </w:r>
          </w:p>
        </w:tc>
        <w:tc>
          <w:tcPr>
            <w:tcW w:w="6960" w:type="dx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57C9E80" w14:textId="77777777" w:rsidR="00AD798C" w:rsidRDefault="00000000">
            <w:r>
              <w:rPr>
                <w:rFonts w:ascii="Calibri" w:eastAsia="Calibri" w:hAnsi="Calibri" w:cs="Calibri"/>
                <w:color w:val="0A1628"/>
              </w:rPr>
              <w:t>No notes, no laptop except for calculator</w:t>
            </w:r>
          </w:p>
        </w:tc>
      </w:tr>
    </w:tbl>
    <w:p w14:paraId="4A75F9BD" w14:textId="77777777" w:rsidR="00AD798C" w:rsidRDefault="00AD798C">
      <w:pPr>
        <w:spacing w:before="300"/>
      </w:pPr>
    </w:p>
    <w:p w14:paraId="2AFAB249" w14:textId="77777777" w:rsidR="00AD798C" w:rsidRDefault="00000000">
      <w:pPr>
        <w:spacing w:after="120" w:line="300" w:lineRule="auto"/>
      </w:pPr>
      <w:r>
        <w:rPr>
          <w:rFonts w:ascii="Calibri" w:eastAsia="Calibri" w:hAnsi="Calibri" w:cs="Calibri"/>
          <w:color w:val="5B6B82"/>
          <w:sz w:val="22"/>
          <w:szCs w:val="22"/>
        </w:rPr>
        <w:t>Name: _________________________________________________ Score: ______/20</w:t>
      </w:r>
    </w:p>
    <w:p w14:paraId="6E966033" w14:textId="77777777" w:rsidR="00AD798C" w:rsidRDefault="00000000">
      <w:r>
        <w:br w:type="page"/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60"/>
        <w:gridCol w:w="1500"/>
      </w:tblGrid>
      <w:tr w:rsidR="00AD798C" w14:paraId="42BE6D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8601A"/>
            <w:tcMar>
              <w:top w:w="150" w:type="dxa"/>
              <w:left w:w="150" w:type="dxa"/>
              <w:bottom w:w="150" w:type="dxa"/>
              <w:right w:w="100" w:type="dxa"/>
            </w:tcMar>
          </w:tcPr>
          <w:p w14:paraId="19F581E3" w14:textId="77777777" w:rsidR="00AD798C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36"/>
                <w:szCs w:val="36"/>
              </w:rPr>
              <w:t>A</w:t>
            </w:r>
          </w:p>
        </w:tc>
        <w:tc>
          <w:tcPr>
            <w:tcW w:w="6960" w:type="dxa"/>
            <w:shd w:val="clear" w:color="auto" w:fill="0F2040"/>
            <w:tcMar>
              <w:top w:w="150" w:type="dxa"/>
              <w:left w:w="200" w:type="dxa"/>
              <w:bottom w:w="150" w:type="dxa"/>
              <w:right w:w="100" w:type="dxa"/>
            </w:tcMar>
          </w:tcPr>
          <w:p w14:paraId="7A849097" w14:textId="77777777" w:rsidR="00AD798C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24"/>
                <w:szCs w:val="24"/>
              </w:rPr>
              <w:t>Knowledge Check (MCQ)</w:t>
            </w:r>
          </w:p>
        </w:tc>
        <w:tc>
          <w:tcPr>
            <w:tcW w:w="1500" w:type="dxa"/>
            <w:shd w:val="clear" w:color="auto" w:fill="0D8A74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AABFAB9" w14:textId="77777777" w:rsidR="00AD798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4 min · 4 pts</w:t>
            </w:r>
          </w:p>
        </w:tc>
      </w:tr>
    </w:tbl>
    <w:p w14:paraId="1E79408D" w14:textId="77777777" w:rsidR="00AD798C" w:rsidRDefault="00000000">
      <w:pPr>
        <w:spacing w:after="120" w:line="300" w:lineRule="auto"/>
      </w:pPr>
      <w:r>
        <w:rPr>
          <w:rFonts w:ascii="Calibri" w:eastAsia="Calibri" w:hAnsi="Calibri" w:cs="Calibri"/>
          <w:i/>
          <w:iCs/>
          <w:color w:val="5B6B82"/>
          <w:sz w:val="22"/>
          <w:szCs w:val="22"/>
        </w:rPr>
        <w:t>Circle the best answer. 1 point each.</w:t>
      </w:r>
    </w:p>
    <w:p w14:paraId="2CAE130D" w14:textId="77777777" w:rsidR="00AD798C" w:rsidRDefault="00000000">
      <w:pPr>
        <w:spacing w:before="320" w:after="180" w:line="300" w:lineRule="auto"/>
      </w:pPr>
      <w:r>
        <w:rPr>
          <w:rFonts w:ascii="Cambria" w:eastAsia="Cambria" w:hAnsi="Cambria" w:cs="Cambria"/>
          <w:b/>
          <w:bCs/>
          <w:color w:val="E8601A"/>
          <w:sz w:val="26"/>
          <w:szCs w:val="26"/>
        </w:rPr>
        <w:t xml:space="preserve">Q1  </w:t>
      </w:r>
      <w:r>
        <w:rPr>
          <w:rFonts w:ascii="Calibri" w:eastAsia="Calibri" w:hAnsi="Calibri" w:cs="Calibri"/>
          <w:b/>
          <w:bCs/>
          <w:color w:val="5B6B82"/>
          <w:sz w:val="18"/>
          <w:szCs w:val="18"/>
        </w:rPr>
        <w:t xml:space="preserve">(1 pt)  </w:t>
      </w:r>
      <w:r>
        <w:rPr>
          <w:rFonts w:ascii="Calibri" w:eastAsia="Calibri" w:hAnsi="Calibri" w:cs="Calibri"/>
          <w:b/>
          <w:bCs/>
          <w:color w:val="0A1628"/>
          <w:sz w:val="22"/>
          <w:szCs w:val="22"/>
        </w:rPr>
        <w:t>You run LangGraph agents alongside a Node.js chatbot and custom Python microservices. Management wants ONE unified observability dashboard. Why is 'just use LangSmith' insufficient?</w:t>
      </w:r>
    </w:p>
    <w:p w14:paraId="2D1DAB8C" w14:textId="77777777" w:rsidR="00AD798C" w:rsidRDefault="00000000">
      <w:pPr>
        <w:spacing w:after="100" w:line="280" w:lineRule="auto"/>
        <w:ind w:left="431"/>
      </w:pPr>
      <w:r>
        <w:rPr>
          <w:rFonts w:ascii="Calibri" w:eastAsia="Calibri" w:hAnsi="Calibri" w:cs="Calibri"/>
          <w:b/>
          <w:bCs/>
          <w:color w:val="0F2040"/>
          <w:sz w:val="22"/>
          <w:szCs w:val="22"/>
        </w:rPr>
        <w:t xml:space="preserve">(A)  </w:t>
      </w:r>
      <w:r>
        <w:rPr>
          <w:rFonts w:ascii="Calibri" w:eastAsia="Calibri" w:hAnsi="Calibri" w:cs="Calibri"/>
          <w:color w:val="0A1628"/>
          <w:sz w:val="22"/>
          <w:szCs w:val="22"/>
        </w:rPr>
        <w:t>LangSmith auto-traces only LangChain code — Node.js and custom Python need per-service manual @traceable, resulting in patchy coverage across the stack</w:t>
      </w:r>
    </w:p>
    <w:p w14:paraId="664ADAD2" w14:textId="77777777" w:rsidR="00AD798C" w:rsidRDefault="00000000">
      <w:pPr>
        <w:spacing w:after="100" w:line="280" w:lineRule="auto"/>
        <w:ind w:left="431"/>
      </w:pPr>
      <w:r>
        <w:rPr>
          <w:rFonts w:ascii="Calibri" w:eastAsia="Calibri" w:hAnsi="Calibri" w:cs="Calibri"/>
          <w:b/>
          <w:bCs/>
          <w:color w:val="0F2040"/>
          <w:sz w:val="22"/>
          <w:szCs w:val="22"/>
        </w:rPr>
        <w:t xml:space="preserve">(B)  </w:t>
      </w:r>
      <w:r>
        <w:rPr>
          <w:rFonts w:ascii="Calibri" w:eastAsia="Calibri" w:hAnsi="Calibri" w:cs="Calibri"/>
          <w:color w:val="0A1628"/>
          <w:sz w:val="22"/>
          <w:szCs w:val="22"/>
        </w:rPr>
        <w:t>LangSmith requires a paid enterprise tier for multi-service tracing</w:t>
      </w:r>
    </w:p>
    <w:p w14:paraId="60B996A2" w14:textId="77777777" w:rsidR="00AD798C" w:rsidRDefault="00000000">
      <w:pPr>
        <w:spacing w:after="100" w:line="280" w:lineRule="auto"/>
        <w:ind w:left="431"/>
      </w:pPr>
      <w:r>
        <w:rPr>
          <w:rFonts w:ascii="Calibri" w:eastAsia="Calibri" w:hAnsi="Calibri" w:cs="Calibri"/>
          <w:b/>
          <w:bCs/>
          <w:color w:val="0F2040"/>
          <w:sz w:val="22"/>
          <w:szCs w:val="22"/>
        </w:rPr>
        <w:t xml:space="preserve">(C)  </w:t>
      </w:r>
      <w:r>
        <w:rPr>
          <w:rFonts w:ascii="Calibri" w:eastAsia="Calibri" w:hAnsi="Calibri" w:cs="Calibri"/>
          <w:color w:val="0A1628"/>
          <w:sz w:val="22"/>
          <w:szCs w:val="22"/>
        </w:rPr>
        <w:t>LangSmith can't export to Grafana or Datadog</w:t>
      </w:r>
    </w:p>
    <w:p w14:paraId="4AD4B7B7" w14:textId="77777777" w:rsidR="00AD798C" w:rsidRDefault="00000000">
      <w:pPr>
        <w:spacing w:after="100" w:line="280" w:lineRule="auto"/>
        <w:ind w:left="431"/>
      </w:pPr>
      <w:r>
        <w:rPr>
          <w:rFonts w:ascii="Calibri" w:eastAsia="Calibri" w:hAnsi="Calibri" w:cs="Calibri"/>
          <w:b/>
          <w:bCs/>
          <w:color w:val="0F2040"/>
          <w:sz w:val="22"/>
          <w:szCs w:val="22"/>
        </w:rPr>
        <w:t xml:space="preserve">(D)  </w:t>
      </w:r>
      <w:r>
        <w:rPr>
          <w:rFonts w:ascii="Calibri" w:eastAsia="Calibri" w:hAnsi="Calibri" w:cs="Calibri"/>
          <w:color w:val="0A1628"/>
          <w:sz w:val="22"/>
          <w:szCs w:val="22"/>
        </w:rPr>
        <w:t>LangSmith only supports Anthropic and OpenAI models</w:t>
      </w:r>
    </w:p>
    <w:p w14:paraId="5D98D2C7" w14:textId="77777777" w:rsidR="00AD798C" w:rsidRDefault="00000000">
      <w:pPr>
        <w:spacing w:before="320" w:after="180" w:line="300" w:lineRule="auto"/>
      </w:pPr>
      <w:r>
        <w:rPr>
          <w:rFonts w:ascii="Cambria" w:eastAsia="Cambria" w:hAnsi="Cambria" w:cs="Cambria"/>
          <w:b/>
          <w:bCs/>
          <w:color w:val="E8601A"/>
          <w:sz w:val="26"/>
          <w:szCs w:val="26"/>
        </w:rPr>
        <w:t xml:space="preserve">Q2  </w:t>
      </w:r>
      <w:r>
        <w:rPr>
          <w:rFonts w:ascii="Calibri" w:eastAsia="Calibri" w:hAnsi="Calibri" w:cs="Calibri"/>
          <w:b/>
          <w:bCs/>
          <w:color w:val="5B6B82"/>
          <w:sz w:val="18"/>
          <w:szCs w:val="18"/>
        </w:rPr>
        <w:t xml:space="preserve">(1 pt)  </w:t>
      </w:r>
      <w:r>
        <w:rPr>
          <w:rFonts w:ascii="Calibri" w:eastAsia="Calibri" w:hAnsi="Calibri" w:cs="Calibri"/>
          <w:b/>
          <w:bCs/>
          <w:color w:val="0A1628"/>
          <w:sz w:val="22"/>
          <w:szCs w:val="22"/>
        </w:rPr>
        <w:t>Prompt injection works because of a structural property of how LLMs process input. Which property?</w:t>
      </w:r>
    </w:p>
    <w:p w14:paraId="4ADAFA54" w14:textId="77777777" w:rsidR="00AD798C" w:rsidRDefault="00000000">
      <w:pPr>
        <w:spacing w:after="100" w:line="280" w:lineRule="auto"/>
        <w:ind w:left="431"/>
      </w:pPr>
      <w:r>
        <w:rPr>
          <w:rFonts w:ascii="Calibri" w:eastAsia="Calibri" w:hAnsi="Calibri" w:cs="Calibri"/>
          <w:b/>
          <w:bCs/>
          <w:color w:val="0F2040"/>
          <w:sz w:val="22"/>
          <w:szCs w:val="22"/>
        </w:rPr>
        <w:t xml:space="preserve">(A)  </w:t>
      </w:r>
      <w:r>
        <w:rPr>
          <w:rFonts w:ascii="Calibri" w:eastAsia="Calibri" w:hAnsi="Calibri" w:cs="Calibri"/>
          <w:color w:val="0A1628"/>
          <w:sz w:val="22"/>
          <w:szCs w:val="22"/>
        </w:rPr>
        <w:t>LLMs prefer more recent instructions over earlier ones</w:t>
      </w:r>
    </w:p>
    <w:p w14:paraId="4DC240C8" w14:textId="77777777" w:rsidR="00AD798C" w:rsidRDefault="00000000">
      <w:pPr>
        <w:spacing w:after="100" w:line="280" w:lineRule="auto"/>
        <w:ind w:left="431"/>
      </w:pPr>
      <w:r>
        <w:rPr>
          <w:rFonts w:ascii="Calibri" w:eastAsia="Calibri" w:hAnsi="Calibri" w:cs="Calibri"/>
          <w:b/>
          <w:bCs/>
          <w:color w:val="0F2040"/>
          <w:sz w:val="22"/>
          <w:szCs w:val="22"/>
        </w:rPr>
        <w:t xml:space="preserve">(B)  </w:t>
      </w:r>
      <w:r>
        <w:rPr>
          <w:rFonts w:ascii="Calibri" w:eastAsia="Calibri" w:hAnsi="Calibri" w:cs="Calibri"/>
          <w:color w:val="0A1628"/>
          <w:sz w:val="22"/>
          <w:szCs w:val="22"/>
        </w:rPr>
        <w:t>Instructions and data occupy the same token stream — the model cannot structurally distinguish them</w:t>
      </w:r>
    </w:p>
    <w:p w14:paraId="303C1173" w14:textId="77777777" w:rsidR="00AD798C" w:rsidRDefault="00000000">
      <w:pPr>
        <w:spacing w:after="100" w:line="280" w:lineRule="auto"/>
        <w:ind w:left="431"/>
      </w:pPr>
      <w:r>
        <w:rPr>
          <w:rFonts w:ascii="Calibri" w:eastAsia="Calibri" w:hAnsi="Calibri" w:cs="Calibri"/>
          <w:b/>
          <w:bCs/>
          <w:color w:val="0F2040"/>
          <w:sz w:val="22"/>
          <w:szCs w:val="22"/>
        </w:rPr>
        <w:t xml:space="preserve">(C)  </w:t>
      </w:r>
      <w:r>
        <w:rPr>
          <w:rFonts w:ascii="Calibri" w:eastAsia="Calibri" w:hAnsi="Calibri" w:cs="Calibri"/>
          <w:color w:val="0A1628"/>
          <w:sz w:val="22"/>
          <w:szCs w:val="22"/>
        </w:rPr>
        <w:t>LLMs are trained on user-generated content and inherit its biases</w:t>
      </w:r>
    </w:p>
    <w:p w14:paraId="0B76259F" w14:textId="77777777" w:rsidR="00AD798C" w:rsidRDefault="00000000">
      <w:pPr>
        <w:spacing w:after="100" w:line="280" w:lineRule="auto"/>
        <w:ind w:left="431"/>
      </w:pPr>
      <w:r>
        <w:rPr>
          <w:rFonts w:ascii="Calibri" w:eastAsia="Calibri" w:hAnsi="Calibri" w:cs="Calibri"/>
          <w:b/>
          <w:bCs/>
          <w:color w:val="0F2040"/>
          <w:sz w:val="22"/>
          <w:szCs w:val="22"/>
        </w:rPr>
        <w:t xml:space="preserve">(D)  </w:t>
      </w:r>
      <w:r>
        <w:rPr>
          <w:rFonts w:ascii="Calibri" w:eastAsia="Calibri" w:hAnsi="Calibri" w:cs="Calibri"/>
          <w:color w:val="0A1628"/>
          <w:sz w:val="22"/>
          <w:szCs w:val="22"/>
        </w:rPr>
        <w:t>Attention weights all tokens equally by default</w:t>
      </w:r>
    </w:p>
    <w:p w14:paraId="4E8E0B1E" w14:textId="77777777" w:rsidR="00AD798C" w:rsidRDefault="00000000">
      <w:pPr>
        <w:spacing w:before="320" w:after="180" w:line="300" w:lineRule="auto"/>
      </w:pPr>
      <w:r>
        <w:rPr>
          <w:rFonts w:ascii="Cambria" w:eastAsia="Cambria" w:hAnsi="Cambria" w:cs="Cambria"/>
          <w:b/>
          <w:bCs/>
          <w:color w:val="E8601A"/>
          <w:sz w:val="26"/>
          <w:szCs w:val="26"/>
        </w:rPr>
        <w:t xml:space="preserve">Q3  </w:t>
      </w:r>
      <w:r>
        <w:rPr>
          <w:rFonts w:ascii="Calibri" w:eastAsia="Calibri" w:hAnsi="Calibri" w:cs="Calibri"/>
          <w:b/>
          <w:bCs/>
          <w:color w:val="5B6B82"/>
          <w:sz w:val="18"/>
          <w:szCs w:val="18"/>
        </w:rPr>
        <w:t xml:space="preserve">(1 pt)  </w:t>
      </w:r>
      <w:r>
        <w:rPr>
          <w:rFonts w:ascii="Calibri" w:eastAsia="Calibri" w:hAnsi="Calibri" w:cs="Calibri"/>
          <w:b/>
          <w:bCs/>
          <w:color w:val="0A1628"/>
          <w:sz w:val="22"/>
          <w:szCs w:val="22"/>
        </w:rPr>
        <w:t>Your text-to-SQL agent silently returns wrong revenue numbers. The SQL parses, executes, returns rows — no errors. The MOST likely failure mode is:</w:t>
      </w:r>
    </w:p>
    <w:p w14:paraId="3A4D6D3E" w14:textId="77777777" w:rsidR="00AD798C" w:rsidRDefault="00000000">
      <w:pPr>
        <w:spacing w:after="100" w:line="280" w:lineRule="auto"/>
        <w:ind w:left="431"/>
      </w:pPr>
      <w:r>
        <w:rPr>
          <w:rFonts w:ascii="Calibri" w:eastAsia="Calibri" w:hAnsi="Calibri" w:cs="Calibri"/>
          <w:b/>
          <w:bCs/>
          <w:color w:val="0F2040"/>
          <w:sz w:val="22"/>
          <w:szCs w:val="22"/>
        </w:rPr>
        <w:t xml:space="preserve">(A)  </w:t>
      </w:r>
      <w:r>
        <w:rPr>
          <w:rFonts w:ascii="Calibri" w:eastAsia="Calibri" w:hAnsi="Calibri" w:cs="Calibri"/>
          <w:color w:val="0A1628"/>
          <w:sz w:val="22"/>
          <w:szCs w:val="22"/>
        </w:rPr>
        <w:t>SQL injection through the natural language question</w:t>
      </w:r>
    </w:p>
    <w:p w14:paraId="4764BA37" w14:textId="77777777" w:rsidR="00AD798C" w:rsidRDefault="00000000">
      <w:pPr>
        <w:spacing w:after="100" w:line="280" w:lineRule="auto"/>
        <w:ind w:left="431"/>
      </w:pPr>
      <w:r>
        <w:rPr>
          <w:rFonts w:ascii="Calibri" w:eastAsia="Calibri" w:hAnsi="Calibri" w:cs="Calibri"/>
          <w:b/>
          <w:bCs/>
          <w:color w:val="0F2040"/>
          <w:sz w:val="22"/>
          <w:szCs w:val="22"/>
        </w:rPr>
        <w:t xml:space="preserve">(B)  </w:t>
      </w:r>
      <w:r>
        <w:rPr>
          <w:rFonts w:ascii="Calibri" w:eastAsia="Calibri" w:hAnsi="Calibri" w:cs="Calibri"/>
          <w:color w:val="0A1628"/>
          <w:sz w:val="22"/>
          <w:szCs w:val="22"/>
        </w:rPr>
        <w:t>Wrong join direction (LEFT vs INNER) — the join silently dropped rows the agent didn't notice</w:t>
      </w:r>
    </w:p>
    <w:p w14:paraId="7E48AFE3" w14:textId="77777777" w:rsidR="00AD798C" w:rsidRDefault="00000000">
      <w:pPr>
        <w:spacing w:after="100" w:line="280" w:lineRule="auto"/>
        <w:ind w:left="431"/>
      </w:pPr>
      <w:r>
        <w:rPr>
          <w:rFonts w:ascii="Calibri" w:eastAsia="Calibri" w:hAnsi="Calibri" w:cs="Calibri"/>
          <w:b/>
          <w:bCs/>
          <w:color w:val="0F2040"/>
          <w:sz w:val="22"/>
          <w:szCs w:val="22"/>
        </w:rPr>
        <w:t xml:space="preserve">(C)  </w:t>
      </w:r>
      <w:r>
        <w:rPr>
          <w:rFonts w:ascii="Calibri" w:eastAsia="Calibri" w:hAnsi="Calibri" w:cs="Calibri"/>
          <w:color w:val="0A1628"/>
          <w:sz w:val="22"/>
          <w:szCs w:val="22"/>
        </w:rPr>
        <w:t>Database timeout too aggressive</w:t>
      </w:r>
    </w:p>
    <w:p w14:paraId="4590847C" w14:textId="77777777" w:rsidR="00AD798C" w:rsidRDefault="00000000">
      <w:pPr>
        <w:spacing w:after="100" w:line="280" w:lineRule="auto"/>
        <w:ind w:left="431"/>
      </w:pPr>
      <w:r>
        <w:rPr>
          <w:rFonts w:ascii="Calibri" w:eastAsia="Calibri" w:hAnsi="Calibri" w:cs="Calibri"/>
          <w:b/>
          <w:bCs/>
          <w:color w:val="0F2040"/>
          <w:sz w:val="22"/>
          <w:szCs w:val="22"/>
        </w:rPr>
        <w:t xml:space="preserve">(D)  </w:t>
      </w:r>
      <w:r>
        <w:rPr>
          <w:rFonts w:ascii="Calibri" w:eastAsia="Calibri" w:hAnsi="Calibri" w:cs="Calibri"/>
          <w:color w:val="0A1628"/>
          <w:sz w:val="22"/>
          <w:szCs w:val="22"/>
        </w:rPr>
        <w:t>Hallucinated column name that happens to exist</w:t>
      </w:r>
    </w:p>
    <w:p w14:paraId="54376DF9" w14:textId="77777777" w:rsidR="00AD798C" w:rsidRDefault="00000000">
      <w:pPr>
        <w:spacing w:before="320" w:after="180" w:line="300" w:lineRule="auto"/>
      </w:pPr>
      <w:r>
        <w:rPr>
          <w:rFonts w:ascii="Cambria" w:eastAsia="Cambria" w:hAnsi="Cambria" w:cs="Cambria"/>
          <w:b/>
          <w:bCs/>
          <w:color w:val="E8601A"/>
          <w:sz w:val="26"/>
          <w:szCs w:val="26"/>
        </w:rPr>
        <w:t xml:space="preserve">Q4  </w:t>
      </w:r>
      <w:r>
        <w:rPr>
          <w:rFonts w:ascii="Calibri" w:eastAsia="Calibri" w:hAnsi="Calibri" w:cs="Calibri"/>
          <w:b/>
          <w:bCs/>
          <w:color w:val="5B6B82"/>
          <w:sz w:val="18"/>
          <w:szCs w:val="18"/>
        </w:rPr>
        <w:t xml:space="preserve">(1 pt)  </w:t>
      </w:r>
      <w:r>
        <w:rPr>
          <w:rFonts w:ascii="Calibri" w:eastAsia="Calibri" w:hAnsi="Calibri" w:cs="Calibri"/>
          <w:b/>
          <w:bCs/>
          <w:color w:val="0A1628"/>
          <w:sz w:val="22"/>
          <w:szCs w:val="22"/>
        </w:rPr>
        <w:t>Your SQL guardrail rejects `SELECT * FROM information_schema.tables`. Which specific check blocked it?</w:t>
      </w:r>
    </w:p>
    <w:p w14:paraId="6D82DCFE" w14:textId="77777777" w:rsidR="00AD798C" w:rsidRDefault="00000000">
      <w:pPr>
        <w:spacing w:after="100" w:line="280" w:lineRule="auto"/>
        <w:ind w:left="431"/>
      </w:pPr>
      <w:r>
        <w:rPr>
          <w:rFonts w:ascii="Calibri" w:eastAsia="Calibri" w:hAnsi="Calibri" w:cs="Calibri"/>
          <w:b/>
          <w:bCs/>
          <w:color w:val="0F2040"/>
          <w:sz w:val="22"/>
          <w:szCs w:val="22"/>
        </w:rPr>
        <w:t xml:space="preserve">(A)  </w:t>
      </w:r>
      <w:r>
        <w:rPr>
          <w:rFonts w:ascii="Calibri" w:eastAsia="Calibri" w:hAnsi="Calibri" w:cs="Calibri"/>
          <w:color w:val="0A1628"/>
          <w:sz w:val="22"/>
          <w:szCs w:val="22"/>
        </w:rPr>
        <w:t>SELECT-only check (correct, since this IS a SELECT statement)</w:t>
      </w:r>
    </w:p>
    <w:p w14:paraId="5064FFEC" w14:textId="77777777" w:rsidR="00AD798C" w:rsidRDefault="00000000">
      <w:pPr>
        <w:spacing w:after="100" w:line="280" w:lineRule="auto"/>
        <w:ind w:left="431"/>
      </w:pPr>
      <w:r>
        <w:rPr>
          <w:rFonts w:ascii="Calibri" w:eastAsia="Calibri" w:hAnsi="Calibri" w:cs="Calibri"/>
          <w:b/>
          <w:bCs/>
          <w:color w:val="0F2040"/>
          <w:sz w:val="22"/>
          <w:szCs w:val="22"/>
        </w:rPr>
        <w:t xml:space="preserve">(B)  </w:t>
      </w:r>
      <w:r>
        <w:rPr>
          <w:rFonts w:ascii="Calibri" w:eastAsia="Calibri" w:hAnsi="Calibri" w:cs="Calibri"/>
          <w:color w:val="0A1628"/>
          <w:sz w:val="22"/>
          <w:szCs w:val="22"/>
        </w:rPr>
        <w:t>LIMIT injection (LIMIT would only auto-add a cap, not reject)</w:t>
      </w:r>
    </w:p>
    <w:p w14:paraId="4DBAE01E" w14:textId="77777777" w:rsidR="00AD798C" w:rsidRDefault="00000000">
      <w:pPr>
        <w:spacing w:after="100" w:line="280" w:lineRule="auto"/>
        <w:ind w:left="431"/>
      </w:pPr>
      <w:r>
        <w:rPr>
          <w:rFonts w:ascii="Calibri" w:eastAsia="Calibri" w:hAnsi="Calibri" w:cs="Calibri"/>
          <w:b/>
          <w:bCs/>
          <w:color w:val="0F2040"/>
          <w:sz w:val="22"/>
          <w:szCs w:val="22"/>
        </w:rPr>
        <w:t xml:space="preserve">(C)  </w:t>
      </w:r>
      <w:r>
        <w:rPr>
          <w:rFonts w:ascii="Calibri" w:eastAsia="Calibri" w:hAnsi="Calibri" w:cs="Calibri"/>
          <w:color w:val="0A1628"/>
          <w:sz w:val="22"/>
          <w:szCs w:val="22"/>
        </w:rPr>
        <w:t>Table whitelist — `information_schema.tables` is not in ALLOWED_TABLES</w:t>
      </w:r>
    </w:p>
    <w:p w14:paraId="1534C182" w14:textId="77777777" w:rsidR="00AD798C" w:rsidRDefault="00000000">
      <w:pPr>
        <w:spacing w:after="100" w:line="280" w:lineRule="auto"/>
        <w:ind w:left="431"/>
      </w:pPr>
      <w:r>
        <w:rPr>
          <w:rFonts w:ascii="Calibri" w:eastAsia="Calibri" w:hAnsi="Calibri" w:cs="Calibri"/>
          <w:b/>
          <w:bCs/>
          <w:color w:val="0F2040"/>
          <w:sz w:val="22"/>
          <w:szCs w:val="22"/>
        </w:rPr>
        <w:t xml:space="preserve">(D)  </w:t>
      </w:r>
      <w:r>
        <w:rPr>
          <w:rFonts w:ascii="Calibri" w:eastAsia="Calibri" w:hAnsi="Calibri" w:cs="Calibri"/>
          <w:color w:val="0A1628"/>
          <w:sz w:val="22"/>
          <w:szCs w:val="22"/>
        </w:rPr>
        <w:t>Cost estimation via EXPLAIN</w:t>
      </w:r>
    </w:p>
    <w:p w14:paraId="23F04D34" w14:textId="77777777" w:rsidR="00AD798C" w:rsidRDefault="00000000">
      <w:r>
        <w:br w:type="page"/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60"/>
        <w:gridCol w:w="1500"/>
      </w:tblGrid>
      <w:tr w:rsidR="00AD798C" w14:paraId="5B085C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8601A"/>
            <w:tcMar>
              <w:top w:w="150" w:type="dxa"/>
              <w:left w:w="150" w:type="dxa"/>
              <w:bottom w:w="150" w:type="dxa"/>
              <w:right w:w="100" w:type="dxa"/>
            </w:tcMar>
          </w:tcPr>
          <w:p w14:paraId="54CE877A" w14:textId="77777777" w:rsidR="00AD798C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36"/>
                <w:szCs w:val="36"/>
              </w:rPr>
              <w:t>B</w:t>
            </w:r>
          </w:p>
        </w:tc>
        <w:tc>
          <w:tcPr>
            <w:tcW w:w="6960" w:type="dxa"/>
            <w:shd w:val="clear" w:color="auto" w:fill="0F2040"/>
            <w:tcMar>
              <w:top w:w="150" w:type="dxa"/>
              <w:left w:w="200" w:type="dxa"/>
              <w:bottom w:w="150" w:type="dxa"/>
              <w:right w:w="100" w:type="dxa"/>
            </w:tcMar>
          </w:tcPr>
          <w:p w14:paraId="12302705" w14:textId="77777777" w:rsidR="00AD798C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24"/>
                <w:szCs w:val="24"/>
              </w:rPr>
              <w:t>Code Analysis</w:t>
            </w:r>
          </w:p>
        </w:tc>
        <w:tc>
          <w:tcPr>
            <w:tcW w:w="1500" w:type="dxa"/>
            <w:shd w:val="clear" w:color="auto" w:fill="0D8A74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C559A2B" w14:textId="77777777" w:rsidR="00AD798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9 min · 9 pts</w:t>
            </w:r>
          </w:p>
        </w:tc>
      </w:tr>
    </w:tbl>
    <w:p w14:paraId="6ABF74C6" w14:textId="77777777" w:rsidR="00AD798C" w:rsidRDefault="00000000">
      <w:pPr>
        <w:spacing w:after="120" w:line="300" w:lineRule="auto"/>
      </w:pPr>
      <w:r>
        <w:rPr>
          <w:rFonts w:ascii="Calibri" w:eastAsia="Calibri" w:hAnsi="Calibri" w:cs="Calibri"/>
          <w:i/>
          <w:iCs/>
          <w:color w:val="5B6B82"/>
          <w:sz w:val="22"/>
          <w:szCs w:val="22"/>
        </w:rPr>
        <w:t>Read carefully. Answer in the space provided.</w:t>
      </w:r>
    </w:p>
    <w:p w14:paraId="4DEFAFEA" w14:textId="77777777" w:rsidR="00AD798C" w:rsidRDefault="00000000">
      <w:pPr>
        <w:spacing w:before="320" w:after="180" w:line="300" w:lineRule="auto"/>
      </w:pPr>
      <w:r>
        <w:rPr>
          <w:rFonts w:ascii="Cambria" w:eastAsia="Cambria" w:hAnsi="Cambria" w:cs="Cambria"/>
          <w:b/>
          <w:bCs/>
          <w:color w:val="E8601A"/>
          <w:sz w:val="26"/>
          <w:szCs w:val="26"/>
        </w:rPr>
        <w:t xml:space="preserve">Q5  </w:t>
      </w:r>
      <w:r>
        <w:rPr>
          <w:rFonts w:ascii="Calibri" w:eastAsia="Calibri" w:hAnsi="Calibri" w:cs="Calibri"/>
          <w:b/>
          <w:bCs/>
          <w:color w:val="5B6B82"/>
          <w:sz w:val="18"/>
          <w:szCs w:val="18"/>
        </w:rPr>
        <w:t xml:space="preserve">(3 pts)  </w:t>
      </w:r>
      <w:r>
        <w:rPr>
          <w:rFonts w:ascii="Calibri" w:eastAsia="Calibri" w:hAnsi="Calibri" w:cs="Calibri"/>
          <w:b/>
          <w:bCs/>
          <w:color w:val="0A1628"/>
          <w:sz w:val="22"/>
          <w:szCs w:val="22"/>
        </w:rPr>
        <w:t>Spot the bug in this OpenTelemetry instrumentation. What's wrong, and why will spans not appear correctly?</w:t>
      </w:r>
    </w:p>
    <w:p w14:paraId="7F3C71A1" w14:textId="77777777" w:rsidR="00AD798C" w:rsidRDefault="00000000">
      <w:pPr>
        <w:shd w:val="clear" w:color="auto" w:fill="141824"/>
        <w:spacing w:after="20" w:line="260" w:lineRule="auto"/>
      </w:pPr>
      <w:r>
        <w:rPr>
          <w:rFonts w:ascii="Courier New" w:eastAsia="Courier New" w:hAnsi="Courier New" w:cs="Courier New"/>
          <w:color w:val="D8DEE9"/>
          <w:sz w:val="19"/>
          <w:szCs w:val="19"/>
        </w:rPr>
        <w:t>from opentelemetry import trace</w:t>
      </w:r>
    </w:p>
    <w:p w14:paraId="4CE03495" w14:textId="77777777" w:rsidR="00AD798C" w:rsidRDefault="00000000">
      <w:pPr>
        <w:shd w:val="clear" w:color="auto" w:fill="141824"/>
        <w:spacing w:after="20" w:line="260" w:lineRule="auto"/>
      </w:pPr>
      <w:r>
        <w:rPr>
          <w:rFonts w:ascii="Courier New" w:eastAsia="Courier New" w:hAnsi="Courier New" w:cs="Courier New"/>
          <w:color w:val="D8DEE9"/>
          <w:sz w:val="19"/>
          <w:szCs w:val="19"/>
        </w:rPr>
        <w:t>tracer = trace.get_tracer('bureau_adapter')</w:t>
      </w:r>
    </w:p>
    <w:p w14:paraId="504E2526" w14:textId="77777777" w:rsidR="00AD798C" w:rsidRDefault="00AD798C">
      <w:pPr>
        <w:shd w:val="clear" w:color="auto" w:fill="141824"/>
        <w:spacing w:after="20" w:line="260" w:lineRule="auto"/>
      </w:pPr>
    </w:p>
    <w:p w14:paraId="60F407A8" w14:textId="77777777" w:rsidR="00AD798C" w:rsidRDefault="00000000">
      <w:pPr>
        <w:shd w:val="clear" w:color="auto" w:fill="141824"/>
        <w:spacing w:after="20" w:line="260" w:lineRule="auto"/>
      </w:pPr>
      <w:r>
        <w:rPr>
          <w:rFonts w:ascii="Courier New" w:eastAsia="Courier New" w:hAnsi="Courier New" w:cs="Courier New"/>
          <w:color w:val="D8DEE9"/>
          <w:sz w:val="19"/>
          <w:szCs w:val="19"/>
        </w:rPr>
        <w:t>def bureau_lookup(state):</w:t>
      </w:r>
    </w:p>
    <w:p w14:paraId="0CD6A49B" w14:textId="77777777" w:rsidR="00AD798C" w:rsidRDefault="00000000">
      <w:pPr>
        <w:shd w:val="clear" w:color="auto" w:fill="141824"/>
        <w:spacing w:after="20" w:line="260" w:lineRule="auto"/>
      </w:pPr>
      <w:r>
        <w:rPr>
          <w:rFonts w:ascii="Courier New" w:eastAsia="Courier New" w:hAnsi="Courier New" w:cs="Courier New"/>
          <w:color w:val="D8DEE9"/>
          <w:sz w:val="19"/>
          <w:szCs w:val="19"/>
        </w:rPr>
        <w:t xml:space="preserve">    span = tracer.start_span('bureau.lookup')</w:t>
      </w:r>
    </w:p>
    <w:p w14:paraId="2175895B" w14:textId="77777777" w:rsidR="00AD798C" w:rsidRDefault="00000000">
      <w:pPr>
        <w:shd w:val="clear" w:color="auto" w:fill="141824"/>
        <w:spacing w:after="20" w:line="260" w:lineRule="auto"/>
      </w:pPr>
      <w:r>
        <w:rPr>
          <w:rFonts w:ascii="Courier New" w:eastAsia="Courier New" w:hAnsi="Courier New" w:cs="Courier New"/>
          <w:color w:val="D8DEE9"/>
          <w:sz w:val="19"/>
          <w:szCs w:val="19"/>
        </w:rPr>
        <w:t xml:space="preserve">    span.set_attribute('applicant_id', state['application_id'])</w:t>
      </w:r>
    </w:p>
    <w:p w14:paraId="352320A1" w14:textId="77777777" w:rsidR="00AD798C" w:rsidRDefault="00000000">
      <w:pPr>
        <w:shd w:val="clear" w:color="auto" w:fill="141824"/>
        <w:spacing w:after="20" w:line="260" w:lineRule="auto"/>
      </w:pPr>
      <w:r>
        <w:rPr>
          <w:rFonts w:ascii="Courier New" w:eastAsia="Courier New" w:hAnsi="Courier New" w:cs="Courier New"/>
          <w:color w:val="D8DEE9"/>
          <w:sz w:val="19"/>
          <w:szCs w:val="19"/>
        </w:rPr>
        <w:t xml:space="preserve">    result = call_bureau_api(state)   # may raise!</w:t>
      </w:r>
    </w:p>
    <w:p w14:paraId="1FA79FA6" w14:textId="77777777" w:rsidR="00AD798C" w:rsidRDefault="00000000">
      <w:pPr>
        <w:shd w:val="clear" w:color="auto" w:fill="141824"/>
        <w:spacing w:after="20" w:line="260" w:lineRule="auto"/>
      </w:pPr>
      <w:r>
        <w:rPr>
          <w:rFonts w:ascii="Courier New" w:eastAsia="Courier New" w:hAnsi="Courier New" w:cs="Courier New"/>
          <w:color w:val="D8DEE9"/>
          <w:sz w:val="19"/>
          <w:szCs w:val="19"/>
        </w:rPr>
        <w:t xml:space="preserve">    span.set_attribute('bureau.score', result['score'])</w:t>
      </w:r>
    </w:p>
    <w:p w14:paraId="7CA47100" w14:textId="77777777" w:rsidR="00AD798C" w:rsidRDefault="00000000">
      <w:pPr>
        <w:shd w:val="clear" w:color="auto" w:fill="141824"/>
        <w:spacing w:after="20" w:line="260" w:lineRule="auto"/>
      </w:pPr>
      <w:r>
        <w:rPr>
          <w:rFonts w:ascii="Courier New" w:eastAsia="Courier New" w:hAnsi="Courier New" w:cs="Courier New"/>
          <w:color w:val="D8DEE9"/>
          <w:sz w:val="19"/>
          <w:szCs w:val="19"/>
        </w:rPr>
        <w:t xml:space="preserve">    return result</w:t>
      </w:r>
    </w:p>
    <w:p w14:paraId="4B901B10" w14:textId="77777777" w:rsidR="00AD798C" w:rsidRDefault="00AD798C">
      <w:pPr>
        <w:spacing w:before="120"/>
      </w:pPr>
    </w:p>
    <w:p w14:paraId="726B1DA2" w14:textId="77777777" w:rsidR="00AD798C" w:rsidRDefault="00000000">
      <w:pPr>
        <w:spacing w:after="120" w:line="300" w:lineRule="auto"/>
      </w:pPr>
      <w:r>
        <w:rPr>
          <w:rFonts w:ascii="Calibri" w:eastAsia="Calibri" w:hAnsi="Calibri" w:cs="Calibri"/>
          <w:b/>
          <w:bCs/>
          <w:color w:val="0A1628"/>
          <w:sz w:val="22"/>
          <w:szCs w:val="22"/>
        </w:rPr>
        <w:t>Bug + why:</w:t>
      </w:r>
    </w:p>
    <w:p w14:paraId="125CD47A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0E501348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31006528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77358B9D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5C3A0F4D" w14:textId="77777777" w:rsidR="00AD798C" w:rsidRDefault="00000000">
      <w:pPr>
        <w:spacing w:before="320" w:after="180" w:line="300" w:lineRule="auto"/>
      </w:pPr>
      <w:r>
        <w:rPr>
          <w:rFonts w:ascii="Cambria" w:eastAsia="Cambria" w:hAnsi="Cambria" w:cs="Cambria"/>
          <w:b/>
          <w:bCs/>
          <w:color w:val="E8601A"/>
          <w:sz w:val="26"/>
          <w:szCs w:val="26"/>
        </w:rPr>
        <w:t xml:space="preserve">Q6  </w:t>
      </w:r>
      <w:r>
        <w:rPr>
          <w:rFonts w:ascii="Calibri" w:eastAsia="Calibri" w:hAnsi="Calibri" w:cs="Calibri"/>
          <w:b/>
          <w:bCs/>
          <w:color w:val="5B6B82"/>
          <w:sz w:val="18"/>
          <w:szCs w:val="18"/>
        </w:rPr>
        <w:t xml:space="preserve">(3 pts)  </w:t>
      </w:r>
      <w:r>
        <w:rPr>
          <w:rFonts w:ascii="Calibri" w:eastAsia="Calibri" w:hAnsi="Calibri" w:cs="Calibri"/>
          <w:b/>
          <w:bCs/>
          <w:color w:val="0A1628"/>
          <w:sz w:val="22"/>
          <w:szCs w:val="22"/>
        </w:rPr>
        <w:t>Complete the prompt-injection sanitizer. Fill in the TWO missing patterns and the missing flag.</w:t>
      </w:r>
    </w:p>
    <w:p w14:paraId="3A69F42F" w14:textId="77777777" w:rsidR="00AD798C" w:rsidRDefault="00000000">
      <w:pPr>
        <w:shd w:val="clear" w:color="auto" w:fill="141824"/>
        <w:spacing w:after="20" w:line="260" w:lineRule="auto"/>
      </w:pPr>
      <w:r>
        <w:rPr>
          <w:rFonts w:ascii="Courier New" w:eastAsia="Courier New" w:hAnsi="Courier New" w:cs="Courier New"/>
          <w:color w:val="D8DEE9"/>
          <w:sz w:val="19"/>
          <w:szCs w:val="19"/>
        </w:rPr>
        <w:t>import re</w:t>
      </w:r>
    </w:p>
    <w:p w14:paraId="0DC9888B" w14:textId="77777777" w:rsidR="00AD798C" w:rsidRDefault="00AD798C">
      <w:pPr>
        <w:shd w:val="clear" w:color="auto" w:fill="141824"/>
        <w:spacing w:after="20" w:line="260" w:lineRule="auto"/>
      </w:pPr>
    </w:p>
    <w:p w14:paraId="0787EB54" w14:textId="77777777" w:rsidR="00AD798C" w:rsidRDefault="00000000">
      <w:pPr>
        <w:shd w:val="clear" w:color="auto" w:fill="141824"/>
        <w:spacing w:after="20" w:line="260" w:lineRule="auto"/>
      </w:pPr>
      <w:r>
        <w:rPr>
          <w:rFonts w:ascii="Courier New" w:eastAsia="Courier New" w:hAnsi="Courier New" w:cs="Courier New"/>
          <w:color w:val="D8DEE9"/>
          <w:sz w:val="19"/>
          <w:szCs w:val="19"/>
        </w:rPr>
        <w:t>BAD_PATTERNS = [</w:t>
      </w:r>
    </w:p>
    <w:p w14:paraId="045BBD27" w14:textId="77777777" w:rsidR="00AD798C" w:rsidRDefault="00000000">
      <w:pPr>
        <w:shd w:val="clear" w:color="auto" w:fill="141824"/>
        <w:spacing w:after="20" w:line="260" w:lineRule="auto"/>
      </w:pPr>
      <w:r>
        <w:rPr>
          <w:rFonts w:ascii="Courier New" w:eastAsia="Courier New" w:hAnsi="Courier New" w:cs="Courier New"/>
          <w:color w:val="D8DEE9"/>
          <w:sz w:val="19"/>
          <w:szCs w:val="19"/>
        </w:rPr>
        <w:t xml:space="preserve">    r'ignore\\s+previous\\s+instructions?',</w:t>
      </w:r>
    </w:p>
    <w:p w14:paraId="4E742728" w14:textId="77777777" w:rsidR="00AD798C" w:rsidRDefault="00000000">
      <w:pPr>
        <w:shd w:val="clear" w:color="auto" w:fill="141824"/>
        <w:spacing w:after="20" w:line="260" w:lineRule="auto"/>
      </w:pPr>
      <w:r>
        <w:rPr>
          <w:rFonts w:ascii="Courier New" w:eastAsia="Courier New" w:hAnsi="Courier New" w:cs="Courier New"/>
          <w:color w:val="D8DEE9"/>
          <w:sz w:val="19"/>
          <w:szCs w:val="19"/>
        </w:rPr>
        <w:t xml:space="preserve">    r'disregard\\s+the\\s+above',</w:t>
      </w:r>
    </w:p>
    <w:p w14:paraId="590F06E4" w14:textId="77777777" w:rsidR="00AD798C" w:rsidRDefault="00000000">
      <w:pPr>
        <w:shd w:val="clear" w:color="auto" w:fill="141824"/>
        <w:spacing w:after="20" w:line="260" w:lineRule="auto"/>
      </w:pPr>
      <w:r>
        <w:rPr>
          <w:rFonts w:ascii="Courier New" w:eastAsia="Courier New" w:hAnsi="Courier New" w:cs="Courier New"/>
          <w:b/>
          <w:bCs/>
          <w:color w:val="E8601A"/>
          <w:sz w:val="19"/>
          <w:szCs w:val="19"/>
        </w:rPr>
        <w:t xml:space="preserve">    r'________________________',   # your pattern 1</w:t>
      </w:r>
    </w:p>
    <w:p w14:paraId="30883F1B" w14:textId="77777777" w:rsidR="00AD798C" w:rsidRDefault="00000000">
      <w:pPr>
        <w:shd w:val="clear" w:color="auto" w:fill="141824"/>
        <w:spacing w:after="20" w:line="260" w:lineRule="auto"/>
      </w:pPr>
      <w:r>
        <w:rPr>
          <w:rFonts w:ascii="Courier New" w:eastAsia="Courier New" w:hAnsi="Courier New" w:cs="Courier New"/>
          <w:b/>
          <w:bCs/>
          <w:color w:val="E8601A"/>
          <w:sz w:val="19"/>
          <w:szCs w:val="19"/>
        </w:rPr>
        <w:t xml:space="preserve">    r'________________________',   # your pattern 2</w:t>
      </w:r>
    </w:p>
    <w:p w14:paraId="75E9C652" w14:textId="77777777" w:rsidR="00AD798C" w:rsidRDefault="00000000">
      <w:pPr>
        <w:shd w:val="clear" w:color="auto" w:fill="141824"/>
        <w:spacing w:after="20" w:line="260" w:lineRule="auto"/>
      </w:pPr>
      <w:r>
        <w:rPr>
          <w:rFonts w:ascii="Courier New" w:eastAsia="Courier New" w:hAnsi="Courier New" w:cs="Courier New"/>
          <w:color w:val="D8DEE9"/>
          <w:sz w:val="19"/>
          <w:szCs w:val="19"/>
        </w:rPr>
        <w:t>]</w:t>
      </w:r>
    </w:p>
    <w:p w14:paraId="246A3DFD" w14:textId="77777777" w:rsidR="00AD798C" w:rsidRDefault="00AD798C">
      <w:pPr>
        <w:shd w:val="clear" w:color="auto" w:fill="141824"/>
        <w:spacing w:after="20" w:line="260" w:lineRule="auto"/>
      </w:pPr>
    </w:p>
    <w:p w14:paraId="1AD8D2AD" w14:textId="77777777" w:rsidR="00AD798C" w:rsidRDefault="00000000">
      <w:pPr>
        <w:shd w:val="clear" w:color="auto" w:fill="141824"/>
        <w:spacing w:after="20" w:line="260" w:lineRule="auto"/>
      </w:pPr>
      <w:r>
        <w:rPr>
          <w:rFonts w:ascii="Courier New" w:eastAsia="Courier New" w:hAnsi="Courier New" w:cs="Courier New"/>
          <w:color w:val="D8DEE9"/>
          <w:sz w:val="19"/>
          <w:szCs w:val="19"/>
        </w:rPr>
        <w:t>def sanitize_input(text: str) -&gt; str:</w:t>
      </w:r>
    </w:p>
    <w:p w14:paraId="0B17006E" w14:textId="77777777" w:rsidR="00AD798C" w:rsidRDefault="00000000">
      <w:pPr>
        <w:shd w:val="clear" w:color="auto" w:fill="141824"/>
        <w:spacing w:after="20" w:line="260" w:lineRule="auto"/>
      </w:pPr>
      <w:r>
        <w:rPr>
          <w:rFonts w:ascii="Courier New" w:eastAsia="Courier New" w:hAnsi="Courier New" w:cs="Courier New"/>
          <w:color w:val="D8DEE9"/>
          <w:sz w:val="19"/>
          <w:szCs w:val="19"/>
        </w:rPr>
        <w:t xml:space="preserve">    for pat in BAD_PATTERNS:</w:t>
      </w:r>
    </w:p>
    <w:p w14:paraId="0C783DAD" w14:textId="77777777" w:rsidR="00AD798C" w:rsidRDefault="00000000">
      <w:pPr>
        <w:shd w:val="clear" w:color="auto" w:fill="141824"/>
        <w:spacing w:after="20" w:line="260" w:lineRule="auto"/>
      </w:pPr>
      <w:r>
        <w:rPr>
          <w:rFonts w:ascii="Courier New" w:eastAsia="Courier New" w:hAnsi="Courier New" w:cs="Courier New"/>
          <w:b/>
          <w:bCs/>
          <w:color w:val="E8601A"/>
          <w:sz w:val="19"/>
          <w:szCs w:val="19"/>
        </w:rPr>
        <w:t xml:space="preserve">        if re.search(pat, text, ______________):    # missing flag</w:t>
      </w:r>
    </w:p>
    <w:p w14:paraId="7BE2D4C9" w14:textId="77777777" w:rsidR="00AD798C" w:rsidRDefault="00000000">
      <w:pPr>
        <w:shd w:val="clear" w:color="auto" w:fill="141824"/>
        <w:spacing w:after="20" w:line="260" w:lineRule="auto"/>
      </w:pPr>
      <w:r>
        <w:rPr>
          <w:rFonts w:ascii="Courier New" w:eastAsia="Courier New" w:hAnsi="Courier New" w:cs="Courier New"/>
          <w:color w:val="D8DEE9"/>
          <w:sz w:val="19"/>
          <w:szCs w:val="19"/>
        </w:rPr>
        <w:t xml:space="preserve">            raise ValueError(f'Injection: {pat}')</w:t>
      </w:r>
    </w:p>
    <w:p w14:paraId="480A130A" w14:textId="77777777" w:rsidR="00AD798C" w:rsidRDefault="00000000">
      <w:pPr>
        <w:shd w:val="clear" w:color="auto" w:fill="141824"/>
        <w:spacing w:after="20" w:line="260" w:lineRule="auto"/>
      </w:pPr>
      <w:r>
        <w:rPr>
          <w:rFonts w:ascii="Courier New" w:eastAsia="Courier New" w:hAnsi="Courier New" w:cs="Courier New"/>
          <w:color w:val="D8DEE9"/>
          <w:sz w:val="19"/>
          <w:szCs w:val="19"/>
        </w:rPr>
        <w:t xml:space="preserve">    return text</w:t>
      </w:r>
    </w:p>
    <w:p w14:paraId="45892F63" w14:textId="77777777" w:rsidR="00AD798C" w:rsidRDefault="00AD798C">
      <w:pPr>
        <w:spacing w:before="120"/>
      </w:pPr>
    </w:p>
    <w:p w14:paraId="3AEBD11E" w14:textId="77777777" w:rsidR="00AD798C" w:rsidRDefault="00000000">
      <w:pPr>
        <w:spacing w:after="120" w:line="300" w:lineRule="auto"/>
      </w:pPr>
      <w:r>
        <w:rPr>
          <w:rFonts w:ascii="Calibri" w:eastAsia="Calibri" w:hAnsi="Calibri" w:cs="Calibri"/>
          <w:color w:val="0A1628"/>
          <w:sz w:val="22"/>
          <w:szCs w:val="22"/>
        </w:rPr>
        <w:t>Pattern 1: _________________________________________________</w:t>
      </w:r>
    </w:p>
    <w:p w14:paraId="03C231CF" w14:textId="77777777" w:rsidR="00AD798C" w:rsidRDefault="00000000">
      <w:pPr>
        <w:spacing w:after="120" w:line="300" w:lineRule="auto"/>
      </w:pPr>
      <w:r>
        <w:rPr>
          <w:rFonts w:ascii="Calibri" w:eastAsia="Calibri" w:hAnsi="Calibri" w:cs="Calibri"/>
          <w:color w:val="0A1628"/>
          <w:sz w:val="22"/>
          <w:szCs w:val="22"/>
        </w:rPr>
        <w:t>Pattern 2: _________________________________________________</w:t>
      </w:r>
    </w:p>
    <w:p w14:paraId="4BFD97BB" w14:textId="77777777" w:rsidR="00AD798C" w:rsidRDefault="00000000">
      <w:pPr>
        <w:spacing w:after="120" w:line="300" w:lineRule="auto"/>
      </w:pPr>
      <w:r>
        <w:rPr>
          <w:rFonts w:ascii="Calibri" w:eastAsia="Calibri" w:hAnsi="Calibri" w:cs="Calibri"/>
          <w:color w:val="0A1628"/>
          <w:sz w:val="22"/>
          <w:szCs w:val="22"/>
        </w:rPr>
        <w:t>Flag: _________________________________________________</w:t>
      </w:r>
    </w:p>
    <w:p w14:paraId="5AB2D05A" w14:textId="77777777" w:rsidR="00AD798C" w:rsidRDefault="00000000">
      <w:pPr>
        <w:spacing w:before="320" w:after="180" w:line="300" w:lineRule="auto"/>
      </w:pPr>
      <w:r>
        <w:rPr>
          <w:rFonts w:ascii="Cambria" w:eastAsia="Cambria" w:hAnsi="Cambria" w:cs="Cambria"/>
          <w:b/>
          <w:bCs/>
          <w:color w:val="E8601A"/>
          <w:sz w:val="26"/>
          <w:szCs w:val="26"/>
        </w:rPr>
        <w:t xml:space="preserve">Q7  </w:t>
      </w:r>
      <w:r>
        <w:rPr>
          <w:rFonts w:ascii="Calibri" w:eastAsia="Calibri" w:hAnsi="Calibri" w:cs="Calibri"/>
          <w:b/>
          <w:bCs/>
          <w:color w:val="5B6B82"/>
          <w:sz w:val="18"/>
          <w:szCs w:val="18"/>
        </w:rPr>
        <w:t xml:space="preserve">(3 pts)  </w:t>
      </w:r>
      <w:r>
        <w:rPr>
          <w:rFonts w:ascii="Calibri" w:eastAsia="Calibri" w:hAnsi="Calibri" w:cs="Calibri"/>
          <w:b/>
          <w:bCs/>
          <w:color w:val="0A1628"/>
          <w:sz w:val="22"/>
          <w:szCs w:val="22"/>
        </w:rPr>
        <w:t>This SQL guardrail has TWO missing checks that were covered in Day 5. List them.</w:t>
      </w:r>
    </w:p>
    <w:p w14:paraId="18EFEA5C" w14:textId="77777777" w:rsidR="00AD798C" w:rsidRDefault="00000000">
      <w:pPr>
        <w:shd w:val="clear" w:color="auto" w:fill="141824"/>
        <w:spacing w:after="20" w:line="260" w:lineRule="auto"/>
      </w:pPr>
      <w:r>
        <w:rPr>
          <w:rFonts w:ascii="Courier New" w:eastAsia="Courier New" w:hAnsi="Courier New" w:cs="Courier New"/>
          <w:color w:val="D8DEE9"/>
          <w:sz w:val="19"/>
          <w:szCs w:val="19"/>
        </w:rPr>
        <w:t>import sqlglot</w:t>
      </w:r>
    </w:p>
    <w:p w14:paraId="46FE80D8" w14:textId="77777777" w:rsidR="00AD798C" w:rsidRDefault="00AD798C">
      <w:pPr>
        <w:shd w:val="clear" w:color="auto" w:fill="141824"/>
        <w:spacing w:after="20" w:line="260" w:lineRule="auto"/>
      </w:pPr>
    </w:p>
    <w:p w14:paraId="2CA1CBDE" w14:textId="77777777" w:rsidR="00AD798C" w:rsidRDefault="00000000">
      <w:pPr>
        <w:shd w:val="clear" w:color="auto" w:fill="141824"/>
        <w:spacing w:after="20" w:line="260" w:lineRule="auto"/>
      </w:pPr>
      <w:r>
        <w:rPr>
          <w:rFonts w:ascii="Courier New" w:eastAsia="Courier New" w:hAnsi="Courier New" w:cs="Courier New"/>
          <w:color w:val="D8DEE9"/>
          <w:sz w:val="19"/>
          <w:szCs w:val="19"/>
        </w:rPr>
        <w:t>ALLOWED_TABLES = {'orders', 'customers', 'products'}</w:t>
      </w:r>
    </w:p>
    <w:p w14:paraId="5616BE9E" w14:textId="77777777" w:rsidR="00AD798C" w:rsidRDefault="00AD798C">
      <w:pPr>
        <w:shd w:val="clear" w:color="auto" w:fill="141824"/>
        <w:spacing w:after="20" w:line="260" w:lineRule="auto"/>
      </w:pPr>
    </w:p>
    <w:p w14:paraId="419B8B5D" w14:textId="77777777" w:rsidR="00AD798C" w:rsidRDefault="00000000">
      <w:pPr>
        <w:shd w:val="clear" w:color="auto" w:fill="141824"/>
        <w:spacing w:after="20" w:line="260" w:lineRule="auto"/>
      </w:pPr>
      <w:r>
        <w:rPr>
          <w:rFonts w:ascii="Courier New" w:eastAsia="Courier New" w:hAnsi="Courier New" w:cs="Courier New"/>
          <w:color w:val="D8DEE9"/>
          <w:sz w:val="19"/>
          <w:szCs w:val="19"/>
        </w:rPr>
        <w:t>def validate_sql(sql: str) -&gt; str:</w:t>
      </w:r>
    </w:p>
    <w:p w14:paraId="073E5212" w14:textId="77777777" w:rsidR="00AD798C" w:rsidRDefault="00000000">
      <w:pPr>
        <w:shd w:val="clear" w:color="auto" w:fill="141824"/>
        <w:spacing w:after="20" w:line="260" w:lineRule="auto"/>
      </w:pPr>
      <w:r>
        <w:rPr>
          <w:rFonts w:ascii="Courier New" w:eastAsia="Courier New" w:hAnsi="Courier New" w:cs="Courier New"/>
          <w:color w:val="D8DEE9"/>
          <w:sz w:val="19"/>
          <w:szCs w:val="19"/>
        </w:rPr>
        <w:t xml:space="preserve">    parsed = sqlglot.parse_one(sql, read='postgres')</w:t>
      </w:r>
    </w:p>
    <w:p w14:paraId="7CDF2380" w14:textId="77777777" w:rsidR="00AD798C" w:rsidRDefault="00000000">
      <w:pPr>
        <w:shd w:val="clear" w:color="auto" w:fill="141824"/>
        <w:spacing w:after="20" w:line="260" w:lineRule="auto"/>
      </w:pPr>
      <w:r>
        <w:rPr>
          <w:rFonts w:ascii="Courier New" w:eastAsia="Courier New" w:hAnsi="Courier New" w:cs="Courier New"/>
          <w:color w:val="D8DEE9"/>
          <w:sz w:val="19"/>
          <w:szCs w:val="19"/>
        </w:rPr>
        <w:t xml:space="preserve">    tables = {t.name for t in parsed.find_all(sqlglot.exp.Table)}</w:t>
      </w:r>
    </w:p>
    <w:p w14:paraId="1761D0BA" w14:textId="77777777" w:rsidR="00AD798C" w:rsidRDefault="00000000">
      <w:pPr>
        <w:shd w:val="clear" w:color="auto" w:fill="141824"/>
        <w:spacing w:after="20" w:line="260" w:lineRule="auto"/>
      </w:pPr>
      <w:r>
        <w:rPr>
          <w:rFonts w:ascii="Courier New" w:eastAsia="Courier New" w:hAnsi="Courier New" w:cs="Courier New"/>
          <w:color w:val="D8DEE9"/>
          <w:sz w:val="19"/>
          <w:szCs w:val="19"/>
        </w:rPr>
        <w:t xml:space="preserve">    if not tables.issubset(ALLOWED_TABLES):</w:t>
      </w:r>
    </w:p>
    <w:p w14:paraId="1E91205A" w14:textId="77777777" w:rsidR="00AD798C" w:rsidRDefault="00000000">
      <w:pPr>
        <w:shd w:val="clear" w:color="auto" w:fill="141824"/>
        <w:spacing w:after="20" w:line="260" w:lineRule="auto"/>
      </w:pPr>
      <w:r>
        <w:rPr>
          <w:rFonts w:ascii="Courier New" w:eastAsia="Courier New" w:hAnsi="Courier New" w:cs="Courier New"/>
          <w:color w:val="D8DEE9"/>
          <w:sz w:val="19"/>
          <w:szCs w:val="19"/>
        </w:rPr>
        <w:t xml:space="preserve">        raise ValueError(f'Blocked: {tables - ALLOWED_TABLES}')</w:t>
      </w:r>
    </w:p>
    <w:p w14:paraId="4092D9B0" w14:textId="77777777" w:rsidR="00AD798C" w:rsidRDefault="00000000">
      <w:pPr>
        <w:shd w:val="clear" w:color="auto" w:fill="141824"/>
        <w:spacing w:after="20" w:line="260" w:lineRule="auto"/>
      </w:pPr>
      <w:r>
        <w:rPr>
          <w:rFonts w:ascii="Courier New" w:eastAsia="Courier New" w:hAnsi="Courier New" w:cs="Courier New"/>
          <w:color w:val="D8DEE9"/>
          <w:sz w:val="19"/>
          <w:szCs w:val="19"/>
        </w:rPr>
        <w:t xml:space="preserve">    return parsed.sql()</w:t>
      </w:r>
    </w:p>
    <w:p w14:paraId="5CB6093B" w14:textId="77777777" w:rsidR="00AD798C" w:rsidRDefault="00AD798C">
      <w:pPr>
        <w:spacing w:before="120"/>
      </w:pPr>
    </w:p>
    <w:p w14:paraId="4E8D0389" w14:textId="77777777" w:rsidR="00AD798C" w:rsidRDefault="00000000">
      <w:pPr>
        <w:spacing w:after="120" w:line="300" w:lineRule="auto"/>
      </w:pPr>
      <w:r>
        <w:rPr>
          <w:rFonts w:ascii="Calibri" w:eastAsia="Calibri" w:hAnsi="Calibri" w:cs="Calibri"/>
          <w:b/>
          <w:bCs/>
          <w:color w:val="0A1628"/>
          <w:sz w:val="22"/>
          <w:szCs w:val="22"/>
        </w:rPr>
        <w:t>Missing check 1:</w:t>
      </w:r>
    </w:p>
    <w:p w14:paraId="12CD7637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6F3CCE7B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0ACA2EDC" w14:textId="77777777" w:rsidR="00AD798C" w:rsidRDefault="00000000">
      <w:pPr>
        <w:spacing w:after="120" w:line="300" w:lineRule="auto"/>
      </w:pPr>
      <w:r>
        <w:rPr>
          <w:rFonts w:ascii="Calibri" w:eastAsia="Calibri" w:hAnsi="Calibri" w:cs="Calibri"/>
          <w:b/>
          <w:bCs/>
          <w:color w:val="0A1628"/>
          <w:sz w:val="22"/>
          <w:szCs w:val="22"/>
        </w:rPr>
        <w:t>Missing check 2:</w:t>
      </w:r>
    </w:p>
    <w:p w14:paraId="0974703D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53027E1F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21AD3A50" w14:textId="77777777" w:rsidR="00AD798C" w:rsidRDefault="00000000">
      <w:r>
        <w:br w:type="page"/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60"/>
        <w:gridCol w:w="1500"/>
      </w:tblGrid>
      <w:tr w:rsidR="00AD798C" w14:paraId="3B5E09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8601A"/>
            <w:tcMar>
              <w:top w:w="150" w:type="dxa"/>
              <w:left w:w="150" w:type="dxa"/>
              <w:bottom w:w="150" w:type="dxa"/>
              <w:right w:w="100" w:type="dxa"/>
            </w:tcMar>
          </w:tcPr>
          <w:p w14:paraId="0DA2DABE" w14:textId="77777777" w:rsidR="00AD798C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36"/>
                <w:szCs w:val="36"/>
              </w:rPr>
              <w:t>C</w:t>
            </w:r>
          </w:p>
        </w:tc>
        <w:tc>
          <w:tcPr>
            <w:tcW w:w="6960" w:type="dxa"/>
            <w:shd w:val="clear" w:color="auto" w:fill="0F2040"/>
            <w:tcMar>
              <w:top w:w="150" w:type="dxa"/>
              <w:left w:w="200" w:type="dxa"/>
              <w:bottom w:w="150" w:type="dxa"/>
              <w:right w:w="100" w:type="dxa"/>
            </w:tcMar>
          </w:tcPr>
          <w:p w14:paraId="3BAE7008" w14:textId="77777777" w:rsidR="00AD798C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24"/>
                <w:szCs w:val="24"/>
              </w:rPr>
              <w:t>Calculation</w:t>
            </w:r>
          </w:p>
        </w:tc>
        <w:tc>
          <w:tcPr>
            <w:tcW w:w="1500" w:type="dxa"/>
            <w:shd w:val="clear" w:color="auto" w:fill="0D8A74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E0CC7E9" w14:textId="77777777" w:rsidR="00AD798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4 min · 4 pts</w:t>
            </w:r>
          </w:p>
        </w:tc>
      </w:tr>
    </w:tbl>
    <w:p w14:paraId="21AA638D" w14:textId="77777777" w:rsidR="00AD798C" w:rsidRDefault="00000000">
      <w:pPr>
        <w:spacing w:after="120" w:line="300" w:lineRule="auto"/>
      </w:pPr>
      <w:r>
        <w:rPr>
          <w:rFonts w:ascii="Calibri" w:eastAsia="Calibri" w:hAnsi="Calibri" w:cs="Calibri"/>
          <w:i/>
          <w:iCs/>
          <w:color w:val="5B6B82"/>
          <w:sz w:val="22"/>
          <w:szCs w:val="22"/>
        </w:rPr>
        <w:t>Show your work in the space provided.</w:t>
      </w:r>
    </w:p>
    <w:p w14:paraId="20B9D18C" w14:textId="77777777" w:rsidR="00AD798C" w:rsidRDefault="00000000">
      <w:pPr>
        <w:spacing w:before="320" w:after="180" w:line="300" w:lineRule="auto"/>
      </w:pPr>
      <w:r>
        <w:rPr>
          <w:rFonts w:ascii="Cambria" w:eastAsia="Cambria" w:hAnsi="Cambria" w:cs="Cambria"/>
          <w:b/>
          <w:bCs/>
          <w:color w:val="E8601A"/>
          <w:sz w:val="26"/>
          <w:szCs w:val="26"/>
        </w:rPr>
        <w:t xml:space="preserve">Q8  </w:t>
      </w:r>
      <w:r>
        <w:rPr>
          <w:rFonts w:ascii="Calibri" w:eastAsia="Calibri" w:hAnsi="Calibri" w:cs="Calibri"/>
          <w:b/>
          <w:bCs/>
          <w:color w:val="5B6B82"/>
          <w:sz w:val="18"/>
          <w:szCs w:val="18"/>
        </w:rPr>
        <w:t xml:space="preserve">(2 pts)  </w:t>
      </w:r>
      <w:r>
        <w:rPr>
          <w:rFonts w:ascii="Calibri" w:eastAsia="Calibri" w:hAnsi="Calibri" w:cs="Calibri"/>
          <w:b/>
          <w:bCs/>
          <w:color w:val="0A1628"/>
          <w:sz w:val="22"/>
          <w:szCs w:val="22"/>
        </w:rPr>
        <w:t>Azure Monitor sampling math</w:t>
      </w:r>
    </w:p>
    <w:p w14:paraId="13A8999D" w14:textId="77777777" w:rsidR="00AD798C" w:rsidRDefault="00000000">
      <w:pPr>
        <w:spacing w:after="120" w:line="300" w:lineRule="auto"/>
      </w:pPr>
      <w:r>
        <w:rPr>
          <w:rFonts w:ascii="Calibri" w:eastAsia="Calibri" w:hAnsi="Calibri" w:cs="Calibri"/>
          <w:color w:val="0A1628"/>
          <w:sz w:val="22"/>
          <w:szCs w:val="22"/>
        </w:rPr>
        <w:t>Your OpenTelemetry pipeline generates 12,000 spans/second. Each span averages 2 KB. Azure Monitor charges $2.50 per GB ingested.</w:t>
      </w:r>
    </w:p>
    <w:p w14:paraId="4619E6E3" w14:textId="77777777" w:rsidR="00AD798C" w:rsidRDefault="00000000">
      <w:pPr>
        <w:spacing w:after="120" w:line="300" w:lineRule="auto"/>
      </w:pPr>
      <w:r>
        <w:rPr>
          <w:rFonts w:ascii="Calibri" w:eastAsia="Calibri" w:hAnsi="Calibri" w:cs="Calibri"/>
          <w:b/>
          <w:bCs/>
          <w:color w:val="0A1628"/>
          <w:sz w:val="22"/>
          <w:szCs w:val="22"/>
        </w:rPr>
        <w:t>You must keep monthly ingestion cost under $5,000. What sampling rate should you configure in the OTel Collector? (Round DOWN to the nearest whole percent.)</w:t>
      </w:r>
    </w:p>
    <w:p w14:paraId="6ABB7DE9" w14:textId="77777777" w:rsidR="00AD798C" w:rsidRDefault="00000000">
      <w:pPr>
        <w:spacing w:after="120" w:line="300" w:lineRule="auto"/>
      </w:pPr>
      <w:r>
        <w:rPr>
          <w:rFonts w:ascii="Calibri" w:eastAsia="Calibri" w:hAnsi="Calibri" w:cs="Calibri"/>
          <w:color w:val="0A1628"/>
          <w:sz w:val="22"/>
          <w:szCs w:val="22"/>
        </w:rPr>
        <w:t>Show your work:</w:t>
      </w:r>
    </w:p>
    <w:p w14:paraId="35DA3F9E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10C7606D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4BCAE8C6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4250D017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314BEC3B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48B26029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7E1FDEBB" w14:textId="77777777" w:rsidR="00AD798C" w:rsidRDefault="00000000">
      <w:pPr>
        <w:spacing w:after="120" w:line="300" w:lineRule="auto"/>
      </w:pPr>
      <w:r>
        <w:rPr>
          <w:rFonts w:ascii="Calibri" w:eastAsia="Calibri" w:hAnsi="Calibri" w:cs="Calibri"/>
          <w:color w:val="0A1628"/>
          <w:sz w:val="22"/>
          <w:szCs w:val="22"/>
        </w:rPr>
        <w:t>Sampling rate: __________ %</w:t>
      </w:r>
    </w:p>
    <w:p w14:paraId="27B0A3F8" w14:textId="77777777" w:rsidR="00AD798C" w:rsidRDefault="00000000">
      <w:pPr>
        <w:spacing w:before="320" w:after="180" w:line="300" w:lineRule="auto"/>
      </w:pPr>
      <w:r>
        <w:rPr>
          <w:rFonts w:ascii="Cambria" w:eastAsia="Cambria" w:hAnsi="Cambria" w:cs="Cambria"/>
          <w:b/>
          <w:bCs/>
          <w:color w:val="E8601A"/>
          <w:sz w:val="26"/>
          <w:szCs w:val="26"/>
        </w:rPr>
        <w:t xml:space="preserve">Q9  </w:t>
      </w:r>
      <w:r>
        <w:rPr>
          <w:rFonts w:ascii="Calibri" w:eastAsia="Calibri" w:hAnsi="Calibri" w:cs="Calibri"/>
          <w:b/>
          <w:bCs/>
          <w:color w:val="5B6B82"/>
          <w:sz w:val="18"/>
          <w:szCs w:val="18"/>
        </w:rPr>
        <w:t xml:space="preserve">(2 pts)  </w:t>
      </w:r>
      <w:r>
        <w:rPr>
          <w:rFonts w:ascii="Calibri" w:eastAsia="Calibri" w:hAnsi="Calibri" w:cs="Calibri"/>
          <w:b/>
          <w:bCs/>
          <w:color w:val="0A1628"/>
          <w:sz w:val="22"/>
          <w:szCs w:val="22"/>
        </w:rPr>
        <w:t>Text-to-SQL evaluation math</w:t>
      </w:r>
    </w:p>
    <w:p w14:paraId="3E8F3AA2" w14:textId="77777777" w:rsidR="00AD798C" w:rsidRDefault="00000000">
      <w:pPr>
        <w:spacing w:after="120" w:line="300" w:lineRule="auto"/>
      </w:pPr>
      <w:r>
        <w:rPr>
          <w:rFonts w:ascii="Calibri" w:eastAsia="Calibri" w:hAnsi="Calibri" w:cs="Calibri"/>
          <w:color w:val="0A1628"/>
          <w:sz w:val="22"/>
          <w:szCs w:val="22"/>
        </w:rPr>
        <w:t>You have a golden question set of 80 questions. Two consecutive weekly runs: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D798C" w14:paraId="76D637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0F204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7C93504" w14:textId="77777777" w:rsidR="00AD798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Metric</w:t>
            </w:r>
          </w:p>
        </w:tc>
        <w:tc>
          <w:tcPr>
            <w:tcW w:w="3120" w:type="dxa"/>
            <w:shd w:val="clear" w:color="auto" w:fill="0F204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D039DF7" w14:textId="77777777" w:rsidR="00AD798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Week 1</w:t>
            </w:r>
          </w:p>
        </w:tc>
        <w:tc>
          <w:tcPr>
            <w:tcW w:w="3120" w:type="dxa"/>
            <w:shd w:val="clear" w:color="auto" w:fill="0F204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ECFD975" w14:textId="77777777" w:rsidR="00AD798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Week 2</w:t>
            </w:r>
          </w:p>
        </w:tc>
      </w:tr>
      <w:tr w:rsidR="00AD798C" w14:paraId="0908B9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7F9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315FCA5" w14:textId="77777777" w:rsidR="00AD798C" w:rsidRDefault="00000000">
            <w:r>
              <w:rPr>
                <w:rFonts w:ascii="Calibri" w:eastAsia="Calibri" w:hAnsi="Calibri" w:cs="Calibri"/>
                <w:color w:val="0A1628"/>
              </w:rPr>
              <w:t>Correct SQL (executes with right result)</w:t>
            </w:r>
          </w:p>
        </w:tc>
        <w:tc>
          <w:tcPr>
            <w:tcW w:w="3120" w:type="dxa"/>
            <w:shd w:val="clear" w:color="auto" w:fill="F7F9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D89F91E" w14:textId="77777777" w:rsidR="00AD798C" w:rsidRDefault="00000000">
            <w:r>
              <w:rPr>
                <w:rFonts w:ascii="Calibri" w:eastAsia="Calibri" w:hAnsi="Calibri" w:cs="Calibri"/>
                <w:color w:val="0A1628"/>
              </w:rPr>
              <w:t>68</w:t>
            </w:r>
          </w:p>
        </w:tc>
        <w:tc>
          <w:tcPr>
            <w:tcW w:w="3120" w:type="dxa"/>
            <w:shd w:val="clear" w:color="auto" w:fill="F7F9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126D00F" w14:textId="77777777" w:rsidR="00AD798C" w:rsidRDefault="00000000">
            <w:r>
              <w:rPr>
                <w:rFonts w:ascii="Calibri" w:eastAsia="Calibri" w:hAnsi="Calibri" w:cs="Calibri"/>
                <w:color w:val="0A1628"/>
              </w:rPr>
              <w:t>72</w:t>
            </w:r>
          </w:p>
        </w:tc>
      </w:tr>
      <w:tr w:rsidR="00AD798C" w14:paraId="453753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EF2F7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EBA71E1" w14:textId="77777777" w:rsidR="00AD798C" w:rsidRDefault="00000000">
            <w:r>
              <w:rPr>
                <w:rFonts w:ascii="Calibri" w:eastAsia="Calibri" w:hAnsi="Calibri" w:cs="Calibri"/>
                <w:color w:val="0A1628"/>
              </w:rPr>
              <w:t>Required HITL clarification</w:t>
            </w:r>
          </w:p>
        </w:tc>
        <w:tc>
          <w:tcPr>
            <w:tcW w:w="3120" w:type="dxa"/>
            <w:shd w:val="clear" w:color="auto" w:fill="EEF2F7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1AF9E94" w14:textId="77777777" w:rsidR="00AD798C" w:rsidRDefault="00000000">
            <w:r>
              <w:rPr>
                <w:rFonts w:ascii="Calibri" w:eastAsia="Calibri" w:hAnsi="Calibri" w:cs="Calibri"/>
                <w:color w:val="0A1628"/>
              </w:rPr>
              <w:t>5</w:t>
            </w:r>
          </w:p>
        </w:tc>
        <w:tc>
          <w:tcPr>
            <w:tcW w:w="3120" w:type="dxa"/>
            <w:shd w:val="clear" w:color="auto" w:fill="EEF2F7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9636571" w14:textId="77777777" w:rsidR="00AD798C" w:rsidRDefault="00000000">
            <w:r>
              <w:rPr>
                <w:rFonts w:ascii="Calibri" w:eastAsia="Calibri" w:hAnsi="Calibri" w:cs="Calibri"/>
                <w:color w:val="0A1628"/>
              </w:rPr>
              <w:t>3</w:t>
            </w:r>
          </w:p>
        </w:tc>
      </w:tr>
      <w:tr w:rsidR="00AD798C" w14:paraId="19B8A4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7F9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67AF47D" w14:textId="77777777" w:rsidR="00AD798C" w:rsidRDefault="00000000">
            <w:r>
              <w:rPr>
                <w:rFonts w:ascii="Calibri" w:eastAsia="Calibri" w:hAnsi="Calibri" w:cs="Calibri"/>
                <w:color w:val="0A1628"/>
              </w:rPr>
              <w:t>Wrong (hallucinated column / bad join)</w:t>
            </w:r>
          </w:p>
        </w:tc>
        <w:tc>
          <w:tcPr>
            <w:tcW w:w="3120" w:type="dxa"/>
            <w:shd w:val="clear" w:color="auto" w:fill="F7F9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6025186" w14:textId="77777777" w:rsidR="00AD798C" w:rsidRDefault="00000000">
            <w:r>
              <w:rPr>
                <w:rFonts w:ascii="Calibri" w:eastAsia="Calibri" w:hAnsi="Calibri" w:cs="Calibri"/>
                <w:color w:val="0A1628"/>
              </w:rPr>
              <w:t>7</w:t>
            </w:r>
          </w:p>
        </w:tc>
        <w:tc>
          <w:tcPr>
            <w:tcW w:w="3120" w:type="dxa"/>
            <w:shd w:val="clear" w:color="auto" w:fill="F7F9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1FE7419" w14:textId="77777777" w:rsidR="00AD798C" w:rsidRDefault="00000000">
            <w:r>
              <w:rPr>
                <w:rFonts w:ascii="Calibri" w:eastAsia="Calibri" w:hAnsi="Calibri" w:cs="Calibri"/>
                <w:color w:val="0A1628"/>
              </w:rPr>
              <w:t>5</w:t>
            </w:r>
          </w:p>
        </w:tc>
      </w:tr>
    </w:tbl>
    <w:p w14:paraId="5B8E4570" w14:textId="77777777" w:rsidR="00AD798C" w:rsidRDefault="00AD798C">
      <w:pPr>
        <w:spacing w:before="120"/>
      </w:pPr>
    </w:p>
    <w:p w14:paraId="7C0AC6B4" w14:textId="77777777" w:rsidR="00AD798C" w:rsidRDefault="00000000">
      <w:pPr>
        <w:spacing w:after="120" w:line="300" w:lineRule="auto"/>
      </w:pPr>
      <w:r>
        <w:rPr>
          <w:rFonts w:ascii="Calibri" w:eastAsia="Calibri" w:hAnsi="Calibri" w:cs="Calibri"/>
          <w:b/>
          <w:bCs/>
          <w:color w:val="0A1628"/>
          <w:sz w:val="22"/>
          <w:szCs w:val="22"/>
        </w:rPr>
        <w:t>Calculate: (a) accuracy change in percentage points, (b) HITL rate change in percentage points, (c) is this real improvement or within noise? Assume ±3 questions is the noise threshold.</w:t>
      </w:r>
    </w:p>
    <w:p w14:paraId="4475F29C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7BE91107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373F28E3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0D10634F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48BE952E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526DEA7D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5DC9A303" w14:textId="77777777" w:rsidR="00AD798C" w:rsidRDefault="00000000">
      <w:r>
        <w:br w:type="page"/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60"/>
        <w:gridCol w:w="1500"/>
      </w:tblGrid>
      <w:tr w:rsidR="00AD798C" w14:paraId="66679E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8601A"/>
            <w:tcMar>
              <w:top w:w="150" w:type="dxa"/>
              <w:left w:w="150" w:type="dxa"/>
              <w:bottom w:w="150" w:type="dxa"/>
              <w:right w:w="100" w:type="dxa"/>
            </w:tcMar>
          </w:tcPr>
          <w:p w14:paraId="1B7F8F9F" w14:textId="77777777" w:rsidR="00AD798C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36"/>
                <w:szCs w:val="36"/>
              </w:rPr>
              <w:t>D</w:t>
            </w:r>
          </w:p>
        </w:tc>
        <w:tc>
          <w:tcPr>
            <w:tcW w:w="6960" w:type="dxa"/>
            <w:shd w:val="clear" w:color="auto" w:fill="0F2040"/>
            <w:tcMar>
              <w:top w:w="150" w:type="dxa"/>
              <w:left w:w="200" w:type="dxa"/>
              <w:bottom w:w="150" w:type="dxa"/>
              <w:right w:w="100" w:type="dxa"/>
            </w:tcMar>
          </w:tcPr>
          <w:p w14:paraId="07B57EF6" w14:textId="77777777" w:rsidR="00AD798C" w:rsidRDefault="00000000">
            <w:r>
              <w:rPr>
                <w:rFonts w:ascii="Cambria" w:eastAsia="Cambria" w:hAnsi="Cambria" w:cs="Cambria"/>
                <w:b/>
                <w:bCs/>
                <w:color w:val="FFFFFF"/>
                <w:sz w:val="24"/>
                <w:szCs w:val="24"/>
              </w:rPr>
              <w:t>End-to-End Design</w:t>
            </w:r>
          </w:p>
        </w:tc>
        <w:tc>
          <w:tcPr>
            <w:tcW w:w="1500" w:type="dxa"/>
            <w:shd w:val="clear" w:color="auto" w:fill="0D8A74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8D45FAF" w14:textId="77777777" w:rsidR="00AD798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3 min · 3 pts</w:t>
            </w:r>
          </w:p>
        </w:tc>
      </w:tr>
    </w:tbl>
    <w:p w14:paraId="30470391" w14:textId="77777777" w:rsidR="00AD798C" w:rsidRDefault="00000000">
      <w:pPr>
        <w:spacing w:after="120" w:line="300" w:lineRule="auto"/>
      </w:pPr>
      <w:r>
        <w:rPr>
          <w:rFonts w:ascii="Calibri" w:eastAsia="Calibri" w:hAnsi="Calibri" w:cs="Calibri"/>
          <w:color w:val="0A1628"/>
          <w:sz w:val="22"/>
          <w:szCs w:val="22"/>
        </w:rPr>
        <w:t>A user asks your text-to-SQL agent: 'Show me revenue by customer name for Q4.' Your data has customer names in BOTH `customers.name` AND a legacy `orders.buyer_name` field.</w:t>
      </w:r>
    </w:p>
    <w:p w14:paraId="2F60A5BF" w14:textId="77777777" w:rsidR="00AD798C" w:rsidRDefault="00000000">
      <w:pPr>
        <w:spacing w:before="320" w:after="180" w:line="300" w:lineRule="auto"/>
      </w:pPr>
      <w:r>
        <w:rPr>
          <w:rFonts w:ascii="Cambria" w:eastAsia="Cambria" w:hAnsi="Cambria" w:cs="Cambria"/>
          <w:b/>
          <w:bCs/>
          <w:color w:val="E8601A"/>
          <w:sz w:val="26"/>
          <w:szCs w:val="26"/>
        </w:rPr>
        <w:t xml:space="preserve">Q10  </w:t>
      </w:r>
      <w:r>
        <w:rPr>
          <w:rFonts w:ascii="Calibri" w:eastAsia="Calibri" w:hAnsi="Calibri" w:cs="Calibri"/>
          <w:b/>
          <w:bCs/>
          <w:color w:val="5B6B82"/>
          <w:sz w:val="18"/>
          <w:szCs w:val="18"/>
        </w:rPr>
        <w:t xml:space="preserve">(3 pts)  </w:t>
      </w:r>
      <w:r>
        <w:rPr>
          <w:rFonts w:ascii="Calibri" w:eastAsia="Calibri" w:hAnsi="Calibri" w:cs="Calibri"/>
          <w:b/>
          <w:bCs/>
          <w:color w:val="0A1628"/>
          <w:sz w:val="22"/>
          <w:szCs w:val="22"/>
        </w:rPr>
        <w:t>Design (in 4-6 numbered steps) how the agent should handle this end-to-end. For EACH step, name: (a) what the agent does, (b) which guardrail or observability tool is active, (c) what happens if that step fails.</w:t>
      </w:r>
    </w:p>
    <w:p w14:paraId="29C36296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47A9D1EF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58E79590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4761AA0D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08C58E6A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1DF53C3F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6414F827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1380E403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52B7F386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76062A80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659973FF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4B03F572" w14:textId="77777777" w:rsidR="00AD798C" w:rsidRDefault="00000000">
      <w:pPr>
        <w:pBdr>
          <w:bottom w:val="single" w:sz="6" w:space="0" w:color="5B6B82"/>
        </w:pBdr>
        <w:spacing w:after="200"/>
      </w:pPr>
      <w:r>
        <w:rPr>
          <w:sz w:val="22"/>
          <w:szCs w:val="22"/>
        </w:rPr>
        <w:t xml:space="preserve"> </w:t>
      </w:r>
    </w:p>
    <w:p w14:paraId="71EC0142" w14:textId="77777777" w:rsidR="00AD798C" w:rsidRDefault="00AD798C">
      <w:pPr>
        <w:spacing w:before="400"/>
      </w:pPr>
    </w:p>
    <w:p w14:paraId="05F941EF" w14:textId="77777777" w:rsidR="00AD798C" w:rsidRDefault="00000000">
      <w:pPr>
        <w:jc w:val="center"/>
      </w:pPr>
      <w:r>
        <w:rPr>
          <w:rFonts w:ascii="Calibri" w:eastAsia="Calibri" w:hAnsi="Calibri" w:cs="Calibri"/>
          <w:i/>
          <w:iCs/>
          <w:color w:val="5B6B82"/>
        </w:rPr>
        <w:t>— End of Test —</w:t>
      </w:r>
    </w:p>
    <w:sectPr w:rsidR="00AD798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88804" w14:textId="77777777" w:rsidR="0029170B" w:rsidRDefault="0029170B">
      <w:r>
        <w:separator/>
      </w:r>
    </w:p>
  </w:endnote>
  <w:endnote w:type="continuationSeparator" w:id="0">
    <w:p w14:paraId="7582EBD0" w14:textId="77777777" w:rsidR="0029170B" w:rsidRDefault="00291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E4A48" w14:textId="77777777" w:rsidR="00AD798C" w:rsidRDefault="00000000">
    <w:pPr>
      <w:jc w:val="center"/>
    </w:pPr>
    <w:r>
      <w:rPr>
        <w:rFonts w:ascii="Calibri" w:eastAsia="Calibri" w:hAnsi="Calibri" w:cs="Calibri"/>
        <w:color w:val="5B6B82"/>
        <w:sz w:val="16"/>
        <w:szCs w:val="16"/>
      </w:rPr>
      <w:t xml:space="preserve">Page </w:t>
    </w:r>
    <w:r>
      <w:rPr>
        <w:rFonts w:ascii="Calibri" w:eastAsia="Calibri" w:hAnsi="Calibri" w:cs="Calibri"/>
        <w:color w:val="5B6B82"/>
        <w:sz w:val="16"/>
        <w:szCs w:val="16"/>
      </w:rPr>
      <w:fldChar w:fldCharType="begin"/>
    </w:r>
    <w:r>
      <w:rPr>
        <w:rFonts w:ascii="Calibri" w:eastAsia="Calibri" w:hAnsi="Calibri" w:cs="Calibri"/>
        <w:color w:val="5B6B82"/>
        <w:sz w:val="16"/>
        <w:szCs w:val="16"/>
      </w:rPr>
      <w:instrText>PAGE</w:instrText>
    </w:r>
    <w:r>
      <w:rPr>
        <w:rFonts w:ascii="Calibri" w:eastAsia="Calibri" w:hAnsi="Calibri" w:cs="Calibri"/>
        <w:color w:val="5B6B82"/>
        <w:sz w:val="16"/>
        <w:szCs w:val="16"/>
      </w:rPr>
      <w:fldChar w:fldCharType="separate"/>
    </w:r>
    <w:r>
      <w:rPr>
        <w:rFonts w:ascii="Calibri" w:eastAsia="Calibri" w:hAnsi="Calibri" w:cs="Calibri"/>
        <w:color w:val="5B6B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6CFDF" w14:textId="77777777" w:rsidR="0029170B" w:rsidRDefault="0029170B">
      <w:r>
        <w:separator/>
      </w:r>
    </w:p>
  </w:footnote>
  <w:footnote w:type="continuationSeparator" w:id="0">
    <w:p w14:paraId="4EE7F1CE" w14:textId="77777777" w:rsidR="0029170B" w:rsidRDefault="002917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AF751" w14:textId="77777777" w:rsidR="00AD798C" w:rsidRDefault="00000000">
    <w:pPr>
      <w:jc w:val="right"/>
    </w:pPr>
    <w:r>
      <w:rPr>
        <w:rFonts w:ascii="Calibri" w:eastAsia="Calibri" w:hAnsi="Calibri" w:cs="Calibri"/>
        <w:color w:val="5B6B82"/>
        <w:sz w:val="16"/>
        <w:szCs w:val="16"/>
      </w:rPr>
      <w:t>EXL AI Services  ·  Day 4 + Day 5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17F0C"/>
    <w:multiLevelType w:val="hybridMultilevel"/>
    <w:tmpl w:val="0B3403AC"/>
    <w:lvl w:ilvl="0" w:tplc="1D98BB8C">
      <w:start w:val="1"/>
      <w:numFmt w:val="bullet"/>
      <w:lvlText w:val="●"/>
      <w:lvlJc w:val="left"/>
      <w:pPr>
        <w:ind w:left="720" w:hanging="360"/>
      </w:pPr>
    </w:lvl>
    <w:lvl w:ilvl="1" w:tplc="82F46226">
      <w:start w:val="1"/>
      <w:numFmt w:val="bullet"/>
      <w:lvlText w:val="○"/>
      <w:lvlJc w:val="left"/>
      <w:pPr>
        <w:ind w:left="1440" w:hanging="360"/>
      </w:pPr>
    </w:lvl>
    <w:lvl w:ilvl="2" w:tplc="AEC89FBA">
      <w:start w:val="1"/>
      <w:numFmt w:val="bullet"/>
      <w:lvlText w:val="■"/>
      <w:lvlJc w:val="left"/>
      <w:pPr>
        <w:ind w:left="2160" w:hanging="360"/>
      </w:pPr>
    </w:lvl>
    <w:lvl w:ilvl="3" w:tplc="325E9580">
      <w:start w:val="1"/>
      <w:numFmt w:val="bullet"/>
      <w:lvlText w:val="●"/>
      <w:lvlJc w:val="left"/>
      <w:pPr>
        <w:ind w:left="2880" w:hanging="360"/>
      </w:pPr>
    </w:lvl>
    <w:lvl w:ilvl="4" w:tplc="F940AE22">
      <w:start w:val="1"/>
      <w:numFmt w:val="bullet"/>
      <w:lvlText w:val="○"/>
      <w:lvlJc w:val="left"/>
      <w:pPr>
        <w:ind w:left="3600" w:hanging="360"/>
      </w:pPr>
    </w:lvl>
    <w:lvl w:ilvl="5" w:tplc="C040052C">
      <w:start w:val="1"/>
      <w:numFmt w:val="bullet"/>
      <w:lvlText w:val="■"/>
      <w:lvlJc w:val="left"/>
      <w:pPr>
        <w:ind w:left="4320" w:hanging="360"/>
      </w:pPr>
    </w:lvl>
    <w:lvl w:ilvl="6" w:tplc="AA88C426">
      <w:start w:val="1"/>
      <w:numFmt w:val="bullet"/>
      <w:lvlText w:val="●"/>
      <w:lvlJc w:val="left"/>
      <w:pPr>
        <w:ind w:left="5040" w:hanging="360"/>
      </w:pPr>
    </w:lvl>
    <w:lvl w:ilvl="7" w:tplc="85D48E00">
      <w:start w:val="1"/>
      <w:numFmt w:val="bullet"/>
      <w:lvlText w:val="●"/>
      <w:lvlJc w:val="left"/>
      <w:pPr>
        <w:ind w:left="5760" w:hanging="360"/>
      </w:pPr>
    </w:lvl>
    <w:lvl w:ilvl="8" w:tplc="2906241C">
      <w:start w:val="1"/>
      <w:numFmt w:val="bullet"/>
      <w:lvlText w:val="●"/>
      <w:lvlJc w:val="left"/>
      <w:pPr>
        <w:ind w:left="6480" w:hanging="360"/>
      </w:pPr>
    </w:lvl>
  </w:abstractNum>
  <w:num w:numId="1" w16cid:durableId="8143725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98C"/>
    <w:rsid w:val="0029170B"/>
    <w:rsid w:val="003F016A"/>
    <w:rsid w:val="009F0298"/>
    <w:rsid w:val="00AD798C"/>
    <w:rsid w:val="00F7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45677"/>
  <w15:docId w15:val="{E484D0B0-EE31-4CC9-A611-540E918B3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792</Words>
  <Characters>4519</Characters>
  <Application>Microsoft Office Word</Application>
  <DocSecurity>0</DocSecurity>
  <Lines>37</Lines>
  <Paragraphs>10</Paragraphs>
  <ScaleCrop>false</ScaleCrop>
  <Company/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4 + Day 5 Assessment</dc:title>
  <dc:creator>EXL AI Services</dc:creator>
  <cp:lastModifiedBy>t22464</cp:lastModifiedBy>
  <cp:revision>3</cp:revision>
  <dcterms:created xsi:type="dcterms:W3CDTF">2026-07-27T07:00:00Z</dcterms:created>
  <dcterms:modified xsi:type="dcterms:W3CDTF">2026-07-27T07:26:00Z</dcterms:modified>
</cp:coreProperties>
</file>