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outline w:val="0"/>
          <w:color w:val="031f73"/>
          <w:spacing w:val="5"/>
          <w:kern w:val="28"/>
          <w:sz w:val="36"/>
          <w:szCs w:val="36"/>
          <w:u w:color="031f73"/>
          <w14:textFill>
            <w14:solidFill>
              <w14:srgbClr w14:val="031F73"/>
            </w14:solidFill>
          </w14:textFill>
        </w:rPr>
      </w:pPr>
      <w:r>
        <w:rPr>
          <w:b w:val="1"/>
          <w:bCs w:val="1"/>
          <w:outline w:val="0"/>
          <w:color w:val="031f73"/>
          <w:spacing w:val="5"/>
          <w:kern w:val="28"/>
          <w:sz w:val="36"/>
          <w:szCs w:val="36"/>
          <w:u w:color="031f73"/>
          <w:rtl w:val="0"/>
          <w:lang w:val="de-DE"/>
          <w14:textFill>
            <w14:solidFill>
              <w14:srgbClr w14:val="031F73"/>
            </w14:solidFill>
          </w14:textFill>
        </w:rPr>
        <w:t xml:space="preserve">GROUP ASSIGNMENT </w:t>
      </w:r>
      <w:r>
        <w:rPr>
          <w:b w:val="1"/>
          <w:bCs w:val="1"/>
          <w:outline w:val="0"/>
          <w:color w:val="031f73"/>
          <w:spacing w:val="5"/>
          <w:kern w:val="28"/>
          <w:sz w:val="36"/>
          <w:szCs w:val="36"/>
          <w:u w:color="031f73"/>
          <w:rtl w:val="0"/>
          <w:lang w:val="de-DE"/>
          <w14:textFill>
            <w14:solidFill>
              <w14:srgbClr w14:val="031F73"/>
            </w14:solidFill>
          </w14:textFill>
        </w:rPr>
        <w:t xml:space="preserve">– </w:t>
      </w:r>
      <w:r>
        <w:rPr>
          <w:b w:val="1"/>
          <w:bCs w:val="1"/>
          <w:outline w:val="0"/>
          <w:color w:val="031f73"/>
          <w:spacing w:val="5"/>
          <w:kern w:val="28"/>
          <w:sz w:val="36"/>
          <w:szCs w:val="36"/>
          <w:u w:color="031f73"/>
          <w:rtl w:val="0"/>
          <w:lang w:val="en-US"/>
          <w14:textFill>
            <w14:solidFill>
              <w14:srgbClr w14:val="031F73"/>
            </w14:solidFill>
          </w14:textFill>
        </w:rPr>
        <w:t>MEETING MINUTES</w:t>
      </w:r>
    </w:p>
    <w:tbl>
      <w:tblPr>
        <w:tblW w:w="10201"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7796"/>
      </w:tblGrid>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pPr>
            <w:r>
              <w:rPr>
                <w:b w:val="1"/>
                <w:bCs w:val="1"/>
                <w:shd w:val="nil" w:color="auto" w:fill="auto"/>
                <w:rtl w:val="0"/>
                <w:lang w:val="en-US"/>
              </w:rPr>
              <w:t>Module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Software Development in Practice</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Assignment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Record Management System Project</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Assignment Due Date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Monday, 23 March 2026, 11:59 PM</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Team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Group A</w:t>
            </w:r>
          </w:p>
        </w:tc>
      </w:tr>
    </w:tbl>
    <w:p>
      <w:pPr>
        <w:pStyle w:val="Body A"/>
        <w:widowControl w:val="0"/>
        <w:spacing w:line="240" w:lineRule="auto"/>
        <w:ind w:left="108" w:hanging="108"/>
        <w:jc w:val="center"/>
        <w:rPr>
          <w:b w:val="1"/>
          <w:bCs w:val="1"/>
          <w:outline w:val="0"/>
          <w:color w:val="031f73"/>
          <w:spacing w:val="5"/>
          <w:kern w:val="28"/>
          <w:sz w:val="36"/>
          <w:szCs w:val="36"/>
          <w:u w:color="031f73"/>
          <w14:textFill>
            <w14:solidFill>
              <w14:srgbClr w14:val="031F73"/>
            </w14:solidFill>
          </w14:textFill>
        </w:rPr>
      </w:pPr>
    </w:p>
    <w:p>
      <w:pPr>
        <w:pStyle w:val="Body A"/>
        <w:widowControl w:val="0"/>
        <w:spacing w:line="240" w:lineRule="auto"/>
        <w:jc w:val="center"/>
        <w:rPr>
          <w:b w:val="1"/>
          <w:bCs w:val="1"/>
          <w:outline w:val="0"/>
          <w:color w:val="031f73"/>
          <w:spacing w:val="5"/>
          <w:kern w:val="28"/>
          <w:sz w:val="36"/>
          <w:szCs w:val="36"/>
          <w:u w:color="031f73"/>
          <w14:textFill>
            <w14:solidFill>
              <w14:srgbClr w14:val="031F73"/>
            </w14:solidFill>
          </w14:textFill>
        </w:rPr>
      </w:pPr>
    </w:p>
    <w:p>
      <w:pPr>
        <w:pStyle w:val="Body A"/>
        <w:spacing w:after="0"/>
      </w:pPr>
    </w:p>
    <w:p>
      <w:pPr>
        <w:pStyle w:val="Body A"/>
        <w:spacing w:after="0"/>
      </w:pPr>
      <w:r>
        <w:rPr>
          <w:rtl w:val="0"/>
          <w:lang w:val="en-US"/>
        </w:rPr>
        <w:t>Please, list your team members</w:t>
      </w:r>
      <w:r>
        <w:rPr>
          <w:rFonts w:ascii="Arial Unicode MS" w:hAnsi="Arial Unicode MS" w:hint="default"/>
          <w:rtl w:val="0"/>
          <w:lang w:val="de-DE"/>
        </w:rPr>
        <w:t xml:space="preserve">’ </w:t>
      </w:r>
      <w:r>
        <w:rPr>
          <w:rtl w:val="0"/>
          <w:lang w:val="en-US"/>
        </w:rPr>
        <w:t>names in the table below and their respective roles.</w:t>
      </w:r>
    </w:p>
    <w:p>
      <w:pPr>
        <w:pStyle w:val="Body A"/>
        <w:rPr>
          <w:lang w:val="en-US"/>
        </w:rPr>
      </w:pPr>
      <w:r>
        <w:rPr>
          <w:rtl w:val="0"/>
          <w:lang w:val="en-US"/>
        </w:rPr>
        <w:t xml:space="preserve">Depending on the project, roles could be represented by specific tasks (i.e., tests/reviews), sections (i.e., poster sections), or anything else that explicitly identifies what each member is assigned to. </w:t>
      </w:r>
    </w:p>
    <w:p>
      <w:pPr>
        <w:pStyle w:val="Body A"/>
        <w:rPr>
          <w:outline w:val="0"/>
          <w:color w:val="ff0000"/>
          <w:u w:color="ff0000"/>
          <w:lang w:val="en-US"/>
          <w14:textFill>
            <w14:solidFill>
              <w14:srgbClr w14:val="FF0000"/>
            </w14:solidFill>
          </w14:textFill>
        </w:rPr>
      </w:pPr>
      <w:r>
        <w:rPr>
          <w:outline w:val="0"/>
          <w:color w:val="ff0000"/>
          <w:u w:color="ff0000"/>
          <w:rtl w:val="0"/>
          <w:lang w:val="en-US"/>
          <w14:textFill>
            <w14:solidFill>
              <w14:srgbClr w14:val="FF0000"/>
            </w14:solidFill>
          </w14:textFill>
        </w:rPr>
        <w:t>This document can be used for both synchronous (live/ real-time) and asynchronous collaboration.</w:t>
      </w:r>
    </w:p>
    <w:tbl>
      <w:tblPr>
        <w:tblW w:w="10201"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9"/>
        <w:gridCol w:w="5952"/>
      </w:tblGrid>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pPr>
            <w:r>
              <w:rPr>
                <w:b w:val="1"/>
                <w:bCs w:val="1"/>
                <w:shd w:val="nil" w:color="auto" w:fill="auto"/>
                <w:rtl w:val="0"/>
                <w:lang w:val="en-US"/>
              </w:rPr>
              <w:t>Full Name</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Role / Tasks</w:t>
            </w:r>
          </w:p>
        </w:tc>
      </w:tr>
      <w:tr>
        <w:tblPrEx>
          <w:shd w:val="clear" w:color="auto" w:fill="ced7e7"/>
        </w:tblPrEx>
        <w:trPr>
          <w:trHeight w:val="300"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Benjamin Musio</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CRUD logic, Storage and integration</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Amber Mary-Anne Harris</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Project management and documentation</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Validation / flight logic support</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Testing</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hint="default"/>
                <w:sz w:val="22"/>
                <w:szCs w:val="22"/>
                <w:shd w:val="nil" w:color="auto" w:fill="auto"/>
                <w:rtl w:val="0"/>
                <w:lang w:val="en-US"/>
                <w14:textOutline w14:w="12700" w14:cap="flat">
                  <w14:noFill/>
                  <w14:miter w14:lim="400000"/>
                </w14:textOutline>
              </w:rPr>
              <w:t> </w:t>
            </w:r>
            <w:r>
              <w:rPr>
                <w:rFonts w:ascii="Calibri" w:hAnsi="Calibri"/>
                <w:sz w:val="22"/>
                <w:szCs w:val="22"/>
                <w:shd w:val="nil" w:color="auto" w:fill="auto"/>
                <w:rtl w:val="0"/>
                <w:lang w:val="en-US"/>
                <w14:textOutline w14:w="12700" w14:cap="flat">
                  <w14:noFill/>
                  <w14:miter w14:lim="400000"/>
                </w14:textOutline>
              </w:rPr>
              <w:t>GUI / UX</w:t>
            </w:r>
          </w:p>
        </w:tc>
      </w:tr>
    </w:tbl>
    <w:p>
      <w:pPr>
        <w:pStyle w:val="Body A"/>
        <w:widowControl w:val="0"/>
        <w:spacing w:line="240" w:lineRule="auto"/>
        <w:ind w:left="108" w:hanging="108"/>
        <w:rPr>
          <w:outline w:val="0"/>
          <w:color w:val="ff0000"/>
          <w:u w:color="ff0000"/>
          <w:lang w:val="en-US"/>
          <w14:textFill>
            <w14:solidFill>
              <w14:srgbClr w14:val="FF0000"/>
            </w14:solidFill>
          </w14:textFill>
        </w:rPr>
      </w:pPr>
    </w:p>
    <w:p>
      <w:pPr>
        <w:pStyle w:val="Body A"/>
        <w:widowControl w:val="0"/>
        <w:spacing w:line="240" w:lineRule="auto"/>
        <w:rPr>
          <w:outline w:val="0"/>
          <w:color w:val="ff0000"/>
          <w:u w:color="ff0000"/>
          <w14:textFill>
            <w14:solidFill>
              <w14:srgbClr w14:val="FF0000"/>
            </w14:solidFill>
          </w14:textFill>
        </w:rPr>
      </w:pPr>
    </w:p>
    <w:p>
      <w:pPr>
        <w:pStyle w:val="Body A"/>
        <w:spacing w:after="0"/>
      </w:pPr>
      <w:r>
        <w:rPr>
          <w:rtl w:val="0"/>
          <w:lang w:val="de-DE"/>
        </w:rPr>
        <w:t xml:space="preserve"> </w:t>
      </w: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93"/>
        <w:gridCol w:w="3269"/>
        <w:gridCol w:w="1559"/>
        <w:gridCol w:w="3685"/>
      </w:tblGrid>
      <w:tr>
        <w:tblPrEx>
          <w:shd w:val="clear" w:color="auto" w:fill="ced7e7"/>
        </w:tblPrEx>
        <w:trPr>
          <w:trHeight w:val="23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1. Meeting info</w:t>
            </w:r>
          </w:p>
        </w:tc>
      </w:tr>
      <w:tr>
        <w:tblPrEx>
          <w:shd w:val="clear" w:color="auto" w:fill="ced7e7"/>
        </w:tblPrEx>
        <w:trPr>
          <w:trHeight w:val="101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Date of Meeting (or reporting deadline)</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15th March 2026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Time [UK] (or reporting deadline e.g. 23:55)</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18th March 2026</w:t>
            </w:r>
          </w:p>
        </w:tc>
      </w:tr>
      <w:tr>
        <w:tblPrEx>
          <w:shd w:val="clear" w:color="auto" w:fill="ced7e7"/>
        </w:tblPrEx>
        <w:trPr>
          <w:trHeight w:val="75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Location (VLE, Teams Chat for asynchronous)</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Teams Meeting</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Minutes prepared by</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Amber Mary-Anne Harris</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206"/>
      </w:tblGrid>
      <w:tr>
        <w:tblPrEx>
          <w:shd w:val="clear" w:color="auto" w:fill="ced7e7"/>
        </w:tblPrEx>
        <w:trPr>
          <w:trHeight w:val="23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2. Meeting Objective (task completion, challenges, future tasks)</w:t>
            </w:r>
          </w:p>
        </w:tc>
      </w:tr>
      <w:tr>
        <w:tblPrEx>
          <w:shd w:val="clear" w:color="auto" w:fill="ced7e7"/>
        </w:tblPrEx>
        <w:trPr>
          <w:trHeight w:val="127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pPr>
            <w:r>
              <w:rPr>
                <w:shd w:val="nil" w:color="auto" w:fill="auto"/>
                <w:rtl w:val="0"/>
                <w:lang w:val="en-US"/>
              </w:rPr>
              <w:t>The objective of this meeting was to review the progress of each team member</w:t>
            </w:r>
            <w:r>
              <w:rPr>
                <w:rFonts w:ascii="Arial Unicode MS" w:hAnsi="Arial Unicode MS" w:hint="default"/>
                <w:shd w:val="nil" w:color="auto" w:fill="auto"/>
                <w:rtl w:val="1"/>
              </w:rPr>
              <w:t>’</w:t>
            </w:r>
            <w:r>
              <w:rPr>
                <w:shd w:val="nil" w:color="auto" w:fill="auto"/>
                <w:rtl w:val="0"/>
                <w:lang w:val="en-US"/>
              </w:rPr>
              <w:t>s assigned component, discuss initial implementation work, and address any challenges encountered. The team also aimed to ensure alignment between components and plan the next steps towards system integration.</w:t>
            </w:r>
            <w:r>
              <w:rPr>
                <w:shd w:val="nil" w:color="auto" w:fill="auto"/>
              </w:rPr>
            </w:r>
          </w:p>
        </w:tc>
      </w:tr>
    </w:tbl>
    <w:p>
      <w:pPr>
        <w:pStyle w:val="Body A"/>
        <w:widowControl w:val="0"/>
        <w:spacing w:after="0" w:line="240" w:lineRule="auto"/>
        <w:ind w:left="108" w:hanging="108"/>
        <w:rPr>
          <w:u w:val="single"/>
        </w:rPr>
      </w:pPr>
    </w:p>
    <w:p>
      <w:pPr>
        <w:pStyle w:val="Body A"/>
        <w:widowControl w:val="0"/>
        <w:spacing w:after="0" w:line="240" w:lineRule="auto"/>
        <w:rPr>
          <w:u w:val="single"/>
        </w:rPr>
      </w:pPr>
    </w:p>
    <w:p>
      <w:pPr>
        <w:pStyle w:val="Body A"/>
        <w:spacing w:after="0"/>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03"/>
        <w:gridCol w:w="5103"/>
      </w:tblGrid>
      <w:tr>
        <w:tblPrEx>
          <w:shd w:val="clear" w:color="auto" w:fill="ced7e7"/>
        </w:tblPrEx>
        <w:trPr>
          <w:trHeight w:val="231" w:hRule="atLeast"/>
        </w:trPr>
        <w:tc>
          <w:tcPr>
            <w:tcW w:type="dxa" w:w="1020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3. Attendance (or reporting progress from team members within 24h window before deadline)</w:t>
            </w:r>
          </w:p>
        </w:tc>
      </w:tr>
      <w:tr>
        <w:tblPrEx>
          <w:shd w:val="clear" w:color="auto" w:fill="ced7e7"/>
        </w:tblPrEx>
        <w:trPr>
          <w:trHeight w:val="49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Full Name</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Present (reported) / Not present (did not report) / Sent apologies</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Amber Mary-Anne Harris</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Benjamin Musio</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Not present (did not report)</w:t>
            </w:r>
          </w:p>
        </w:tc>
      </w:tr>
    </w:tbl>
    <w:p>
      <w:pPr>
        <w:pStyle w:val="Body A"/>
        <w:widowControl w:val="0"/>
        <w:spacing w:after="0" w:line="240" w:lineRule="auto"/>
        <w:ind w:left="108" w:hanging="108"/>
        <w:rPr>
          <w:u w:val="single"/>
        </w:rPr>
      </w:pPr>
    </w:p>
    <w:p>
      <w:pPr>
        <w:pStyle w:val="Body A"/>
        <w:widowControl w:val="0"/>
        <w:spacing w:after="0" w:line="240" w:lineRule="auto"/>
        <w:rPr>
          <w:u w:val="single"/>
        </w:rPr>
      </w:pPr>
    </w:p>
    <w:p>
      <w:pPr>
        <w:pStyle w:val="Body A"/>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52"/>
        <w:gridCol w:w="2693"/>
        <w:gridCol w:w="4961"/>
      </w:tblGrid>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4. Agenda and Notes, Decisions, Issues</w:t>
            </w:r>
          </w:p>
        </w:tc>
      </w:tr>
      <w:tr>
        <w:tblPrEx>
          <w:shd w:val="clear" w:color="auto" w:fill="ced7e7"/>
        </w:tblPrEx>
        <w:trPr>
          <w:trHeight w:val="23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Topic</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Owner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Notes</w:t>
            </w:r>
          </w:p>
        </w:tc>
      </w:tr>
      <w:tr>
        <w:tblPrEx>
          <w:shd w:val="clear" w:color="auto" w:fill="ced7e7"/>
        </w:tblPrEx>
        <w:trPr>
          <w:trHeight w:val="101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Progress Updates</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Each member provided an update on their assigned tasks. Initial development has started across all components, with early implementations and planning completed.</w:t>
            </w:r>
          </w:p>
        </w:tc>
      </w:tr>
      <w:tr>
        <w:tblPrEx>
          <w:shd w:val="clear" w:color="auto" w:fill="ced7e7"/>
        </w:tblPrEx>
        <w:trPr>
          <w:trHeight w:val="1140"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CRUD &amp; Storage Development</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rtl w:val="0"/>
              </w:rPr>
              <w:t>Initial CRUD structure has been developed, including helper functions and basic operations. Planning for storage integration is underway, focusing on handling file loading and saving.</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GUI Development</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Basic GUI layout has been designed. Work has begun on implementing user input forms and interface structure.</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Validation Planning</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Validation rules for flight records have been outlined, including required fields, format checks, and duplicate prevention using a composite key.</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Testing Approach</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Initial testing strategy discussed, focusing on unit testing for individual components and planning integration testing for later stages.</w:t>
            </w:r>
          </w:p>
        </w:tc>
      </w:tr>
      <w:tr>
        <w:tblPrEx>
          <w:shd w:val="clear" w:color="auto" w:fill="ced7e7"/>
        </w:tblPrEx>
        <w:trPr>
          <w:trHeight w:val="1420"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Documentation &amp; Project Coordination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Amber Harris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Default"/>
              <w:spacing w:before="0" w:after="240" w:line="240" w:lineRule="auto"/>
            </w:pPr>
            <w:r>
              <w:rPr>
                <w:rFonts w:ascii="Calibri" w:hAnsi="Calibri"/>
                <w:sz w:val="22"/>
                <w:szCs w:val="22"/>
                <w:rtl w:val="0"/>
              </w:rPr>
              <w:t>Documentation has been updated to reflect current progress. Recording meeting minutes and continuing final report. The repository structure and README continue to be refined to ensure clarity.</w:t>
            </w:r>
          </w:p>
        </w:tc>
      </w:tr>
      <w:tr>
        <w:tblPrEx>
          <w:shd w:val="clear" w:color="auto" w:fill="ced7e7"/>
        </w:tblPrEx>
        <w:trPr>
          <w:trHeight w:val="49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Timeline Agreement</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Agreed on next deadlines for continued development.</w:t>
            </w:r>
          </w:p>
        </w:tc>
      </w:tr>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Notes</w:t>
            </w:r>
            <w:r>
              <w:rPr>
                <w:i w:val="1"/>
                <w:iCs w:val="1"/>
                <w:shd w:val="nil" w:color="auto" w:fill="auto"/>
                <w:rtl w:val="0"/>
                <w:lang w:val="en-US"/>
              </w:rPr>
              <w:t xml:space="preserve">” </w:t>
            </w:r>
            <w:r>
              <w:rPr>
                <w:i w:val="1"/>
                <w:iCs w:val="1"/>
                <w:shd w:val="nil" w:color="auto" w:fill="auto"/>
                <w:rtl w:val="0"/>
                <w:lang w:val="en-US"/>
              </w:rPr>
              <w:t xml:space="preserve">column should include a summary of the discussion had about the topic and any decision taken. </w:t>
            </w:r>
          </w:p>
        </w:tc>
      </w:tr>
    </w:tbl>
    <w:p>
      <w:pPr>
        <w:pStyle w:val="Body A"/>
        <w:widowControl w:val="0"/>
        <w:spacing w:line="240" w:lineRule="auto"/>
        <w:ind w:left="108" w:hanging="108"/>
        <w:rPr>
          <w:u w:val="single"/>
        </w:rPr>
      </w:pPr>
    </w:p>
    <w:p>
      <w:pPr>
        <w:pStyle w:val="Body A"/>
        <w:widowControl w:val="0"/>
        <w:spacing w:line="240" w:lineRule="auto"/>
        <w:rPr>
          <w:u w:val="single"/>
        </w:rPr>
      </w:pPr>
    </w:p>
    <w:p>
      <w:pPr>
        <w:pStyle w:val="Body A"/>
        <w:spacing w:after="0"/>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96"/>
        <w:gridCol w:w="1984"/>
        <w:gridCol w:w="2126"/>
      </w:tblGrid>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5. Action Items</w:t>
            </w:r>
          </w:p>
        </w:tc>
      </w:tr>
      <w:tr>
        <w:tblPrEx>
          <w:shd w:val="clear" w:color="auto" w:fill="ced7e7"/>
        </w:tblPrEx>
        <w:trPr>
          <w:trHeight w:val="23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Action</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Owner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Due Date</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Continue updating documentation and monitor team progress and ensure timelines are followed.</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Amber Harris</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Wednesday 18th March</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Continue developing GUI components and begin integrating GUI with CRUD functions.</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Wednesday 18th March</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Continue implementing CRUD functionality and begin development of storage logic.</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Wednesday 18th March</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Begin implementing validation rules and prepare integration with CRUD functions.</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Wednesday 18th March</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Begin writing unit tests and set up testing structure for the project.</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Wednesday 18th March</w:t>
            </w:r>
          </w:p>
        </w:tc>
      </w:tr>
      <w:tr>
        <w:tblPrEx>
          <w:shd w:val="clear" w:color="auto" w:fill="ced7e7"/>
        </w:tblPrEx>
        <w:trPr>
          <w:trHeight w:val="49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Action</w:t>
            </w:r>
            <w:r>
              <w:rPr>
                <w:i w:val="1"/>
                <w:iCs w:val="1"/>
                <w:shd w:val="nil" w:color="auto" w:fill="auto"/>
                <w:rtl w:val="0"/>
                <w:lang w:val="en-US"/>
              </w:rPr>
              <w:t xml:space="preserve">” </w:t>
            </w:r>
            <w:r>
              <w:rPr>
                <w:i w:val="1"/>
                <w:iCs w:val="1"/>
                <w:shd w:val="nil" w:color="auto" w:fill="auto"/>
                <w:rtl w:val="0"/>
                <w:lang w:val="en-US"/>
              </w:rPr>
              <w:t xml:space="preserve">section must include the action(s) that the </w:t>
            </w:r>
            <w:r>
              <w:rPr>
                <w:i w:val="1"/>
                <w:iCs w:val="1"/>
                <w:shd w:val="nil" w:color="auto" w:fill="auto"/>
                <w:rtl w:val="0"/>
                <w:lang w:val="en-US"/>
              </w:rPr>
              <w:t>“</w:t>
            </w:r>
            <w:r>
              <w:rPr>
                <w:i w:val="1"/>
                <w:iCs w:val="1"/>
                <w:shd w:val="nil" w:color="auto" w:fill="auto"/>
                <w:rtl w:val="0"/>
                <w:lang w:val="en-US"/>
              </w:rPr>
              <w:t>Owner</w:t>
            </w:r>
            <w:r>
              <w:rPr>
                <w:i w:val="1"/>
                <w:iCs w:val="1"/>
                <w:shd w:val="nil" w:color="auto" w:fill="auto"/>
                <w:rtl w:val="0"/>
                <w:lang w:val="en-US"/>
              </w:rPr>
              <w:t xml:space="preserve">” </w:t>
            </w:r>
            <w:r>
              <w:rPr>
                <w:i w:val="1"/>
                <w:iCs w:val="1"/>
                <w:shd w:val="nil" w:color="auto" w:fill="auto"/>
                <w:rtl w:val="0"/>
                <w:lang w:val="en-US"/>
              </w:rPr>
              <w:t xml:space="preserve">(the student assigned to complete the action) must complete by the due date. </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7"/>
        <w:gridCol w:w="2835"/>
        <w:gridCol w:w="2409"/>
        <w:gridCol w:w="2835"/>
      </w:tblGrid>
      <w:tr>
        <w:tblPrEx>
          <w:shd w:val="clear" w:color="auto" w:fill="ced7e7"/>
        </w:tblPrEx>
        <w:trPr>
          <w:trHeight w:val="23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6. Next Meeting (or reporting deadline)</w:t>
            </w:r>
          </w:p>
        </w:tc>
      </w:tr>
      <w:tr>
        <w:tblPrEx>
          <w:shd w:val="clear" w:color="auto" w:fill="ced7e7"/>
        </w:tblPrEx>
        <w:trPr>
          <w:trHeight w:val="23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Date</w:t>
            </w:r>
            <w:r>
              <w:rPr>
                <w:shd w:val="nil" w:color="auto" w:fill="auto"/>
                <w:rtl w:val="0"/>
                <w:lang w:val="en-US"/>
              </w:rPr>
              <w:t xml:space="preserve"> (DD/MM/YY)</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b w:val="1"/>
                <w:bCs w:val="1"/>
                <w:sz w:val="22"/>
                <w:szCs w:val="22"/>
                <w:shd w:val="nil" w:color="auto" w:fill="auto"/>
                <w:rtl w:val="0"/>
                <w:lang w:val="en-US"/>
                <w14:textOutline w14:w="12700" w14:cap="flat">
                  <w14:noFill/>
                  <w14:miter w14:lim="400000"/>
                </w14:textOutline>
              </w:rPr>
              <w:t>Wednesday 18th March</w:t>
            </w:r>
          </w:p>
        </w:tc>
        <w:tc>
          <w:tcPr>
            <w:tcW w:type="dxa" w:w="2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 xml:space="preserve">Time [UK] </w:t>
            </w:r>
            <w:r>
              <w:rPr>
                <w:shd w:val="nil" w:color="auto" w:fill="auto"/>
                <w:rtl w:val="0"/>
                <w:lang w:val="en-US"/>
              </w:rPr>
              <w:t>(HH:MM)</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b w:val="1"/>
                <w:bCs w:val="1"/>
                <w:sz w:val="22"/>
                <w:szCs w:val="22"/>
                <w:shd w:val="nil" w:color="auto" w:fill="auto"/>
                <w:rtl w:val="0"/>
                <w:lang w:val="en-US"/>
                <w14:textOutline w14:w="12700" w14:cap="flat">
                  <w14:noFill/>
                  <w14:miter w14:lim="400000"/>
                </w14:textOutline>
              </w:rPr>
              <w:t>11:00am</w:t>
            </w:r>
          </w:p>
        </w:tc>
      </w:tr>
      <w:tr>
        <w:tblPrEx>
          <w:shd w:val="clear" w:color="auto" w:fill="ced7e7"/>
        </w:tblPrEx>
        <w:trPr>
          <w:trHeight w:val="23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Location</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Teams meeting/ asynchronous</w:t>
            </w:r>
          </w:p>
        </w:tc>
      </w:tr>
      <w:tr>
        <w:tblPrEx>
          <w:shd w:val="clear" w:color="auto" w:fill="ced7e7"/>
        </w:tblPrEx>
        <w:trPr>
          <w:trHeight w:val="101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Objective</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To finalise the development of all system components, complete integration between modules, and review the overall functionality of the application. The team will also aim to address any remaining issues, confirm testing outcomes, and ensure the project is fully prepared for submission.</w:t>
            </w:r>
          </w:p>
        </w:tc>
      </w:tr>
      <w:tr>
        <w:tblPrEx>
          <w:shd w:val="clear" w:color="auto" w:fill="ced7e7"/>
        </w:tblPrEx>
        <w:trPr>
          <w:trHeight w:val="49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Unless this minutes refers to the last one before submission, students need to identify date, location and objective of the next meeting/ reporting deadline before concluding the current meeting/ reporting deadline. </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pPr>
    </w:p>
    <w:tbl>
      <w:tblPr>
        <w:tblW w:w="10194"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194"/>
      </w:tblGrid>
      <w:tr>
        <w:tblPrEx>
          <w:shd w:val="clear" w:color="auto" w:fill="ced7e7"/>
        </w:tblPrEx>
        <w:trPr>
          <w:trHeight w:val="1163" w:hRule="atLeast"/>
        </w:trPr>
        <w:tc>
          <w:tcPr>
            <w:tcW w:type="dxa" w:w="101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de9d9"/>
            <w:tcMar>
              <w:top w:type="dxa" w:w="80"/>
              <w:left w:type="dxa" w:w="80"/>
              <w:bottom w:type="dxa" w:w="80"/>
              <w:right w:type="dxa" w:w="80"/>
            </w:tcMar>
            <w:vAlign w:val="top"/>
          </w:tcPr>
          <w:p>
            <w:pPr>
              <w:pStyle w:val="Body A"/>
              <w:spacing w:after="120"/>
              <w:rPr>
                <w:shd w:val="nil" w:color="auto" w:fill="auto"/>
              </w:rPr>
            </w:pPr>
            <w:r>
              <w:rPr>
                <w:shd w:val="nil" w:color="auto" w:fill="auto"/>
                <w:rtl w:val="0"/>
                <w:lang w:val="en-US"/>
              </w:rPr>
              <w:t xml:space="preserve">A copy of this document </w:t>
            </w:r>
            <w:r>
              <w:rPr>
                <w:b w:val="1"/>
                <w:bCs w:val="1"/>
                <w:shd w:val="nil" w:color="auto" w:fill="auto"/>
                <w:rtl w:val="0"/>
                <w:lang w:val="en-US"/>
              </w:rPr>
              <w:t>MUST</w:t>
            </w:r>
            <w:r>
              <w:rPr>
                <w:shd w:val="nil" w:color="auto" w:fill="auto"/>
                <w:rtl w:val="0"/>
                <w:lang w:val="en-US"/>
              </w:rPr>
              <w:t xml:space="preserve"> be included in your final submission.</w:t>
            </w:r>
          </w:p>
          <w:p>
            <w:pPr>
              <w:pStyle w:val="Body A"/>
              <w:bidi w:val="0"/>
              <w:spacing w:after="120" w:line="240" w:lineRule="auto"/>
              <w:ind w:left="0" w:right="0" w:firstLine="0"/>
              <w:jc w:val="left"/>
              <w:rPr>
                <w:rtl w:val="0"/>
              </w:rPr>
            </w:pPr>
            <w:r>
              <w:rPr>
                <w:shd w:val="nil" w:color="auto" w:fill="auto"/>
                <w:rtl w:val="0"/>
                <w:lang w:val="en-US"/>
              </w:rPr>
              <w:t>The assessment will take into account these documents: you must ensure they are updated and accurate. In case of inconsistencies, please discuss them with your peers before submitting it. If these documents result inconsistent and differ among submissions, the final grade will be negatively affected (poor engagement).</w:t>
            </w:r>
          </w:p>
        </w:tc>
      </w:tr>
    </w:tbl>
    <w:p>
      <w:pPr>
        <w:pStyle w:val="Body A"/>
        <w:widowControl w:val="0"/>
        <w:spacing w:after="0" w:line="240" w:lineRule="auto"/>
        <w:ind w:left="108" w:hanging="108"/>
      </w:pPr>
      <w:r/>
    </w:p>
    <w:sectPr>
      <w:headerReference w:type="default" r:id="rId4"/>
      <w:footerReference w:type="default" r:id="rId5"/>
      <w:pgSz w:w="11900" w:h="16840" w:orient="portrait"/>
      <w:pgMar w:top="851" w:right="851" w:bottom="851" w:left="851" w:header="17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6"/>
        <w:szCs w:val="16"/>
        <w:rtl w:val="0"/>
        <w:lang w:val="en-US"/>
      </w:rPr>
      <w:t xml:space="preserve">Page </w:t>
    </w:r>
    <w:r>
      <w:rPr>
        <w:b w:val="1"/>
        <w:bCs w:val="1"/>
        <w:sz w:val="16"/>
        <w:szCs w:val="16"/>
      </w:rPr>
      <w:fldChar w:fldCharType="begin" w:fldLock="0"/>
    </w:r>
    <w:r>
      <w:rPr>
        <w:b w:val="1"/>
        <w:bCs w:val="1"/>
        <w:sz w:val="16"/>
        <w:szCs w:val="16"/>
      </w:rPr>
      <w:instrText xml:space="preserve"> PAGE </w:instrText>
    </w:r>
    <w:r>
      <w:rPr>
        <w:b w:val="1"/>
        <w:bCs w:val="1"/>
        <w:sz w:val="16"/>
        <w:szCs w:val="16"/>
      </w:rPr>
      <w:fldChar w:fldCharType="separate" w:fldLock="0"/>
    </w:r>
    <w:r>
      <w:rPr>
        <w:b w:val="1"/>
        <w:bCs w:val="1"/>
        <w:sz w:val="16"/>
        <w:szCs w:val="16"/>
      </w:rPr>
    </w:r>
    <w:r>
      <w:rPr>
        <w:b w:val="1"/>
        <w:bCs w:val="1"/>
        <w:sz w:val="16"/>
        <w:szCs w:val="16"/>
      </w:rPr>
      <w:fldChar w:fldCharType="end" w:fldLock="0"/>
    </w:r>
    <w:r>
      <w:rPr>
        <w:sz w:val="16"/>
        <w:szCs w:val="16"/>
        <w:rtl w:val="0"/>
        <w:lang w:val="en-US"/>
      </w:rPr>
      <w:t xml:space="preserve"> of </w:t>
    </w:r>
    <w:r>
      <w:rPr>
        <w:b w:val="1"/>
        <w:bCs w:val="1"/>
        <w:sz w:val="16"/>
        <w:szCs w:val="16"/>
      </w:rPr>
      <w:fldChar w:fldCharType="begin" w:fldLock="0"/>
    </w:r>
    <w:r>
      <w:rPr>
        <w:b w:val="1"/>
        <w:bCs w:val="1"/>
        <w:sz w:val="16"/>
        <w:szCs w:val="16"/>
      </w:rPr>
      <w:instrText xml:space="preserve"> NUMPAGES </w:instrText>
    </w:r>
    <w:r>
      <w:rPr>
        <w:b w:val="1"/>
        <w:bCs w:val="1"/>
        <w:sz w:val="16"/>
        <w:szCs w:val="16"/>
      </w:rPr>
      <w:fldChar w:fldCharType="separate" w:fldLock="0"/>
    </w:r>
    <w:r>
      <w:rPr>
        <w:b w:val="1"/>
        <w:bCs w:val="1"/>
        <w:sz w:val="16"/>
        <w:szCs w:val="16"/>
      </w:rPr>
    </w:r>
    <w:r>
      <w:rPr>
        <w:b w:val="1"/>
        <w:bCs w:val="1"/>
        <w:sz w:val="16"/>
        <w:szCs w:val="16"/>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p>
  <w:p>
    <w:pPr>
      <w:pStyle w:val="header"/>
    </w:pPr>
    <w:r>
      <w:drawing xmlns:a="http://schemas.openxmlformats.org/drawingml/2006/main">
        <wp:inline distT="0" distB="0" distL="0" distR="0">
          <wp:extent cx="1980000" cy="504000"/>
          <wp:effectExtent l="0" t="0" r="0" b="0"/>
          <wp:docPr id="1073741825" name="officeArt object" descr="A picture containing objec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picture containing objectDescription automatically generated" descr="A picture containing objectDescription automatically generated"/>
                  <pic:cNvPicPr>
                    <a:picLocks noChangeAspect="1"/>
                  </pic:cNvPicPr>
                </pic:nvPicPr>
                <pic:blipFill>
                  <a:blip r:embed="rId1">
                    <a:extLst/>
                  </a:blip>
                  <a:stretch>
                    <a:fillRect/>
                  </a:stretch>
                </pic:blipFill>
                <pic:spPr>
                  <a:xfrm>
                    <a:off x="0" y="0"/>
                    <a:ext cx="1980000" cy="504000"/>
                  </a:xfrm>
                  <a:prstGeom prst="rect">
                    <a:avLst/>
                  </a:prstGeom>
                  <a:ln w="12700" cap="flat">
                    <a:noFill/>
                    <a:miter lim="400000"/>
                  </a:ln>
                  <a:effectLst/>
                </pic:spPr>
              </pic:pic>
            </a:graphicData>
          </a:graphic>
        </wp:inline>
      </w:drawing>
    </w:r>
  </w:p>
  <w:p>
    <w:pPr>
      <w:pStyle w:val="header"/>
      <w:jc w:val="right"/>
    </w:pPr>
    <w:r>
      <w:rPr>
        <w:i w:val="1"/>
        <w:iCs w:val="1"/>
        <w:sz w:val="18"/>
        <w:szCs w:val="18"/>
        <w:rtl w:val="0"/>
        <w:lang w:val="de-DE"/>
      </w:rPr>
      <w:t>Version 1</w:t>
    </w:r>
    <w:r>
      <w:rPr>
        <w:i w:val="1"/>
        <w:iCs w:val="1"/>
        <w:sz w:val="18"/>
        <w:szCs w:val="18"/>
      </w:r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