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ЛАБОРАТОРНА РОБОТА №2</w:t>
      </w:r>
    </w:p>
    <w:p>
      <w:pPr>
        <w:pStyle w:val="Normal"/>
        <w:jc w:val="center"/>
        <w:rPr/>
      </w:pPr>
      <w:r>
        <w:rPr/>
        <w:t>«Загальні відомості про Git та GitHub. Основи роботи з репозиторіями»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. Мета роботи: </w:t>
      </w:r>
      <w:r>
        <w:rPr>
          <w:lang w:val="uk-UA"/>
        </w:rPr>
        <w:t xml:space="preserve">надіслати змінені файли на інший репозиторій </w:t>
      </w:r>
    </w:p>
    <w:p>
      <w:pPr>
        <w:pStyle w:val="Normal"/>
        <w:rPr/>
      </w:pPr>
      <w:r>
        <w:rPr/>
        <w:t>2 . Хід роботи: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LibreOffice/5.2.3.3$Windows_x86 LibreOffice_project/d54a8868f08a7b39642414cf2c8ef2f228f780cf</Application>
  <Pages>1</Pages>
  <Words>27</Words>
  <Characters>143</Characters>
  <CharactersWithSpaces>167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2017-11-20T22:49:19Z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