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9B9" w:rsidRDefault="001A49B9" w:rsidP="001A49B9">
      <w:pPr>
        <w:pStyle w:val="NormalWeb"/>
        <w:rPr>
          <w:rFonts w:asciiTheme="majorHAnsi" w:hAnsiTheme="majorHAnsi" w:cstheme="majorHAnsi"/>
        </w:rPr>
      </w:pPr>
      <w:r>
        <w:rPr>
          <w:rFonts w:asciiTheme="majorHAnsi" w:hAnsiTheme="majorHAnsi" w:cstheme="majorHAnsi"/>
        </w:rPr>
        <w:t>The Software is made available for academic or non-commercial purposes only. The license is for a copy of the program for an unlimited term. Individuals requesting a license for commercial use must pay for a commercial license.</w:t>
      </w:r>
    </w:p>
    <w:p w:rsidR="001A49B9" w:rsidRDefault="001A49B9" w:rsidP="001A49B9">
      <w:pPr>
        <w:pStyle w:val="NormalWeb"/>
        <w:rPr>
          <w:rFonts w:asciiTheme="majorHAnsi" w:hAnsiTheme="majorHAnsi" w:cstheme="majorHAnsi"/>
        </w:rPr>
      </w:pPr>
      <w:r>
        <w:rPr>
          <w:rFonts w:asciiTheme="majorHAnsi" w:hAnsiTheme="majorHAnsi" w:cstheme="majorHAnsi"/>
        </w:rPr>
        <w:t>USC Stevens Institute for Innovation</w:t>
      </w:r>
      <w:r>
        <w:rPr>
          <w:rFonts w:asciiTheme="majorHAnsi" w:hAnsiTheme="majorHAnsi" w:cstheme="majorHAnsi"/>
        </w:rPr>
        <w:br/>
        <w:t>University of Southern California</w:t>
      </w:r>
      <w:r>
        <w:rPr>
          <w:rFonts w:asciiTheme="majorHAnsi" w:hAnsiTheme="majorHAnsi" w:cstheme="majorHAnsi"/>
        </w:rPr>
        <w:br/>
        <w:t>1150 S. Olive Street, Suite 2300</w:t>
      </w:r>
      <w:r>
        <w:rPr>
          <w:rFonts w:asciiTheme="majorHAnsi" w:hAnsiTheme="majorHAnsi" w:cstheme="majorHAnsi"/>
        </w:rPr>
        <w:br/>
        <w:t>Los Angeles, CA 90115, USA</w:t>
      </w:r>
      <w:r>
        <w:rPr>
          <w:rFonts w:asciiTheme="majorHAnsi" w:hAnsiTheme="majorHAnsi" w:cstheme="majorHAnsi"/>
        </w:rPr>
        <w:br/>
        <w:t>ATTN: Accounting</w:t>
      </w:r>
    </w:p>
    <w:p w:rsidR="001A49B9" w:rsidRDefault="001A49B9" w:rsidP="001A49B9">
      <w:pPr>
        <w:pStyle w:val="NormalWeb"/>
        <w:rPr>
          <w:rFonts w:asciiTheme="majorHAnsi" w:hAnsiTheme="majorHAnsi" w:cstheme="majorHAnsi"/>
        </w:rPr>
      </w:pPr>
      <w:r>
        <w:rPr>
          <w:rFonts w:asciiTheme="majorHAnsi" w:hAnsiTheme="majorHAnsi" w:cstheme="majorHAnsi"/>
        </w:rPr>
        <w:t xml:space="preserve">DISCLAIMER.  USC MAKES NO EXPRESS OR IMPLIED WARRANTIES, EITHER IN FACT OR BY OPERATION OF LAW, BY STATUTE OR OTHERWISE, AND USC SPECIFICALLY AND EXPRESSLY DISCLAIMS ANY EXPRESS OR IMPLIED WARRANTY OF MERCHANTABILITY OR FITNESS FOR A </w:t>
      </w:r>
      <w:proofErr w:type="gramStart"/>
      <w:r>
        <w:rPr>
          <w:rFonts w:asciiTheme="majorHAnsi" w:hAnsiTheme="majorHAnsi" w:cstheme="majorHAnsi"/>
        </w:rPr>
        <w:t>PARTICULAR PURPOSE</w:t>
      </w:r>
      <w:proofErr w:type="gramEnd"/>
      <w:r>
        <w:rPr>
          <w:rFonts w:asciiTheme="majorHAnsi" w:hAnsiTheme="majorHAnsi" w:cstheme="majorHAnsi"/>
        </w:rPr>
        <w:t>, VALIDITY OF THE SOFTWARE OR ANY OTHER INTELLECTUAL PROPERTY RIGHTS OR NON-INFRINGEMENT OF THE INTELLECTUAL PROPERTY OR OTHER RIGHTS OF ANY THIRD PARTY. SOFTWARE IS MADE AVAILABLE AS-IS.</w:t>
      </w:r>
    </w:p>
    <w:p w:rsidR="001A49B9" w:rsidRDefault="001A49B9" w:rsidP="001A49B9">
      <w:pPr>
        <w:pStyle w:val="NormalWeb"/>
        <w:rPr>
          <w:rFonts w:asciiTheme="majorHAnsi" w:hAnsiTheme="majorHAnsi" w:cstheme="majorHAnsi"/>
        </w:rPr>
      </w:pPr>
      <w:r>
        <w:rPr>
          <w:rFonts w:asciiTheme="majorHAnsi" w:hAnsiTheme="majorHAnsi" w:cstheme="majorHAnsi"/>
        </w:rPr>
        <w:t>LIMITATION OF LIABILITY.  TO THE MAXIMUM EXTENT PERMITTED BY LAW, IN NO EVENT WILL USC BE LIABLE TO ANY USER OF THIS CODE FOR ANY INCIDENTAL, CONSEQUENTIAL, EXEMPLARY OR PUNITIVE DAMAGES OF ANY KIND, LOST GOODWILL, LOST PROFITS, LOST BUSINESS AND/OR ANY INDIRECT ECONOMIC DAMAGES WHATSOEVER, REGARDLESS OF WHETHER SUCH DAMAGES ARISE FROM CLAIMS BASED UPON CONTRACT, NEGLIGENCE, TORT (INCLUDING STRICT LIABILITY OR OTHER LEGAL THEORY), A BREACH OF ANY WARRANTY OR TERM OF THIS AGREEMENT, AND REGARDLESS OF WHETHER USC WAS ADVISED OR HAD REASON TO KNOW OF THE POSSIBILITY OF INCURRING SUCH DAMAGES IN ADVANCE.</w:t>
      </w:r>
    </w:p>
    <w:p w:rsidR="001A49B9" w:rsidRDefault="001A49B9" w:rsidP="001A49B9">
      <w:pPr>
        <w:rPr>
          <w:rFonts w:asciiTheme="majorHAnsi" w:hAnsiTheme="majorHAnsi" w:cstheme="majorHAnsi"/>
        </w:rPr>
      </w:pPr>
      <w:r>
        <w:rPr>
          <w:rFonts w:asciiTheme="majorHAnsi" w:hAnsiTheme="majorHAnsi" w:cstheme="majorHAnsi"/>
        </w:rPr>
        <w:t>For commercial license pricing and annual commercial update and support pricing, please contact:</w:t>
      </w:r>
      <w:r>
        <w:rPr>
          <w:rFonts w:asciiTheme="majorHAnsi" w:hAnsiTheme="majorHAnsi" w:cstheme="majorHAnsi"/>
        </w:rPr>
        <w:br/>
        <w:t>Rakesh Pandit</w:t>
      </w:r>
      <w:r>
        <w:rPr>
          <w:rFonts w:asciiTheme="majorHAnsi" w:hAnsiTheme="majorHAnsi" w:cstheme="majorHAnsi"/>
        </w:rPr>
        <w:br/>
        <w:t>USC Stevens Institute for Innovation</w:t>
      </w:r>
      <w:r>
        <w:rPr>
          <w:rFonts w:asciiTheme="majorHAnsi" w:hAnsiTheme="majorHAnsi" w:cstheme="majorHAnsi"/>
        </w:rPr>
        <w:br/>
        <w:t>University of Southern California</w:t>
      </w:r>
      <w:r>
        <w:rPr>
          <w:rFonts w:asciiTheme="majorHAnsi" w:hAnsiTheme="majorHAnsi" w:cstheme="majorHAnsi"/>
        </w:rPr>
        <w:br/>
        <w:t>1150 S. Olive Street, Suite 2300</w:t>
      </w:r>
      <w:r>
        <w:rPr>
          <w:rFonts w:asciiTheme="majorHAnsi" w:hAnsiTheme="majorHAnsi" w:cstheme="majorHAnsi"/>
        </w:rPr>
        <w:br/>
        <w:t>Los Angeles, CA 90115, USA</w:t>
      </w:r>
      <w:r>
        <w:rPr>
          <w:rFonts w:asciiTheme="majorHAnsi" w:hAnsiTheme="majorHAnsi" w:cstheme="majorHAnsi"/>
        </w:rPr>
        <w:br/>
        <w:t>Tel: +1 213-821-3552</w:t>
      </w:r>
      <w:r>
        <w:rPr>
          <w:rFonts w:asciiTheme="majorHAnsi" w:hAnsiTheme="majorHAnsi" w:cstheme="majorHAnsi"/>
        </w:rPr>
        <w:br/>
        <w:t>Fax: +1 213-821-5001</w:t>
      </w:r>
      <w:r>
        <w:rPr>
          <w:rFonts w:asciiTheme="majorHAnsi" w:hAnsiTheme="majorHAnsi" w:cstheme="majorHAnsi"/>
        </w:rPr>
        <w:br/>
        <w:t xml:space="preserve">Email: </w:t>
      </w:r>
      <w:hyperlink r:id="rId4" w:history="1">
        <w:r>
          <w:rPr>
            <w:rStyle w:val="Hyperlink"/>
            <w:rFonts w:asciiTheme="majorHAnsi" w:hAnsiTheme="majorHAnsi" w:cstheme="majorHAnsi"/>
            <w:color w:val="auto"/>
          </w:rPr>
          <w:t>rakeshvp@usc.edu</w:t>
        </w:r>
      </w:hyperlink>
      <w:r>
        <w:rPr>
          <w:rFonts w:asciiTheme="majorHAnsi" w:hAnsiTheme="majorHAnsi" w:cstheme="majorHAnsi"/>
        </w:rPr>
        <w:t xml:space="preserve"> </w:t>
      </w:r>
      <w:r>
        <w:rPr>
          <w:rFonts w:asciiTheme="majorHAnsi" w:hAnsiTheme="majorHAnsi" w:cstheme="majorHAnsi"/>
        </w:rPr>
        <w:t xml:space="preserve">and </w:t>
      </w:r>
      <w:proofErr w:type="spellStart"/>
      <w:r>
        <w:rPr>
          <w:rFonts w:asciiTheme="majorHAnsi" w:hAnsiTheme="majorHAnsi" w:cstheme="majorHAnsi"/>
        </w:rPr>
        <w:t>ccto</w:t>
      </w:r>
      <w:proofErr w:type="spellEnd"/>
      <w:r>
        <w:rPr>
          <w:rFonts w:asciiTheme="majorHAnsi" w:hAnsiTheme="majorHAnsi" w:cstheme="majorHAnsi"/>
        </w:rPr>
        <w:t xml:space="preserve">: </w:t>
      </w:r>
      <w:hyperlink r:id="rId5" w:history="1">
        <w:r w:rsidRPr="00967582">
          <w:rPr>
            <w:rStyle w:val="Hyperlink"/>
            <w:rFonts w:asciiTheme="majorHAnsi" w:hAnsiTheme="majorHAnsi" w:cstheme="majorHAnsi"/>
          </w:rPr>
          <w:t>accounting@stevens.usc.edu</w:t>
        </w:r>
      </w:hyperlink>
    </w:p>
    <w:p w:rsidR="001A49B9" w:rsidRDefault="001A49B9" w:rsidP="001A49B9">
      <w:pPr>
        <w:rPr>
          <w:rFonts w:asciiTheme="majorHAnsi" w:hAnsiTheme="majorHAnsi" w:cstheme="majorHAnsi"/>
        </w:rPr>
      </w:pPr>
      <w:bookmarkStart w:id="0" w:name="_GoBack"/>
      <w:bookmarkEnd w:id="0"/>
    </w:p>
    <w:p w:rsidR="00CC63FC" w:rsidRDefault="001A49B9"/>
    <w:sectPr w:rsidR="00CC6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9B9"/>
    <w:rsid w:val="00004DB5"/>
    <w:rsid w:val="001A49B9"/>
    <w:rsid w:val="00240F16"/>
    <w:rsid w:val="00292432"/>
    <w:rsid w:val="003D40BB"/>
    <w:rsid w:val="005B010B"/>
    <w:rsid w:val="007B57E3"/>
    <w:rsid w:val="00B2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59E"/>
  <w15:chartTrackingRefBased/>
  <w15:docId w15:val="{F484158E-5B65-484C-80FE-0754EC08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9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49B9"/>
    <w:rPr>
      <w:color w:val="0563C1"/>
      <w:u w:val="single"/>
    </w:rPr>
  </w:style>
  <w:style w:type="paragraph" w:styleId="NormalWeb">
    <w:name w:val="Normal (Web)"/>
    <w:basedOn w:val="Normal"/>
    <w:uiPriority w:val="99"/>
    <w:semiHidden/>
    <w:unhideWhenUsed/>
    <w:rsid w:val="001A49B9"/>
    <w:pPr>
      <w:spacing w:before="100" w:beforeAutospacing="1" w:after="100" w:afterAutospacing="1" w:line="240" w:lineRule="auto"/>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A49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ccounting@stevens.usc.edu" TargetMode="External"/><Relationship Id="rId4" Type="http://schemas.openxmlformats.org/officeDocument/2006/relationships/hyperlink" Target="mailto:rakeshvp@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v Pandit</dc:creator>
  <cp:keywords/>
  <dc:description/>
  <cp:lastModifiedBy>Rakesh v Pandit</cp:lastModifiedBy>
  <cp:revision>1</cp:revision>
  <dcterms:created xsi:type="dcterms:W3CDTF">2017-11-29T18:12:00Z</dcterms:created>
  <dcterms:modified xsi:type="dcterms:W3CDTF">2017-11-29T18:13:00Z</dcterms:modified>
</cp:coreProperties>
</file>