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F5E6B3C" wp14:paraId="4AE9F91D" wp14:textId="329D5F80">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The </w:t>
      </w:r>
      <w:r w:rsidRPr="4F5E6B3C" w:rsidR="0226D637">
        <w:rPr>
          <w:rFonts w:ascii="Aptos" w:hAnsi="Aptos" w:eastAsia="Aptos" w:cs="Aptos"/>
          <w:b w:val="1"/>
          <w:bCs w:val="1"/>
          <w:i w:val="0"/>
          <w:iCs w:val="0"/>
          <w:caps w:val="0"/>
          <w:smallCaps w:val="0"/>
          <w:noProof w:val="0"/>
          <w:color w:val="202122"/>
          <w:sz w:val="24"/>
          <w:szCs w:val="24"/>
          <w:lang w:val="en-US"/>
        </w:rPr>
        <w:t>Bhagavad Gita</w:t>
      </w:r>
      <w:r w:rsidRPr="4F5E6B3C" w:rsidR="0226D637">
        <w:rPr>
          <w:rFonts w:ascii="Aptos" w:hAnsi="Aptos" w:eastAsia="Aptos" w:cs="Aptos"/>
          <w:b w:val="0"/>
          <w:bCs w:val="0"/>
          <w:i w:val="0"/>
          <w:iCs w:val="0"/>
          <w:caps w:val="0"/>
          <w:smallCaps w:val="0"/>
          <w:noProof w:val="0"/>
          <w:color w:val="202122"/>
          <w:sz w:val="24"/>
          <w:szCs w:val="24"/>
          <w:lang w:val="en-US"/>
        </w:rPr>
        <w:t xml:space="preserve"> (</w:t>
      </w:r>
      <w:hyperlink r:id="R91d8bd0e663b41aa">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/ˈbʌɡəvəd ˈɡiːtɑː/</w:t>
        </w:r>
      </w:hyperlink>
      <w:r w:rsidRPr="4F5E6B3C" w:rsidR="0226D637">
        <w:rPr>
          <w:rFonts w:ascii="Aptos" w:hAnsi="Aptos" w:eastAsia="Aptos" w:cs="Aptos"/>
          <w:b w:val="0"/>
          <w:bCs w:val="0"/>
          <w:i w:val="0"/>
          <w:iCs w:val="0"/>
          <w:caps w:val="0"/>
          <w:smallCaps w:val="0"/>
          <w:noProof w:val="0"/>
          <w:color w:val="202122"/>
          <w:sz w:val="24"/>
          <w:szCs w:val="24"/>
          <w:lang w:val="en-US"/>
        </w:rPr>
        <w:t>;</w:t>
      </w:r>
      <w:hyperlink w:anchor="cite_note-1" r:id="Redbf847e3d0a4a46">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[1</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t>
      </w:r>
      <w:hyperlink r:id="R0a4d41a76bdf4dfe">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Sanskrit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t>
      </w:r>
      <w:r w:rsidRPr="4F5E6B3C" w:rsidR="0226D637">
        <w:rPr>
          <w:rFonts w:ascii="Aptos" w:hAnsi="Aptos" w:eastAsia="Aptos" w:cs="Aptos"/>
          <w:b w:val="0"/>
          <w:bCs w:val="0"/>
          <w:i w:val="0"/>
          <w:iCs w:val="0"/>
          <w:caps w:val="0"/>
          <w:smallCaps w:val="0"/>
          <w:noProof w:val="0"/>
          <w:color w:val="202122"/>
          <w:sz w:val="24"/>
          <w:szCs w:val="24"/>
          <w:lang w:val="sa"/>
        </w:rPr>
        <w:t xml:space="preserve">भगवद्गीता, </w:t>
      </w:r>
      <w:r w:rsidRPr="4F5E6B3C" w:rsidR="0226D637">
        <w:rPr>
          <w:rFonts w:ascii="Aptos" w:hAnsi="Aptos" w:eastAsia="Aptos" w:cs="Aptos"/>
          <w:b w:val="0"/>
          <w:bCs w:val="0"/>
          <w:i w:val="0"/>
          <w:iCs w:val="0"/>
          <w:caps w:val="0"/>
          <w:smallCaps w:val="0"/>
          <w:noProof w:val="0"/>
          <w:color w:val="202122"/>
          <w:sz w:val="20"/>
          <w:szCs w:val="20"/>
          <w:lang w:val="sa"/>
        </w:rPr>
        <w:t>IPA:</w:t>
      </w:r>
      <w:r w:rsidRPr="4F5E6B3C" w:rsidR="0226D637">
        <w:rPr>
          <w:rFonts w:ascii="Aptos" w:hAnsi="Aptos" w:eastAsia="Aptos" w:cs="Aptos"/>
          <w:b w:val="0"/>
          <w:bCs w:val="0"/>
          <w:i w:val="0"/>
          <w:iCs w:val="0"/>
          <w:caps w:val="0"/>
          <w:smallCaps w:val="0"/>
          <w:noProof w:val="0"/>
          <w:color w:val="202122"/>
          <w:sz w:val="24"/>
          <w:szCs w:val="24"/>
          <w:lang w:val="sa"/>
        </w:rPr>
        <w:t xml:space="preserve"> </w:t>
      </w:r>
      <w:hyperlink r:id="Rad48217081c14ed1">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sa"/>
          </w:rPr>
          <w:t>[ˌbʱɐɡɐʋɐd ˈɡiːtɑː]</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t>
      </w:r>
      <w:hyperlink r:id="R5efee549e626495b">
        <w:r w:rsidRPr="4F5E6B3C" w:rsidR="0226D637">
          <w:rPr>
            <w:rStyle w:val="Hyperlink"/>
            <w:rFonts w:ascii="Aptos" w:hAnsi="Aptos" w:eastAsia="Aptos" w:cs="Aptos"/>
            <w:b w:val="0"/>
            <w:bCs w:val="0"/>
            <w:i w:val="0"/>
            <w:iCs w:val="0"/>
            <w:caps w:val="0"/>
            <w:smallCaps w:val="0"/>
            <w:strike w:val="0"/>
            <w:dstrike w:val="0"/>
            <w:noProof w:val="0"/>
            <w:color w:val="3366CC"/>
            <w:sz w:val="20"/>
            <w:szCs w:val="20"/>
            <w:u w:val="none"/>
            <w:lang w:val="en-US"/>
          </w:rPr>
          <w:t>romanized</w:t>
        </w:r>
      </w:hyperlink>
      <w:r w:rsidRPr="4F5E6B3C" w:rsidR="0226D637">
        <w:rPr>
          <w:rFonts w:ascii="Aptos" w:hAnsi="Aptos" w:eastAsia="Aptos" w:cs="Aptos"/>
          <w:b w:val="0"/>
          <w:bCs w:val="0"/>
          <w:i w:val="0"/>
          <w:iCs w:val="0"/>
          <w:caps w:val="0"/>
          <w:smallCaps w:val="0"/>
          <w:noProof w:val="0"/>
          <w:color w:val="202122"/>
          <w:sz w:val="20"/>
          <w:szCs w:val="20"/>
          <w:lang w:val="en-US"/>
        </w:rPr>
        <w:t xml:space="preserve">: </w:t>
      </w:r>
      <w:r w:rsidRPr="4F5E6B3C" w:rsidR="0226D637">
        <w:rPr>
          <w:rFonts w:ascii="Aptos" w:hAnsi="Aptos" w:eastAsia="Aptos" w:cs="Aptos"/>
          <w:b w:val="0"/>
          <w:bCs w:val="0"/>
          <w:i w:val="1"/>
          <w:iCs w:val="1"/>
          <w:caps w:val="0"/>
          <w:smallCaps w:val="0"/>
          <w:noProof w:val="0"/>
          <w:color w:val="202122"/>
          <w:sz w:val="24"/>
          <w:szCs w:val="24"/>
          <w:lang w:val="en-US"/>
        </w:rPr>
        <w:t>bhagavad-gītā</w:t>
      </w:r>
      <w:r w:rsidRPr="4F5E6B3C" w:rsidR="0226D637">
        <w:rPr>
          <w:rFonts w:ascii="Aptos" w:hAnsi="Aptos" w:eastAsia="Aptos" w:cs="Aptos"/>
          <w:b w:val="0"/>
          <w:bCs w:val="0"/>
          <w:i w:val="0"/>
          <w:iCs w:val="0"/>
          <w:caps w:val="0"/>
          <w:smallCaps w:val="0"/>
          <w:noProof w:val="0"/>
          <w:color w:val="202122"/>
          <w:sz w:val="24"/>
          <w:szCs w:val="24"/>
          <w:lang w:val="en-US"/>
        </w:rPr>
        <w:t xml:space="preserve">, </w:t>
      </w:r>
      <w:hyperlink r:id="Ra2c0059fc27846d7">
        <w:r w:rsidRPr="4F5E6B3C" w:rsidR="0226D637">
          <w:rPr>
            <w:rStyle w:val="Hyperlink"/>
            <w:rFonts w:ascii="Aptos" w:hAnsi="Aptos" w:eastAsia="Aptos" w:cs="Aptos"/>
            <w:b w:val="0"/>
            <w:bCs w:val="0"/>
            <w:i w:val="0"/>
            <w:iCs w:val="0"/>
            <w:caps w:val="0"/>
            <w:smallCaps w:val="0"/>
            <w:strike w:val="0"/>
            <w:dstrike w:val="0"/>
            <w:noProof w:val="0"/>
            <w:color w:val="3366CC"/>
            <w:sz w:val="20"/>
            <w:szCs w:val="20"/>
            <w:u w:val="none"/>
            <w:lang w:val="en-US"/>
          </w:rPr>
          <w:t>lit.</w:t>
        </w:r>
      </w:hyperlink>
      <w:r w:rsidRPr="4F5E6B3C" w:rsidR="0226D637">
        <w:rPr>
          <w:rFonts w:ascii="Aptos" w:hAnsi="Aptos" w:eastAsia="Aptos" w:cs="Aptos"/>
          <w:b w:val="0"/>
          <w:bCs w:val="0"/>
          <w:i w:val="0"/>
          <w:iCs w:val="0"/>
          <w:caps w:val="0"/>
          <w:smallCaps w:val="0"/>
          <w:noProof w:val="0"/>
          <w:color w:val="202122"/>
          <w:sz w:val="20"/>
          <w:szCs w:val="20"/>
          <w:lang w:val="en-US"/>
        </w:rPr>
        <w:t> </w:t>
      </w:r>
      <w:r w:rsidRPr="4F5E6B3C" w:rsidR="0226D637">
        <w:rPr>
          <w:rFonts w:ascii="Aptos" w:hAnsi="Aptos" w:eastAsia="Aptos" w:cs="Aptos"/>
          <w:b w:val="0"/>
          <w:bCs w:val="0"/>
          <w:i w:val="0"/>
          <w:iCs w:val="0"/>
          <w:caps w:val="0"/>
          <w:smallCaps w:val="0"/>
          <w:noProof w:val="0"/>
          <w:color w:val="202122"/>
          <w:sz w:val="24"/>
          <w:szCs w:val="24"/>
          <w:lang w:val="en-US"/>
        </w:rPr>
        <w:t>'God's song'),</w:t>
      </w:r>
      <w:hyperlink w:anchor="cite_note-3" r:id="R853f4e0291fe48d2">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often referred to as the </w:t>
      </w:r>
      <w:r w:rsidRPr="4F5E6B3C" w:rsidR="0226D637">
        <w:rPr>
          <w:rFonts w:ascii="Aptos" w:hAnsi="Aptos" w:eastAsia="Aptos" w:cs="Aptos"/>
          <w:b w:val="1"/>
          <w:bCs w:val="1"/>
          <w:i w:val="0"/>
          <w:iCs w:val="0"/>
          <w:caps w:val="0"/>
          <w:smallCaps w:val="0"/>
          <w:noProof w:val="0"/>
          <w:color w:val="202122"/>
          <w:sz w:val="24"/>
          <w:szCs w:val="24"/>
          <w:lang w:val="en-US"/>
        </w:rPr>
        <w:t>Gita</w:t>
      </w:r>
      <w:r w:rsidRPr="4F5E6B3C" w:rsidR="0226D637">
        <w:rPr>
          <w:rFonts w:ascii="Aptos" w:hAnsi="Aptos" w:eastAsia="Aptos" w:cs="Aptos"/>
          <w:b w:val="0"/>
          <w:bCs w:val="0"/>
          <w:i w:val="0"/>
          <w:iCs w:val="0"/>
          <w:caps w:val="0"/>
          <w:smallCaps w:val="0"/>
          <w:noProof w:val="0"/>
          <w:color w:val="202122"/>
          <w:sz w:val="24"/>
          <w:szCs w:val="24"/>
          <w:lang w:val="en-US"/>
        </w:rPr>
        <w:t xml:space="preserve"> (</w:t>
      </w:r>
      <w:hyperlink r:id="Rc7e059b456764337">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IAST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t>
      </w:r>
      <w:r w:rsidRPr="4F5E6B3C" w:rsidR="0226D637">
        <w:rPr>
          <w:rFonts w:ascii="Aptos" w:hAnsi="Aptos" w:eastAsia="Aptos" w:cs="Aptos"/>
          <w:b w:val="0"/>
          <w:bCs w:val="0"/>
          <w:i w:val="1"/>
          <w:iCs w:val="1"/>
          <w:caps w:val="0"/>
          <w:smallCaps w:val="0"/>
          <w:noProof w:val="0"/>
          <w:color w:val="202122"/>
          <w:sz w:val="24"/>
          <w:szCs w:val="24"/>
          <w:lang w:val="en-US"/>
        </w:rPr>
        <w:t>gītā</w:t>
      </w:r>
      <w:r w:rsidRPr="4F5E6B3C" w:rsidR="0226D637">
        <w:rPr>
          <w:rFonts w:ascii="Aptos" w:hAnsi="Aptos" w:eastAsia="Aptos" w:cs="Aptos"/>
          <w:b w:val="0"/>
          <w:bCs w:val="0"/>
          <w:i w:val="0"/>
          <w:iCs w:val="0"/>
          <w:caps w:val="0"/>
          <w:smallCaps w:val="0"/>
          <w:noProof w:val="0"/>
          <w:color w:val="202122"/>
          <w:sz w:val="24"/>
          <w:szCs w:val="24"/>
          <w:lang w:val="en-US"/>
        </w:rPr>
        <w:t xml:space="preserve">), is a </w:t>
      </w:r>
      <w:hyperlink r:id="R67aec300ba544f0e">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Hindu scripture</w:t>
        </w:r>
      </w:hyperlink>
      <w:r w:rsidRPr="4F5E6B3C" w:rsidR="0226D637">
        <w:rPr>
          <w:rFonts w:ascii="Aptos" w:hAnsi="Aptos" w:eastAsia="Aptos" w:cs="Aptos"/>
          <w:b w:val="0"/>
          <w:bCs w:val="0"/>
          <w:i w:val="0"/>
          <w:iCs w:val="0"/>
          <w:caps w:val="0"/>
          <w:smallCaps w:val="0"/>
          <w:noProof w:val="0"/>
          <w:color w:val="202122"/>
          <w:sz w:val="24"/>
          <w:szCs w:val="24"/>
          <w:lang w:val="en-US"/>
        </w:rPr>
        <w:t>, dated to the second or first century BCE,</w:t>
      </w:r>
      <w:hyperlink w:anchor="cite_note-8" r:id="R1c4c6535d5754e40">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[7]</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which forms part of the </w:t>
      </w:r>
      <w:hyperlink r:id="Red45eb2e1a1c4868">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epic poem</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t>
      </w:r>
      <w:hyperlink r:id="R2e52656fbcb742aa">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Mahabharata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Gita is a synthesis of various strands of Indian religious thought, including the Vedic concept of </w:t>
      </w:r>
      <w:hyperlink r:id="R05fcbcd98f0f47ce">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dharma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(duty, rightful action); </w:t>
      </w:r>
      <w:hyperlink r:id="R838faed1b54443e7">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samkhya</w:t>
        </w:r>
      </w:hyperlink>
      <w:r w:rsidRPr="4F5E6B3C" w:rsidR="0226D637">
        <w:rPr>
          <w:rFonts w:ascii="Aptos" w:hAnsi="Aptos" w:eastAsia="Aptos" w:cs="Aptos"/>
          <w:b w:val="0"/>
          <w:bCs w:val="0"/>
          <w:i w:val="0"/>
          <w:iCs w:val="0"/>
          <w:caps w:val="0"/>
          <w:smallCaps w:val="0"/>
          <w:noProof w:val="0"/>
          <w:color w:val="202122"/>
          <w:sz w:val="24"/>
          <w:szCs w:val="24"/>
          <w:lang w:val="en-US"/>
        </w:rPr>
        <w:t xml:space="preserve">-based </w:t>
      </w:r>
      <w:hyperlink r:id="R8c902bbacc324deb">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yoga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w:t>
      </w:r>
      <w:hyperlink r:id="Ra8964e90aaf4465f">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jnana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(knowledge); and </w:t>
      </w:r>
      <w:hyperlink r:id="Rcc5d5492a2374536">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bhakti</w:t>
        </w:r>
      </w:hyperlink>
      <w:r w:rsidRPr="4F5E6B3C" w:rsidR="0226D637">
        <w:rPr>
          <w:rFonts w:ascii="Aptos" w:hAnsi="Aptos" w:eastAsia="Aptos" w:cs="Aptos"/>
          <w:b w:val="0"/>
          <w:bCs w:val="0"/>
          <w:i w:val="0"/>
          <w:iCs w:val="0"/>
          <w:caps w:val="0"/>
          <w:smallCaps w:val="0"/>
          <w:noProof w:val="0"/>
          <w:color w:val="202122"/>
          <w:sz w:val="24"/>
          <w:szCs w:val="24"/>
          <w:lang w:val="en-US"/>
        </w:rPr>
        <w:t xml:space="preserve"> (devotion).</w:t>
      </w:r>
      <w:hyperlink w:anchor="cite_note-FOOTNOTESmith2009xii-9" r:id="Re0d4f033e3734175">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[8]</w:t>
        </w:r>
      </w:hyperlink>
      <w:hyperlink w:anchor="cite_note-synthesis-10" r:id="Rebfd0d5d480c4372">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[b]</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Among the </w:t>
      </w:r>
      <w:hyperlink r:id="R41fd13a19bfc4478">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Hindu traditions</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text holds a unique pan-Hindu influence as the most prominent sacred text and is a central text in </w:t>
      </w:r>
      <w:hyperlink r:id="R30665d7109b146cf">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Vedanta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the </w:t>
      </w:r>
      <w:hyperlink r:id="Rcfab8f7d69b84ce0">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Vaishnava Hindu</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tradition.</w:t>
      </w:r>
    </w:p>
    <w:p xmlns:wp14="http://schemas.microsoft.com/office/word/2010/wordml" w:rsidP="4F5E6B3C" wp14:paraId="51F707FB" wp14:textId="584A7B5F">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While traditionally attributed to the sage </w:t>
      </w:r>
      <w:hyperlink r:id="Rb0decd1e9fa1424f">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Veda Vyasa</w:t>
        </w:r>
      </w:hyperlink>
      <w:r w:rsidRPr="4F5E6B3C" w:rsidR="0226D637">
        <w:rPr>
          <w:rFonts w:ascii="Aptos" w:hAnsi="Aptos" w:eastAsia="Aptos" w:cs="Aptos"/>
          <w:b w:val="0"/>
          <w:bCs w:val="0"/>
          <w:i w:val="0"/>
          <w:iCs w:val="0"/>
          <w:caps w:val="0"/>
          <w:smallCaps w:val="0"/>
          <w:noProof w:val="0"/>
          <w:color w:val="202122"/>
          <w:sz w:val="24"/>
          <w:szCs w:val="24"/>
          <w:lang w:val="en-US"/>
        </w:rPr>
        <w:t>, the Gita is historiographically regarded as a composite work by multiple authors.</w:t>
      </w:r>
      <w:hyperlink w:anchor="cite_note-FOOTNOTEMcLeod2014168%E2%80%93169-11" r:id="Radb7869802654484">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[9</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hyperlink w:anchor="cite_note-FOOTNOTEMinor1982xxxiv,_Quote:_%22Therefore,_instead_of_the_traditional_view_of_authorship,_many_scholars_have_argued_that_the_Gita_is_not_the_work_of_one_author_but_a_composite_work.%22-12" r:id="Rcbda81cd3f924f2a">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[10]</w:t>
        </w:r>
      </w:hyperlink>
      <w:hyperlink w:anchor="cite_note-basham1991p85-13" r:id="Rcfb033076350419a">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Incorporating teachings from the </w:t>
      </w:r>
      <w:hyperlink r:id="Re3a46f48445e4085">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Upanishads</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the samkhya </w:t>
      </w:r>
      <w:hyperlink r:id="Re369baa12b024cde">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yoga philosophy</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Gita is set in a narrative framework of dialogue between the </w:t>
      </w:r>
      <w:hyperlink r:id="Rb0b47552fca6476e">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Pandava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prince </w:t>
      </w:r>
      <w:hyperlink r:id="Raa25bf8a002148c3">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Arjuna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his charioteer guide </w:t>
      </w:r>
      <w:hyperlink r:id="R3725145068074e76">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Krishna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 </w:t>
      </w:r>
      <w:hyperlink r:id="R70ed85e435ef4e6c">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avatar</w:t>
        </w:r>
      </w:hyperlink>
      <w:r w:rsidRPr="4F5E6B3C" w:rsidR="0226D637">
        <w:rPr>
          <w:rFonts w:ascii="Aptos" w:hAnsi="Aptos" w:eastAsia="Aptos" w:cs="Aptos"/>
          <w:b w:val="0"/>
          <w:bCs w:val="0"/>
          <w:i w:val="0"/>
          <w:iCs w:val="0"/>
          <w:caps w:val="0"/>
          <w:smallCaps w:val="0"/>
          <w:noProof w:val="0"/>
          <w:color w:val="202122"/>
          <w:sz w:val="24"/>
          <w:szCs w:val="24"/>
          <w:lang w:val="en-US"/>
        </w:rPr>
        <w:t xml:space="preserve"> of </w:t>
      </w:r>
      <w:hyperlink r:id="R4e2f3a1eac2a4cb3">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Vishnu</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at the onset of the </w:t>
      </w:r>
      <w:hyperlink r:id="R354f45c41b644fa1">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Kurukshetra War</w:t>
        </w:r>
      </w:hyperlink>
      <w:r w:rsidRPr="4F5E6B3C" w:rsidR="0226D637">
        <w:rPr>
          <w:rFonts w:ascii="Aptos" w:hAnsi="Aptos" w:eastAsia="Aptos" w:cs="Aptos"/>
          <w:b w:val="0"/>
          <w:bCs w:val="0"/>
          <w:i w:val="0"/>
          <w:iCs w:val="0"/>
          <w:caps w:val="0"/>
          <w:smallCaps w:val="0"/>
          <w:noProof w:val="0"/>
          <w:color w:val="202122"/>
          <w:sz w:val="24"/>
          <w:szCs w:val="24"/>
          <w:lang w:val="en-US"/>
        </w:rPr>
        <w:t>.</w:t>
      </w:r>
      <w:hyperlink w:anchor="cite_note-FOOTNOTEDoniger2024-7" r:id="Rb65eac62940d4de0">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w:t>
        </w:r>
      </w:hyperlink>
    </w:p>
    <w:p xmlns:wp14="http://schemas.microsoft.com/office/word/2010/wordml" w:rsidP="4F5E6B3C" wp14:paraId="045F1161" wp14:textId="62C3A007">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Though the Gita praises the benefits of yoga</w:t>
      </w:r>
      <w:hyperlink w:anchor="cite_note-FOOTNOTEScheepers2000122%E2%80%93127-14" r:id="R04fed36ba6544029">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[12]</w:t>
        </w:r>
      </w:hyperlink>
      <w:hyperlink w:anchor="cite_note-FOOTNOTEFloodMartin2013xxvi-15" r:id="R2a5d83ce4f904127">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[13</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in </w:t>
      </w:r>
      <w:hyperlink r:id="Rbfc330f7c2194259">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releasing</w:t>
        </w:r>
      </w:hyperlink>
      <w:r w:rsidRPr="4F5E6B3C" w:rsidR="0226D637">
        <w:rPr>
          <w:rFonts w:ascii="Aptos" w:hAnsi="Aptos" w:eastAsia="Aptos" w:cs="Aptos"/>
          <w:b w:val="0"/>
          <w:bCs w:val="0"/>
          <w:i w:val="0"/>
          <w:iCs w:val="0"/>
          <w:caps w:val="0"/>
          <w:smallCaps w:val="0"/>
          <w:noProof w:val="0"/>
          <w:color w:val="202122"/>
          <w:sz w:val="24"/>
          <w:szCs w:val="24"/>
          <w:lang w:val="en-US"/>
        </w:rPr>
        <w:t xml:space="preserve"> man's </w:t>
      </w:r>
      <w:hyperlink r:id="Rafbe421f405f4fad">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inner essence</w:t>
        </w:r>
      </w:hyperlink>
      <w:r w:rsidRPr="4F5E6B3C" w:rsidR="0226D637">
        <w:rPr>
          <w:rFonts w:ascii="Aptos" w:hAnsi="Aptos" w:eastAsia="Aptos" w:cs="Aptos"/>
          <w:b w:val="0"/>
          <w:bCs w:val="0"/>
          <w:i w:val="0"/>
          <w:iCs w:val="0"/>
          <w:caps w:val="0"/>
          <w:smallCaps w:val="0"/>
          <w:noProof w:val="0"/>
          <w:color w:val="202122"/>
          <w:sz w:val="24"/>
          <w:szCs w:val="24"/>
          <w:lang w:val="en-US"/>
        </w:rPr>
        <w:t xml:space="preserve"> from the bounds of desire and the </w:t>
      </w:r>
      <w:hyperlink r:id="R60e072a9e1744a80">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wheel of rebirth</w:t>
        </w:r>
      </w:hyperlink>
      <w:r w:rsidRPr="4F5E6B3C" w:rsidR="0226D637">
        <w:rPr>
          <w:rFonts w:ascii="Aptos" w:hAnsi="Aptos" w:eastAsia="Aptos" w:cs="Aptos"/>
          <w:b w:val="0"/>
          <w:bCs w:val="0"/>
          <w:i w:val="0"/>
          <w:iCs w:val="0"/>
          <w:caps w:val="0"/>
          <w:smallCaps w:val="0"/>
          <w:noProof w:val="0"/>
          <w:color w:val="202122"/>
          <w:sz w:val="24"/>
          <w:szCs w:val="24"/>
          <w:lang w:val="en-US"/>
        </w:rPr>
        <w:t>,</w:t>
      </w:r>
      <w:hyperlink w:anchor="cite_note-FOOTNOTEDoniger2024-7" r:id="Raaeab1ea242a4b35">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text propagates the </w:t>
      </w:r>
      <w:hyperlink r:id="R224a9f21a6b84898">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Brahmanic</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idea of living according to one's duty or </w:t>
      </w:r>
      <w:r w:rsidRPr="4F5E6B3C" w:rsidR="0226D637">
        <w:rPr>
          <w:rFonts w:ascii="Aptos" w:hAnsi="Aptos" w:eastAsia="Aptos" w:cs="Aptos"/>
          <w:b w:val="0"/>
          <w:bCs w:val="0"/>
          <w:i w:val="1"/>
          <w:iCs w:val="1"/>
          <w:caps w:val="0"/>
          <w:smallCaps w:val="0"/>
          <w:noProof w:val="0"/>
          <w:color w:val="202122"/>
          <w:sz w:val="24"/>
          <w:szCs w:val="24"/>
          <w:lang w:val="en-US"/>
        </w:rPr>
        <w:t>dharma</w:t>
      </w:r>
      <w:r w:rsidRPr="4F5E6B3C" w:rsidR="0226D637">
        <w:rPr>
          <w:rFonts w:ascii="Aptos" w:hAnsi="Aptos" w:eastAsia="Aptos" w:cs="Aptos"/>
          <w:b w:val="0"/>
          <w:bCs w:val="0"/>
          <w:i w:val="0"/>
          <w:iCs w:val="0"/>
          <w:caps w:val="0"/>
          <w:smallCaps w:val="0"/>
          <w:noProof w:val="0"/>
          <w:color w:val="202122"/>
          <w:sz w:val="24"/>
          <w:szCs w:val="24"/>
          <w:lang w:val="en-US"/>
        </w:rPr>
        <w:t xml:space="preserve">, in contrast to the ascetic ideal of seeking liberation by avoiding all </w:t>
      </w:r>
      <w:hyperlink r:id="Ra5096080121d471a">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karma</w:t>
        </w:r>
      </w:hyperlink>
      <w:r w:rsidRPr="4F5E6B3C" w:rsidR="0226D637">
        <w:rPr>
          <w:rFonts w:ascii="Aptos" w:hAnsi="Aptos" w:eastAsia="Aptos" w:cs="Aptos"/>
          <w:b w:val="0"/>
          <w:bCs w:val="0"/>
          <w:i w:val="0"/>
          <w:iCs w:val="0"/>
          <w:caps w:val="0"/>
          <w:smallCaps w:val="0"/>
          <w:noProof w:val="0"/>
          <w:color w:val="202122"/>
          <w:sz w:val="24"/>
          <w:szCs w:val="24"/>
          <w:lang w:val="en-US"/>
        </w:rPr>
        <w:t>.</w:t>
      </w:r>
      <w:hyperlink w:anchor="cite_note-FOOTNOTEScheepers2000122%E2%80%93127-14" r:id="R96e12220b2584d38">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[12]</w:t>
        </w:r>
      </w:hyperlink>
      <w:r w:rsidRPr="4F5E6B3C" w:rsidR="0226D637">
        <w:rPr>
          <w:rFonts w:ascii="Aptos" w:hAnsi="Aptos" w:eastAsia="Aptos" w:cs="Aptos"/>
          <w:b w:val="0"/>
          <w:bCs w:val="0"/>
          <w:i w:val="0"/>
          <w:iCs w:val="0"/>
          <w:caps w:val="0"/>
          <w:smallCaps w:val="0"/>
          <w:noProof w:val="0"/>
          <w:color w:val="202122"/>
          <w:sz w:val="24"/>
          <w:szCs w:val="24"/>
          <w:lang w:val="en-US"/>
        </w:rPr>
        <w:t xml:space="preserve"> Facing the perils of war, Arjuna hesitates to perform his duty (</w:t>
      </w:r>
      <w:r w:rsidRPr="4F5E6B3C" w:rsidR="0226D637">
        <w:rPr>
          <w:rFonts w:ascii="Aptos" w:hAnsi="Aptos" w:eastAsia="Aptos" w:cs="Aptos"/>
          <w:b w:val="0"/>
          <w:bCs w:val="0"/>
          <w:i w:val="1"/>
          <w:iCs w:val="1"/>
          <w:caps w:val="0"/>
          <w:smallCaps w:val="0"/>
          <w:noProof w:val="0"/>
          <w:color w:val="202122"/>
          <w:sz w:val="24"/>
          <w:szCs w:val="24"/>
          <w:lang w:val="en-US"/>
        </w:rPr>
        <w:t>dharma</w:t>
      </w:r>
      <w:r w:rsidRPr="4F5E6B3C" w:rsidR="0226D637">
        <w:rPr>
          <w:rFonts w:ascii="Aptos" w:hAnsi="Aptos" w:eastAsia="Aptos" w:cs="Aptos"/>
          <w:b w:val="0"/>
          <w:bCs w:val="0"/>
          <w:i w:val="0"/>
          <w:iCs w:val="0"/>
          <w:caps w:val="0"/>
          <w:smallCaps w:val="0"/>
          <w:noProof w:val="0"/>
          <w:color w:val="202122"/>
          <w:sz w:val="24"/>
          <w:szCs w:val="24"/>
          <w:lang w:val="en-US"/>
        </w:rPr>
        <w:t>) as a warrior. Krishna persuades him to commence in battle, arguing that while following one's dharma, one should not consider oneself to be the agent of action, but attribute all of one's actions to God (</w:t>
      </w:r>
      <w:r w:rsidRPr="4F5E6B3C" w:rsidR="0226D637">
        <w:rPr>
          <w:rFonts w:ascii="Aptos" w:hAnsi="Aptos" w:eastAsia="Aptos" w:cs="Aptos"/>
          <w:b w:val="0"/>
          <w:bCs w:val="0"/>
          <w:i w:val="1"/>
          <w:iCs w:val="1"/>
          <w:caps w:val="0"/>
          <w:smallCaps w:val="0"/>
          <w:noProof w:val="0"/>
          <w:color w:val="202122"/>
          <w:sz w:val="24"/>
          <w:szCs w:val="24"/>
          <w:lang w:val="en-US"/>
        </w:rPr>
        <w:t>bhakti</w:t>
      </w:r>
      <w:r w:rsidRPr="4F5E6B3C" w:rsidR="0226D637">
        <w:rPr>
          <w:rFonts w:ascii="Aptos" w:hAnsi="Aptos" w:eastAsia="Aptos" w:cs="Aptos"/>
          <w:b w:val="0"/>
          <w:bCs w:val="0"/>
          <w:i w:val="0"/>
          <w:iCs w:val="0"/>
          <w:caps w:val="0"/>
          <w:smallCaps w:val="0"/>
          <w:noProof w:val="0"/>
          <w:color w:val="202122"/>
          <w:sz w:val="24"/>
          <w:szCs w:val="24"/>
          <w:lang w:val="en-US"/>
        </w:rPr>
        <w:t>).</w:t>
      </w:r>
      <w:hyperlink w:anchor="cite_note-FOOTNOTEZaehner1973200-16" r:id="R24549c17e4eb48c7">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[14]</w:t>
        </w:r>
      </w:hyperlink>
      <w:hyperlink w:anchor="cite_note-FOOTNOTEFlood1996124-128-17" r:id="R63ff24323aa04032">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[15]</w:t>
        </w:r>
      </w:hyperlink>
    </w:p>
    <w:p xmlns:wp14="http://schemas.microsoft.com/office/word/2010/wordml" w:rsidP="4F5E6B3C" wp14:paraId="29BB7AFD" wp14:textId="1B95E2BD">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The Gita posits the existence of an individual self (</w:t>
      </w:r>
      <w:r w:rsidRPr="4F5E6B3C" w:rsidR="0226D637">
        <w:rPr>
          <w:rFonts w:ascii="Aptos" w:hAnsi="Aptos" w:eastAsia="Aptos" w:cs="Aptos"/>
          <w:b w:val="0"/>
          <w:bCs w:val="0"/>
          <w:i w:val="1"/>
          <w:iCs w:val="1"/>
          <w:caps w:val="0"/>
          <w:smallCaps w:val="0"/>
          <w:noProof w:val="0"/>
          <w:color w:val="202122"/>
          <w:sz w:val="24"/>
          <w:szCs w:val="24"/>
          <w:lang w:val="en-US"/>
        </w:rPr>
        <w:t>mind/ego</w:t>
      </w:r>
      <w:r w:rsidRPr="4F5E6B3C" w:rsidR="0226D637">
        <w:rPr>
          <w:rFonts w:ascii="Aptos" w:hAnsi="Aptos" w:eastAsia="Aptos" w:cs="Aptos"/>
          <w:b w:val="0"/>
          <w:bCs w:val="0"/>
          <w:i w:val="0"/>
          <w:iCs w:val="0"/>
          <w:caps w:val="0"/>
          <w:smallCaps w:val="0"/>
          <w:noProof w:val="0"/>
          <w:color w:val="202122"/>
          <w:sz w:val="24"/>
          <w:szCs w:val="24"/>
          <w:lang w:val="en-US"/>
        </w:rPr>
        <w:t>) and the higher Godself (Krishna, Atman/</w:t>
      </w:r>
      <w:hyperlink r:id="R45c89b61a6754960">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Brahman</w:t>
        </w:r>
      </w:hyperlink>
      <w:r w:rsidRPr="4F5E6B3C" w:rsidR="0226D637">
        <w:rPr>
          <w:rFonts w:ascii="Aptos" w:hAnsi="Aptos" w:eastAsia="Aptos" w:cs="Aptos"/>
          <w:b w:val="0"/>
          <w:bCs w:val="0"/>
          <w:i w:val="0"/>
          <w:iCs w:val="0"/>
          <w:caps w:val="0"/>
          <w:smallCaps w:val="0"/>
          <w:noProof w:val="0"/>
          <w:color w:val="202122"/>
          <w:sz w:val="24"/>
          <w:szCs w:val="24"/>
          <w:lang w:val="en-US"/>
        </w:rPr>
        <w:t>) in every being;</w:t>
      </w:r>
      <w:hyperlink w:anchor="cite_note-twoself-18" r:id="R51e17bd6801540dc">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[c</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Krishna–Arjuna dialogue has been interpreted as a metaphor for an everlasting dialogue between the two.</w:t>
      </w:r>
      <w:hyperlink w:anchor="cite_note-dialog-19" r:id="Rf8a11f459d84427e">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[d]</w:t>
        </w:r>
      </w:hyperlink>
      <w:r w:rsidRPr="4F5E6B3C" w:rsidR="0226D637">
        <w:rPr>
          <w:rFonts w:ascii="Aptos" w:hAnsi="Aptos" w:eastAsia="Aptos" w:cs="Aptos"/>
          <w:b w:val="0"/>
          <w:bCs w:val="0"/>
          <w:i w:val="0"/>
          <w:iCs w:val="0"/>
          <w:caps w:val="0"/>
          <w:smallCaps w:val="0"/>
          <w:noProof w:val="0"/>
          <w:color w:val="202122"/>
          <w:sz w:val="24"/>
          <w:szCs w:val="24"/>
          <w:lang w:val="en-US"/>
        </w:rPr>
        <w:t xml:space="preserve"> Numerous classical and modern thinkers have written commentaries on the Gita with differing views on its essence and the relation between the individual self (</w:t>
      </w:r>
      <w:r w:rsidRPr="4F5E6B3C" w:rsidR="0226D637">
        <w:rPr>
          <w:rFonts w:ascii="Aptos" w:hAnsi="Aptos" w:eastAsia="Aptos" w:cs="Aptos"/>
          <w:b w:val="0"/>
          <w:bCs w:val="0"/>
          <w:i w:val="1"/>
          <w:iCs w:val="1"/>
          <w:caps w:val="0"/>
          <w:smallCaps w:val="0"/>
          <w:noProof w:val="0"/>
          <w:color w:val="202122"/>
          <w:sz w:val="24"/>
          <w:szCs w:val="24"/>
          <w:lang w:val="en-US"/>
        </w:rPr>
        <w:t>jivatman</w:t>
      </w:r>
      <w:r w:rsidRPr="4F5E6B3C" w:rsidR="0226D637">
        <w:rPr>
          <w:rFonts w:ascii="Aptos" w:hAnsi="Aptos" w:eastAsia="Aptos" w:cs="Aptos"/>
          <w:b w:val="0"/>
          <w:bCs w:val="0"/>
          <w:i w:val="0"/>
          <w:iCs w:val="0"/>
          <w:caps w:val="0"/>
          <w:smallCaps w:val="0"/>
          <w:noProof w:val="0"/>
          <w:color w:val="202122"/>
          <w:sz w:val="24"/>
          <w:szCs w:val="24"/>
          <w:lang w:val="en-US"/>
        </w:rPr>
        <w:t>) and God (Krishna)</w:t>
      </w:r>
      <w:hyperlink w:anchor="cite_note-FOOTNOTESutton2017113-20" r:id="R1d2fa1925ecf439d">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[16]</w:t>
        </w:r>
      </w:hyperlink>
      <w:r w:rsidRPr="4F5E6B3C" w:rsidR="0226D637">
        <w:rPr>
          <w:rFonts w:ascii="Aptos" w:hAnsi="Aptos" w:eastAsia="Aptos" w:cs="Aptos"/>
          <w:b w:val="0"/>
          <w:bCs w:val="0"/>
          <w:i w:val="0"/>
          <w:iCs w:val="0"/>
          <w:caps w:val="0"/>
          <w:smallCaps w:val="0"/>
          <w:noProof w:val="0"/>
          <w:color w:val="202122"/>
          <w:sz w:val="24"/>
          <w:szCs w:val="24"/>
          <w:lang w:val="en-US"/>
        </w:rPr>
        <w:t xml:space="preserve"> or the supreme self (Atman/Brahman). In the Gita's Chapter XIII, verses 24–25, four pathways to self-realization are described, which later became known as the four yogas: meditation (</w:t>
      </w:r>
      <w:hyperlink r:id="R35fe43f8421d42c2">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raja yoga</w:t>
        </w:r>
      </w:hyperlink>
      <w:r w:rsidRPr="4F5E6B3C" w:rsidR="0226D637">
        <w:rPr>
          <w:rFonts w:ascii="Aptos" w:hAnsi="Aptos" w:eastAsia="Aptos" w:cs="Aptos"/>
          <w:b w:val="0"/>
          <w:bCs w:val="0"/>
          <w:i w:val="0"/>
          <w:iCs w:val="0"/>
          <w:caps w:val="0"/>
          <w:smallCaps w:val="0"/>
          <w:noProof w:val="0"/>
          <w:color w:val="202122"/>
          <w:sz w:val="24"/>
          <w:szCs w:val="24"/>
          <w:lang w:val="en-US"/>
        </w:rPr>
        <w:t>), insight and intuition (</w:t>
      </w:r>
      <w:hyperlink r:id="R076c2159d0a94e71">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jnana yoga</w:t>
        </w:r>
      </w:hyperlink>
      <w:r w:rsidRPr="4F5E6B3C" w:rsidR="0226D637">
        <w:rPr>
          <w:rFonts w:ascii="Aptos" w:hAnsi="Aptos" w:eastAsia="Aptos" w:cs="Aptos"/>
          <w:b w:val="0"/>
          <w:bCs w:val="0"/>
          <w:i w:val="0"/>
          <w:iCs w:val="0"/>
          <w:caps w:val="0"/>
          <w:smallCaps w:val="0"/>
          <w:noProof w:val="0"/>
          <w:color w:val="202122"/>
          <w:sz w:val="24"/>
          <w:szCs w:val="24"/>
          <w:lang w:val="en-US"/>
        </w:rPr>
        <w:t>), righteous action (</w:t>
      </w:r>
      <w:hyperlink r:id="R2abe779496ca4c0f">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karma yoga</w:t>
        </w:r>
      </w:hyperlink>
      <w:r w:rsidRPr="4F5E6B3C" w:rsidR="0226D637">
        <w:rPr>
          <w:rFonts w:ascii="Aptos" w:hAnsi="Aptos" w:eastAsia="Aptos" w:cs="Aptos"/>
          <w:b w:val="0"/>
          <w:bCs w:val="0"/>
          <w:i w:val="0"/>
          <w:iCs w:val="0"/>
          <w:caps w:val="0"/>
          <w:smallCaps w:val="0"/>
          <w:noProof w:val="0"/>
          <w:color w:val="202122"/>
          <w:sz w:val="24"/>
          <w:szCs w:val="24"/>
          <w:lang w:val="en-US"/>
        </w:rPr>
        <w:t>), and loving devotion (</w:t>
      </w:r>
      <w:hyperlink r:id="R8cc97d4c9d5945b9">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bhakti yoga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This influential classification gained widespread recognition through </w:t>
      </w:r>
      <w:hyperlink r:id="Rba58b483c74f4c38">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Swami Vivekananda</w:t>
        </w:r>
      </w:hyperlink>
      <w:r w:rsidRPr="4F5E6B3C" w:rsidR="0226D637">
        <w:rPr>
          <w:rFonts w:ascii="Aptos" w:hAnsi="Aptos" w:eastAsia="Aptos" w:cs="Aptos"/>
          <w:b w:val="0"/>
          <w:bCs w:val="0"/>
          <w:i w:val="0"/>
          <w:iCs w:val="0"/>
          <w:caps w:val="0"/>
          <w:smallCaps w:val="0"/>
          <w:noProof w:val="0"/>
          <w:color w:val="202122"/>
          <w:sz w:val="24"/>
          <w:szCs w:val="24"/>
          <w:lang w:val="en-US"/>
        </w:rPr>
        <w:t>'s teachings in the 1890s.</w:t>
      </w:r>
      <w:hyperlink w:anchor="cite_note-FOOTNOTEDe_Michelis2005-21" r:id="R375e280b4a4e4ace">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[17]</w:t>
        </w:r>
      </w:hyperlink>
      <w:hyperlink w:anchor="cite_note-FOOTNOTEBirch2013-22" r:id="Rebbc62b771594074">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[18]</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setting of the text in a battlefield has been interpreted by several modern Indian writers as an </w:t>
      </w:r>
      <w:hyperlink r:id="Rea762949d00c4f70">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allegory</w:t>
        </w:r>
      </w:hyperlink>
      <w:r w:rsidRPr="4F5E6B3C" w:rsidR="0226D637">
        <w:rPr>
          <w:rFonts w:ascii="Aptos" w:hAnsi="Aptos" w:eastAsia="Aptos" w:cs="Aptos"/>
          <w:b w:val="0"/>
          <w:bCs w:val="0"/>
          <w:i w:val="0"/>
          <w:iCs w:val="0"/>
          <w:caps w:val="0"/>
          <w:smallCaps w:val="0"/>
          <w:noProof w:val="0"/>
          <w:color w:val="202122"/>
          <w:sz w:val="24"/>
          <w:szCs w:val="24"/>
          <w:lang w:val="en-US"/>
        </w:rPr>
        <w:t xml:space="preserve"> for the struggles and vagaries of human life.</w:t>
      </w:r>
    </w:p>
    <w:p xmlns:wp14="http://schemas.microsoft.com/office/word/2010/wordml" w:rsidP="4F5E6B3C" wp14:paraId="78B17A3A" wp14:textId="326C0153">
      <w:pPr>
        <w:pBdr>
          <w:bottom w:val="single" w:color="A2A9B1" w:sz="4" w:space="0"/>
        </w:pBdr>
        <w:shd w:val="clear" w:color="auto" w:fill="FFFFFF" w:themeFill="background1"/>
        <w:spacing w:before="0" w:beforeAutospacing="off" w:after="90" w:afterAutospacing="off"/>
      </w:pPr>
      <w:r w:rsidRPr="4F5E6B3C" w:rsidR="0226D637">
        <w:rPr>
          <w:rFonts w:ascii="Georgia" w:hAnsi="Georgia" w:eastAsia="Georgia" w:cs="Georgia"/>
          <w:b w:val="0"/>
          <w:bCs w:val="0"/>
          <w:i w:val="0"/>
          <w:iCs w:val="0"/>
          <w:caps w:val="0"/>
          <w:smallCaps w:val="0"/>
          <w:noProof w:val="0"/>
          <w:color w:val="101418"/>
          <w:sz w:val="24"/>
          <w:szCs w:val="24"/>
          <w:lang w:val="en-US"/>
        </w:rPr>
        <w:t>Etymology</w:t>
      </w:r>
    </w:p>
    <w:p xmlns:wp14="http://schemas.microsoft.com/office/word/2010/wordml" w:rsidP="4F5E6B3C" wp14:paraId="143B5FBA" wp14:textId="1DF475C9">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The </w:t>
      </w:r>
      <w:r w:rsidRPr="4F5E6B3C" w:rsidR="0226D637">
        <w:rPr>
          <w:rFonts w:ascii="Aptos" w:hAnsi="Aptos" w:eastAsia="Aptos" w:cs="Aptos"/>
          <w:b w:val="0"/>
          <w:bCs w:val="0"/>
          <w:i w:val="1"/>
          <w:iCs w:val="1"/>
          <w:caps w:val="0"/>
          <w:smallCaps w:val="0"/>
          <w:noProof w:val="0"/>
          <w:color w:val="202122"/>
          <w:sz w:val="24"/>
          <w:szCs w:val="24"/>
          <w:lang w:val="en-US"/>
        </w:rPr>
        <w:t>Gita</w:t>
      </w:r>
      <w:r w:rsidRPr="4F5E6B3C" w:rsidR="0226D637">
        <w:rPr>
          <w:rFonts w:ascii="Aptos" w:hAnsi="Aptos" w:eastAsia="Aptos" w:cs="Aptos"/>
          <w:b w:val="0"/>
          <w:bCs w:val="0"/>
          <w:i w:val="0"/>
          <w:iCs w:val="0"/>
          <w:caps w:val="0"/>
          <w:smallCaps w:val="0"/>
          <w:noProof w:val="0"/>
          <w:color w:val="202122"/>
          <w:sz w:val="24"/>
          <w:szCs w:val="24"/>
          <w:lang w:val="en-US"/>
        </w:rPr>
        <w:t xml:space="preserve"> in the title of the Bhagavad Gita means "song". Religious leaders and scholars interpret the word </w:t>
      </w:r>
      <w:hyperlink r:id="R190c32f7a4de44ad">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Bhagavad</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in several ways. Accordingly, the title has been interpreted as "the song of God", "the word of God" by theistic schools,</w:t>
      </w:r>
      <w:hyperlink w:anchor="cite_note-Swami-Chris-23" r:id="R519af575f97c462e">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[19</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words of the Lord",</w:t>
      </w:r>
      <w:hyperlink w:anchor="cite_note-EBG-24" r:id="Rda3a740a530f4c4e">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[20]</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Divine Song",</w:t>
      </w:r>
      <w:hyperlink w:anchor="cite_note-FOOTNOTECornille2006-25" r:id="Rfdf056428d9341ac">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[21]</w:t>
        </w:r>
      </w:hyperlink>
      <w:r w:rsidRPr="4F5E6B3C" w:rsidR="0226D637">
        <w:rPr>
          <w:rFonts w:ascii="Aptos" w:hAnsi="Aptos" w:eastAsia="Aptos" w:cs="Aptos"/>
          <w:b w:val="0"/>
          <w:bCs w:val="0"/>
          <w:i w:val="0"/>
          <w:iCs w:val="0"/>
          <w:caps w:val="0"/>
          <w:smallCaps w:val="0"/>
          <w:noProof w:val="0"/>
          <w:color w:val="202122"/>
          <w:sz w:val="19"/>
          <w:szCs w:val="19"/>
          <w:vertAlign w:val="superscript"/>
          <w:lang w:val="en-US"/>
        </w:rPr>
        <w:t>[</w:t>
      </w:r>
      <w:hyperlink r:id="Rce8fbea21ed04e85">
        <w:r w:rsidRPr="4F5E6B3C" w:rsidR="0226D637">
          <w:rPr>
            <w:rStyle w:val="Hyperlink"/>
            <w:rFonts w:ascii="Aptos" w:hAnsi="Aptos" w:eastAsia="Aptos" w:cs="Aptos"/>
            <w:b w:val="0"/>
            <w:bCs w:val="0"/>
            <w:i w:val="1"/>
            <w:iCs w:val="1"/>
            <w:caps w:val="0"/>
            <w:smallCaps w:val="0"/>
            <w:strike w:val="0"/>
            <w:dstrike w:val="0"/>
            <w:noProof w:val="0"/>
            <w:color w:val="3366CC"/>
            <w:sz w:val="19"/>
            <w:szCs w:val="19"/>
            <w:u w:val="none"/>
            <w:vertAlign w:val="superscript"/>
            <w:lang w:val="en-US"/>
          </w:rPr>
          <w:t>page needed</w:t>
        </w:r>
      </w:hyperlink>
      <w:r w:rsidRPr="4F5E6B3C" w:rsidR="0226D637">
        <w:rPr>
          <w:rFonts w:ascii="Aptos" w:hAnsi="Aptos" w:eastAsia="Aptos" w:cs="Aptos"/>
          <w:b w:val="0"/>
          <w:bCs w:val="0"/>
          <w:i w:val="0"/>
          <w:iCs w:val="0"/>
          <w:caps w:val="0"/>
          <w:smallCaps w:val="0"/>
          <w:noProof w:val="0"/>
          <w:color w:val="202122"/>
          <w:sz w:val="19"/>
          <w:szCs w:val="19"/>
          <w:vertAlign w:val="superscript"/>
          <w:lang w:val="en-US"/>
        </w:rPr>
        <w:t>]</w:t>
      </w:r>
      <w:hyperlink w:anchor="cite_note-26" r:id="Ra4d80aa8b04845b8">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[22]</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"Celestial Song" by others.</w:t>
      </w:r>
      <w:hyperlink w:anchor="cite_note-Essence-Gita-27" r:id="R81427dfba3bd4566">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[23]</w:t>
        </w:r>
      </w:hyperlink>
    </w:p>
    <w:p xmlns:wp14="http://schemas.microsoft.com/office/word/2010/wordml" w:rsidP="4F5E6B3C" wp14:paraId="64C38038" wp14:textId="131A8874">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The Sanskrit name is often written as Shrimad Bhagavad Gita or Shrimad Bhagavadgita (श्रीमद् भगवद् गीता or श्रीमद् भगवद्गीता). The prefix </w:t>
      </w:r>
      <w:r w:rsidRPr="4F5E6B3C" w:rsidR="0226D637">
        <w:rPr>
          <w:rFonts w:ascii="Aptos" w:hAnsi="Aptos" w:eastAsia="Aptos" w:cs="Aptos"/>
          <w:b w:val="0"/>
          <w:bCs w:val="0"/>
          <w:i w:val="1"/>
          <w:iCs w:val="1"/>
          <w:caps w:val="0"/>
          <w:smallCaps w:val="0"/>
          <w:noProof w:val="0"/>
          <w:color w:val="202122"/>
          <w:sz w:val="24"/>
          <w:szCs w:val="24"/>
          <w:lang w:val="en-US"/>
        </w:rPr>
        <w:t>shrimad</w:t>
      </w:r>
      <w:r w:rsidRPr="4F5E6B3C" w:rsidR="0226D637">
        <w:rPr>
          <w:rFonts w:ascii="Aptos" w:hAnsi="Aptos" w:eastAsia="Aptos" w:cs="Aptos"/>
          <w:b w:val="0"/>
          <w:bCs w:val="0"/>
          <w:i w:val="0"/>
          <w:iCs w:val="0"/>
          <w:caps w:val="0"/>
          <w:smallCaps w:val="0"/>
          <w:noProof w:val="0"/>
          <w:color w:val="202122"/>
          <w:sz w:val="24"/>
          <w:szCs w:val="24"/>
          <w:lang w:val="en-US"/>
        </w:rPr>
        <w:t xml:space="preserve"> (or </w:t>
      </w:r>
      <w:r w:rsidRPr="4F5E6B3C" w:rsidR="0226D637">
        <w:rPr>
          <w:rFonts w:ascii="Aptos" w:hAnsi="Aptos" w:eastAsia="Aptos" w:cs="Aptos"/>
          <w:b w:val="0"/>
          <w:bCs w:val="0"/>
          <w:i w:val="1"/>
          <w:iCs w:val="1"/>
          <w:caps w:val="0"/>
          <w:smallCaps w:val="0"/>
          <w:noProof w:val="0"/>
          <w:color w:val="202122"/>
          <w:sz w:val="24"/>
          <w:szCs w:val="24"/>
          <w:lang w:val="en-US"/>
        </w:rPr>
        <w:t>shrimat</w:t>
      </w:r>
      <w:r w:rsidRPr="4F5E6B3C" w:rsidR="0226D637">
        <w:rPr>
          <w:rFonts w:ascii="Aptos" w:hAnsi="Aptos" w:eastAsia="Aptos" w:cs="Aptos"/>
          <w:b w:val="0"/>
          <w:bCs w:val="0"/>
          <w:i w:val="0"/>
          <w:iCs w:val="0"/>
          <w:caps w:val="0"/>
          <w:smallCaps w:val="0"/>
          <w:noProof w:val="0"/>
          <w:color w:val="202122"/>
          <w:sz w:val="24"/>
          <w:szCs w:val="24"/>
          <w:lang w:val="en-US"/>
        </w:rPr>
        <w:t xml:space="preserve">) denotes a high degree of respect. The Bhagavad Gita is not to be confused with the </w:t>
      </w:r>
      <w:hyperlink r:id="R84bcac3647484f39">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Bhagavata Puran</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which is one of the eighteen major </w:t>
      </w:r>
      <w:hyperlink r:id="Rf1483b173d7448de">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Puranas</w:t>
        </w:r>
      </w:hyperlink>
      <w:r w:rsidRPr="4F5E6B3C" w:rsidR="0226D637">
        <w:rPr>
          <w:rFonts w:ascii="Aptos" w:hAnsi="Aptos" w:eastAsia="Aptos" w:cs="Aptos"/>
          <w:b w:val="0"/>
          <w:bCs w:val="0"/>
          <w:i w:val="0"/>
          <w:iCs w:val="0"/>
          <w:caps w:val="0"/>
          <w:smallCaps w:val="0"/>
          <w:noProof w:val="0"/>
          <w:color w:val="202122"/>
          <w:sz w:val="24"/>
          <w:szCs w:val="24"/>
          <w:lang w:val="en-US"/>
        </w:rPr>
        <w:t xml:space="preserve"> dealing with the life of the Hindu God </w:t>
      </w:r>
      <w:hyperlink r:id="Rf2f159d6bfa44db6">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Krishna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various avatars of </w:t>
      </w:r>
      <w:hyperlink r:id="R4efa52ed4db749a3">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Vishnu</w:t>
        </w:r>
      </w:hyperlink>
      <w:r w:rsidRPr="4F5E6B3C" w:rsidR="0226D637">
        <w:rPr>
          <w:rFonts w:ascii="Aptos" w:hAnsi="Aptos" w:eastAsia="Aptos" w:cs="Aptos"/>
          <w:b w:val="0"/>
          <w:bCs w:val="0"/>
          <w:i w:val="0"/>
          <w:iCs w:val="0"/>
          <w:caps w:val="0"/>
          <w:smallCaps w:val="0"/>
          <w:noProof w:val="0"/>
          <w:color w:val="202122"/>
          <w:sz w:val="24"/>
          <w:szCs w:val="24"/>
          <w:lang w:val="en-US"/>
        </w:rPr>
        <w:t>.</w:t>
      </w:r>
      <w:hyperlink w:anchor="cite_note-R-Dalal-28" r:id="R8da53bda630d4bb4">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[24]</w:t>
        </w:r>
      </w:hyperlink>
    </w:p>
    <w:p xmlns:wp14="http://schemas.microsoft.com/office/word/2010/wordml" w:rsidP="4F5E6B3C" wp14:paraId="54320485" wp14:textId="0F2B40D7">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The work is also known as the </w:t>
      </w:r>
      <w:r w:rsidRPr="4F5E6B3C" w:rsidR="0226D637">
        <w:rPr>
          <w:rFonts w:ascii="Aptos" w:hAnsi="Aptos" w:eastAsia="Aptos" w:cs="Aptos"/>
          <w:b w:val="0"/>
          <w:bCs w:val="0"/>
          <w:i w:val="1"/>
          <w:iCs w:val="1"/>
          <w:caps w:val="0"/>
          <w:smallCaps w:val="0"/>
          <w:noProof w:val="0"/>
          <w:color w:val="202122"/>
          <w:sz w:val="24"/>
          <w:szCs w:val="24"/>
          <w:lang w:val="en-US"/>
        </w:rPr>
        <w:t>Iswara Gita</w:t>
      </w:r>
      <w:r w:rsidRPr="4F5E6B3C" w:rsidR="0226D637">
        <w:rPr>
          <w:rFonts w:ascii="Aptos" w:hAnsi="Aptos" w:eastAsia="Aptos" w:cs="Aptos"/>
          <w:b w:val="0"/>
          <w:bCs w:val="0"/>
          <w:i w:val="0"/>
          <w:iCs w:val="0"/>
          <w:caps w:val="0"/>
          <w:smallCaps w:val="0"/>
          <w:noProof w:val="0"/>
          <w:color w:val="202122"/>
          <w:sz w:val="24"/>
          <w:szCs w:val="24"/>
          <w:lang w:val="en-US"/>
        </w:rPr>
        <w:t xml:space="preserve">, the </w:t>
      </w:r>
      <w:r w:rsidRPr="4F5E6B3C" w:rsidR="0226D637">
        <w:rPr>
          <w:rFonts w:ascii="Aptos" w:hAnsi="Aptos" w:eastAsia="Aptos" w:cs="Aptos"/>
          <w:b w:val="0"/>
          <w:bCs w:val="0"/>
          <w:i w:val="1"/>
          <w:iCs w:val="1"/>
          <w:caps w:val="0"/>
          <w:smallCaps w:val="0"/>
          <w:noProof w:val="0"/>
          <w:color w:val="202122"/>
          <w:sz w:val="24"/>
          <w:szCs w:val="24"/>
          <w:lang w:val="en-US"/>
        </w:rPr>
        <w:t>Ananta Gita</w:t>
      </w:r>
      <w:r w:rsidRPr="4F5E6B3C" w:rsidR="0226D637">
        <w:rPr>
          <w:rFonts w:ascii="Aptos" w:hAnsi="Aptos" w:eastAsia="Aptos" w:cs="Aptos"/>
          <w:b w:val="0"/>
          <w:bCs w:val="0"/>
          <w:i w:val="0"/>
          <w:iCs w:val="0"/>
          <w:caps w:val="0"/>
          <w:smallCaps w:val="0"/>
          <w:noProof w:val="0"/>
          <w:color w:val="202122"/>
          <w:sz w:val="24"/>
          <w:szCs w:val="24"/>
          <w:lang w:val="en-US"/>
        </w:rPr>
        <w:t xml:space="preserve">, the </w:t>
      </w:r>
      <w:r w:rsidRPr="4F5E6B3C" w:rsidR="0226D637">
        <w:rPr>
          <w:rFonts w:ascii="Aptos" w:hAnsi="Aptos" w:eastAsia="Aptos" w:cs="Aptos"/>
          <w:b w:val="0"/>
          <w:bCs w:val="0"/>
          <w:i w:val="1"/>
          <w:iCs w:val="1"/>
          <w:caps w:val="0"/>
          <w:smallCaps w:val="0"/>
          <w:noProof w:val="0"/>
          <w:color w:val="202122"/>
          <w:sz w:val="24"/>
          <w:szCs w:val="24"/>
          <w:lang w:val="en-US"/>
        </w:rPr>
        <w:t>Hari Gita</w:t>
      </w:r>
      <w:r w:rsidRPr="4F5E6B3C" w:rsidR="0226D637">
        <w:rPr>
          <w:rFonts w:ascii="Aptos" w:hAnsi="Aptos" w:eastAsia="Aptos" w:cs="Aptos"/>
          <w:b w:val="0"/>
          <w:bCs w:val="0"/>
          <w:i w:val="0"/>
          <w:iCs w:val="0"/>
          <w:caps w:val="0"/>
          <w:smallCaps w:val="0"/>
          <w:noProof w:val="0"/>
          <w:color w:val="202122"/>
          <w:sz w:val="24"/>
          <w:szCs w:val="24"/>
          <w:lang w:val="en-US"/>
        </w:rPr>
        <w:t xml:space="preserve">, the </w:t>
      </w:r>
      <w:r w:rsidRPr="4F5E6B3C" w:rsidR="0226D637">
        <w:rPr>
          <w:rFonts w:ascii="Aptos" w:hAnsi="Aptos" w:eastAsia="Aptos" w:cs="Aptos"/>
          <w:b w:val="0"/>
          <w:bCs w:val="0"/>
          <w:i w:val="1"/>
          <w:iCs w:val="1"/>
          <w:caps w:val="0"/>
          <w:smallCaps w:val="0"/>
          <w:noProof w:val="0"/>
          <w:color w:val="202122"/>
          <w:sz w:val="24"/>
          <w:szCs w:val="24"/>
          <w:lang w:val="en-US"/>
        </w:rPr>
        <w:t>Vyasa Gita</w:t>
      </w:r>
      <w:r w:rsidRPr="4F5E6B3C" w:rsidR="0226D637">
        <w:rPr>
          <w:rFonts w:ascii="Aptos" w:hAnsi="Aptos" w:eastAsia="Aptos" w:cs="Aptos"/>
          <w:b w:val="0"/>
          <w:bCs w:val="0"/>
          <w:i w:val="0"/>
          <w:iCs w:val="0"/>
          <w:caps w:val="0"/>
          <w:smallCaps w:val="0"/>
          <w:noProof w:val="0"/>
          <w:color w:val="202122"/>
          <w:sz w:val="24"/>
          <w:szCs w:val="24"/>
          <w:lang w:val="en-US"/>
        </w:rPr>
        <w:t>, or the Gita.</w:t>
      </w:r>
      <w:hyperlink w:anchor="cite_note-FOOTNOTESharma1986ix-29" r:id="R3b5609c7aa514a78">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[25]</w:t>
        </w:r>
      </w:hyperlink>
    </w:p>
    <w:p xmlns:wp14="http://schemas.microsoft.com/office/word/2010/wordml" w:rsidP="4F5E6B3C" wp14:paraId="4CB6E56D" wp14:textId="6864EAAB">
      <w:pPr>
        <w:pBdr>
          <w:bottom w:val="single" w:color="A2A9B1" w:sz="4" w:space="0"/>
        </w:pBdr>
        <w:shd w:val="clear" w:color="auto" w:fill="FFFFFF" w:themeFill="background1"/>
        <w:spacing w:before="0" w:beforeAutospacing="off" w:after="90" w:afterAutospacing="off"/>
      </w:pPr>
      <w:r w:rsidRPr="4F5E6B3C" w:rsidR="0226D637">
        <w:rPr>
          <w:rFonts w:ascii="Georgia" w:hAnsi="Georgia" w:eastAsia="Georgia" w:cs="Georgia"/>
          <w:b w:val="0"/>
          <w:bCs w:val="0"/>
          <w:i w:val="0"/>
          <w:iCs w:val="0"/>
          <w:caps w:val="0"/>
          <w:smallCaps w:val="0"/>
          <w:noProof w:val="0"/>
          <w:color w:val="101418"/>
          <w:sz w:val="24"/>
          <w:szCs w:val="24"/>
          <w:lang w:val="en-US"/>
        </w:rPr>
        <w:t>Dating and authorship</w:t>
      </w:r>
    </w:p>
    <w:p xmlns:wp14="http://schemas.microsoft.com/office/word/2010/wordml" w:rsidP="4F5E6B3C" wp14:paraId="0DE45C5B" wp14:textId="0493ADDA">
      <w:pPr>
        <w:shd w:val="clear" w:color="auto" w:fill="FFFFFF" w:themeFill="background1"/>
        <w:spacing w:before="0" w:beforeAutospacing="off" w:after="72" w:afterAutospacing="off"/>
      </w:pPr>
      <w:r w:rsidRPr="4F5E6B3C" w:rsidR="0226D637">
        <w:rPr>
          <w:rFonts w:ascii="Aptos" w:hAnsi="Aptos" w:eastAsia="Aptos" w:cs="Aptos"/>
          <w:b w:val="1"/>
          <w:bCs w:val="1"/>
          <w:i w:val="0"/>
          <w:iCs w:val="0"/>
          <w:caps w:val="0"/>
          <w:smallCaps w:val="0"/>
          <w:noProof w:val="0"/>
          <w:color w:val="101418"/>
          <w:sz w:val="24"/>
          <w:szCs w:val="24"/>
          <w:lang w:val="en-US"/>
        </w:rPr>
        <w:t>Dating</w:t>
      </w:r>
    </w:p>
    <w:p xmlns:wp14="http://schemas.microsoft.com/office/word/2010/wordml" w:rsidP="4F5E6B3C" wp14:paraId="1E69EF10" wp14:textId="42552871">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The text is generally dated to the second or first century BCE.</w:t>
      </w:r>
      <w:hyperlink w:anchor="cite_note-FOOTNOTESharma19863-4" r:id="Rc73e88fa9c3f49c0">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[3]</w:t>
        </w:r>
      </w:hyperlink>
      <w:hyperlink w:anchor="cite_note-FOOTNOTEFowler2012xxiv-5" r:id="Raba71056a70b459f">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[4</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hyperlink w:anchor="cite_note-FOOTNOTEBuitenen20136,_Quote:_%22ca._200_BC_is_a_likely_date%22.-6" r:id="R0b1a56165da04f22">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w:t>
        </w:r>
      </w:hyperlink>
      <w:hyperlink w:anchor="cite_note-FOOTNOTEDoniger2024-7" r:id="Re702f739c7af480e">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w:t>
        </w:r>
      </w:hyperlink>
    </w:p>
    <w:p xmlns:wp14="http://schemas.microsoft.com/office/word/2010/wordml" w:rsidP="4F5E6B3C" wp14:paraId="76DB01A9" wp14:textId="46711A46">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According to Jeaneane Fowler, "the dating of the Gita varies considerably" and depends in part on whether one accepts it to be a part of the early versions of the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 or a text that was inserted into the epic at a later date.</w:t>
      </w:r>
      <w:hyperlink w:anchor="cite_note-FOOTNOTEFowler2012xxiv%E2%80%93xxiv-30" r:id="R39ee095313544a04">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[26]</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earliest "surviving" components therefore are believed to be no older than the earliest "external" references we have to the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 xml:space="preserve"> epic. The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 xml:space="preserve"> – the world's longest poem – is itself a text that was likely written and compiled over several hundred years, one dated between "400 BCE or little earlier, and 2nd century CE, though some claim a few parts can be put as late as 400 CE", states Fowler. The dating of the Gita is thus dependent on the uncertain dating of the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 The actual dates of composition of the Gita remain unresolved.</w:t>
      </w:r>
      <w:hyperlink w:anchor="cite_note-FOOTNOTEFowler2012xxiv%E2%80%93xxiv-30" r:id="Reabd460a18ba4ef3">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[26</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p>
    <w:p xmlns:wp14="http://schemas.microsoft.com/office/word/2010/wordml" w:rsidP="4F5E6B3C" wp14:paraId="2AF06EB1" wp14:textId="7BB02FCE">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According to Arthur Basham, the context of the Bhagavad Gita suggests that it was composed in an era when the </w:t>
      </w:r>
      <w:hyperlink r:id="R18d73e3a45114967">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ethics of war</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were being questioned and renunciation of monastic life was becoming popular.</w:t>
      </w:r>
      <w:hyperlink w:anchor="cite_note-basham1991p95-31" r:id="R5f91db62dc0941cc">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[27</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Such an era emerged after the rise of </w:t>
      </w:r>
      <w:hyperlink r:id="R5a9e20947c444819">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Buddhism</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w:t>
      </w:r>
      <w:hyperlink r:id="Rabc25674eb444b45">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Jainism</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in the 5th century BCE, and particularly after the semi-legendary life of </w:t>
      </w:r>
      <w:hyperlink r:id="Rbdc914d33a794e6b">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Ashoka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in the 3rd century BCE. Thus, the first version of the Bhagavad Gita may have been composed in or after the 3rd century BCE.</w:t>
      </w:r>
      <w:hyperlink w:anchor="cite_note-basham1991p95-31" r:id="R2548eaabf7324ee7">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[27]</w:t>
        </w:r>
      </w:hyperlink>
    </w:p>
    <w:p xmlns:wp14="http://schemas.microsoft.com/office/word/2010/wordml" w:rsidP="4F5E6B3C" wp14:paraId="1E76EBF8" wp14:textId="5DF3AF3F">
      <w:pPr>
        <w:jc w:val="center"/>
      </w:pPr>
      <w:r w:rsidR="0226D637">
        <w:drawing>
          <wp:inline xmlns:wp14="http://schemas.microsoft.com/office/word/2010/wordprocessingDrawing" wp14:editId="36596661" wp14:anchorId="397A2FE2">
            <wp:extent cx="2847975" cy="1990725"/>
            <wp:effectExtent l="0" t="0" r="0" b="0"/>
            <wp:docPr id="624599056" name="drawing" descr="An old torn paper with a painting depicting the Mahabharata war, with some verses recorded in Sanskri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599056" name=""/>
                    <pic:cNvPicPr/>
                  </pic:nvPicPr>
                  <pic:blipFill>
                    <a:blip xmlns:r="http://schemas.openxmlformats.org/officeDocument/2006/relationships" r:embed="rId246301089">
                      <a:extLst>
                        <a:ext xmlns:a="http://schemas.openxmlformats.org/drawingml/2006/main" uri="{28A0092B-C50C-407E-A947-70E740481C1C}">
                          <a14:useLocalDpi xmlns:a14="http://schemas.microsoft.com/office/drawing/2010/main" val="0"/>
                        </a:ext>
                      </a:extLst>
                    </a:blip>
                    <a:stretch>
                      <a:fillRect/>
                    </a:stretch>
                  </pic:blipFill>
                  <pic:spPr>
                    <a:xfrm>
                      <a:off x="0" y="0"/>
                      <a:ext cx="2847975" cy="1990725"/>
                    </a:xfrm>
                    <a:prstGeom prst="rect">
                      <a:avLst/>
                    </a:prstGeom>
                  </pic:spPr>
                </pic:pic>
              </a:graphicData>
            </a:graphic>
          </wp:inline>
        </w:drawing>
      </w:r>
      <w:r w:rsidRPr="4F5E6B3C" w:rsidR="0226D637">
        <w:rPr>
          <w:rFonts w:ascii="Aptos" w:hAnsi="Aptos" w:eastAsia="Aptos" w:cs="Aptos"/>
          <w:b w:val="0"/>
          <w:bCs w:val="0"/>
          <w:i w:val="0"/>
          <w:iCs w:val="0"/>
          <w:caps w:val="0"/>
          <w:smallCaps w:val="0"/>
          <w:noProof w:val="0"/>
          <w:color w:val="202122"/>
          <w:sz w:val="21"/>
          <w:szCs w:val="21"/>
          <w:lang w:val="en-US"/>
        </w:rPr>
        <w:t xml:space="preserve">A manuscript illustration of the battle of Kurukshetra, fought between the Kauravas and the Pandavas, recorded in the </w:t>
      </w:r>
      <w:r w:rsidRPr="4F5E6B3C" w:rsidR="0226D637">
        <w:rPr>
          <w:rFonts w:ascii="Aptos" w:hAnsi="Aptos" w:eastAsia="Aptos" w:cs="Aptos"/>
          <w:b w:val="0"/>
          <w:bCs w:val="0"/>
          <w:i w:val="1"/>
          <w:iCs w:val="1"/>
          <w:caps w:val="0"/>
          <w:smallCaps w:val="0"/>
          <w:noProof w:val="0"/>
          <w:color w:val="202122"/>
          <w:sz w:val="21"/>
          <w:szCs w:val="21"/>
          <w:lang w:val="en-US"/>
        </w:rPr>
        <w:t>Mahabharata</w:t>
      </w:r>
      <w:r w:rsidRPr="4F5E6B3C" w:rsidR="0226D637">
        <w:rPr>
          <w:rFonts w:ascii="Aptos" w:hAnsi="Aptos" w:eastAsia="Aptos" w:cs="Aptos"/>
          <w:b w:val="0"/>
          <w:bCs w:val="0"/>
          <w:i w:val="0"/>
          <w:iCs w:val="0"/>
          <w:caps w:val="0"/>
          <w:smallCaps w:val="0"/>
          <w:noProof w:val="0"/>
          <w:color w:val="202122"/>
          <w:sz w:val="21"/>
          <w:szCs w:val="21"/>
          <w:lang w:val="en-US"/>
        </w:rPr>
        <w:t xml:space="preserve">. </w:t>
      </w:r>
      <w:r w:rsidRPr="4F5E6B3C" w:rsidR="0226D637">
        <w:rPr>
          <w:rFonts w:ascii="Aptos" w:hAnsi="Aptos" w:eastAsia="Aptos" w:cs="Aptos"/>
          <w:b w:val="0"/>
          <w:bCs w:val="0"/>
          <w:i w:val="0"/>
          <w:iCs w:val="0"/>
          <w:caps w:val="0"/>
          <w:smallCaps w:val="0"/>
          <w:strike w:val="0"/>
          <w:dstrike w:val="0"/>
          <w:noProof w:val="0"/>
          <w:color w:val="202122"/>
          <w:sz w:val="21"/>
          <w:szCs w:val="21"/>
          <w:u w:val="single"/>
          <w:lang w:val="en-US"/>
        </w:rPr>
        <w:t>c.</w:t>
      </w:r>
      <w:r w:rsidRPr="4F5E6B3C" w:rsidR="0226D637">
        <w:rPr>
          <w:rFonts w:ascii="Aptos" w:hAnsi="Aptos" w:eastAsia="Aptos" w:cs="Aptos"/>
          <w:b w:val="0"/>
          <w:bCs w:val="0"/>
          <w:i w:val="0"/>
          <w:iCs w:val="0"/>
          <w:caps w:val="0"/>
          <w:smallCaps w:val="0"/>
          <w:noProof w:val="0"/>
          <w:color w:val="202122"/>
          <w:sz w:val="21"/>
          <w:szCs w:val="21"/>
          <w:lang w:val="en-US"/>
        </w:rPr>
        <w:t> 1700 – c. 1800 CE</w:t>
      </w:r>
    </w:p>
    <w:p xmlns:wp14="http://schemas.microsoft.com/office/word/2010/wordml" w:rsidP="4F5E6B3C" wp14:paraId="60A3F1E3" wp14:textId="144B0941">
      <w:pPr>
        <w:shd w:val="clear" w:color="auto" w:fill="FFFFFF" w:themeFill="background1"/>
        <w:spacing w:before="120" w:beforeAutospacing="off" w:after="240" w:afterAutospacing="off"/>
      </w:pPr>
      <w:hyperlink r:id="Rb38dff51cdfc45a9">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Winthrop Sargeant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linguistically categorizes the Bhagavad Gita as Epic-Puranic Sanskrit, a language that succeeds </w:t>
      </w:r>
      <w:hyperlink r:id="R14def714c157461a">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Vedic Sanskrit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precedes classical Sanskrit.</w:t>
      </w:r>
      <w:hyperlink w:anchor="cite_note-FOOTNOTESargeant20093%E2%80%934-32" r:id="Rcf5c4ac9462f4602">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[28]</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text has occasional pre-classical elements of the Vedic Sanskrit language, such as </w:t>
      </w:r>
      <w:hyperlink r:id="Reabd3beec73f4c7c">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aorists</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the prohibitive </w:t>
      </w:r>
      <w:r w:rsidRPr="4F5E6B3C" w:rsidR="0226D637">
        <w:rPr>
          <w:rFonts w:ascii="Aptos" w:hAnsi="Aptos" w:eastAsia="Aptos" w:cs="Aptos"/>
          <w:b w:val="0"/>
          <w:bCs w:val="0"/>
          <w:i w:val="1"/>
          <w:iCs w:val="1"/>
          <w:caps w:val="0"/>
          <w:smallCaps w:val="0"/>
          <w:noProof w:val="0"/>
          <w:color w:val="202122"/>
          <w:sz w:val="24"/>
          <w:szCs w:val="24"/>
          <w:lang w:val="en-US"/>
        </w:rPr>
        <w:t>mā</w:t>
      </w:r>
      <w:r w:rsidRPr="4F5E6B3C" w:rsidR="0226D637">
        <w:rPr>
          <w:rFonts w:ascii="Aptos" w:hAnsi="Aptos" w:eastAsia="Aptos" w:cs="Aptos"/>
          <w:b w:val="0"/>
          <w:bCs w:val="0"/>
          <w:i w:val="0"/>
          <w:iCs w:val="0"/>
          <w:caps w:val="0"/>
          <w:smallCaps w:val="0"/>
          <w:noProof w:val="0"/>
          <w:color w:val="202122"/>
          <w:sz w:val="24"/>
          <w:szCs w:val="24"/>
          <w:lang w:val="en-US"/>
        </w:rPr>
        <w:t xml:space="preserve"> instead of the expected </w:t>
      </w:r>
      <w:r w:rsidRPr="4F5E6B3C" w:rsidR="0226D637">
        <w:rPr>
          <w:rFonts w:ascii="Aptos" w:hAnsi="Aptos" w:eastAsia="Aptos" w:cs="Aptos"/>
          <w:b w:val="0"/>
          <w:bCs w:val="0"/>
          <w:i w:val="1"/>
          <w:iCs w:val="1"/>
          <w:caps w:val="0"/>
          <w:smallCaps w:val="0"/>
          <w:noProof w:val="0"/>
          <w:color w:val="202122"/>
          <w:sz w:val="24"/>
          <w:szCs w:val="24"/>
          <w:lang w:val="en-US"/>
        </w:rPr>
        <w:t>na</w:t>
      </w:r>
      <w:r w:rsidRPr="4F5E6B3C" w:rsidR="0226D637">
        <w:rPr>
          <w:rFonts w:ascii="Aptos" w:hAnsi="Aptos" w:eastAsia="Aptos" w:cs="Aptos"/>
          <w:b w:val="0"/>
          <w:bCs w:val="0"/>
          <w:i w:val="0"/>
          <w:iCs w:val="0"/>
          <w:caps w:val="0"/>
          <w:smallCaps w:val="0"/>
          <w:noProof w:val="0"/>
          <w:color w:val="202122"/>
          <w:sz w:val="24"/>
          <w:szCs w:val="24"/>
          <w:lang w:val="en-US"/>
        </w:rPr>
        <w:t xml:space="preserve"> (not) of classical Sanskrit.</w:t>
      </w:r>
      <w:hyperlink w:anchor="cite_note-FOOTNOTESargeant20093%E2%80%934-32" r:id="R1acf54bde8ac4dff">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[28]</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This suggests that the text was composed after the </w:t>
      </w:r>
      <w:hyperlink r:id="Rc962f0d798d64f34">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Pāṇini</w:t>
        </w:r>
      </w:hyperlink>
      <w:r w:rsidRPr="4F5E6B3C" w:rsidR="0226D637">
        <w:rPr>
          <w:rFonts w:ascii="Aptos" w:hAnsi="Aptos" w:eastAsia="Aptos" w:cs="Aptos"/>
          <w:b w:val="0"/>
          <w:bCs w:val="0"/>
          <w:i w:val="0"/>
          <w:iCs w:val="0"/>
          <w:caps w:val="0"/>
          <w:smallCaps w:val="0"/>
          <w:noProof w:val="0"/>
          <w:color w:val="202122"/>
          <w:sz w:val="24"/>
          <w:szCs w:val="24"/>
          <w:lang w:val="en-US"/>
        </w:rPr>
        <w:t xml:space="preserve"> era, but before the long compounds of classical Sanskrit became the norm. This would date the text as transmitted by the </w:t>
      </w:r>
      <w:hyperlink r:id="R27073ed5a45c45a9">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oral tradition</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to the later centuries of the 1st-millennium BCE, and the first written version probably to the 2nd or 3rd century CE.</w:t>
      </w:r>
      <w:hyperlink w:anchor="cite_note-FOOTNOTESargeant20093%E2%80%934-32" r:id="R04da6048e5eb46f3">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[28]</w:t>
        </w:r>
      </w:hyperlink>
      <w:hyperlink w:anchor="cite_note-33" r:id="R4f778eb0a6284ee1">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[29]</w:t>
        </w:r>
      </w:hyperlink>
    </w:p>
    <w:p xmlns:wp14="http://schemas.microsoft.com/office/word/2010/wordml" w:rsidP="4F5E6B3C" wp14:paraId="41FCFDC1" wp14:textId="04B3AD9A">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Kashi Nath Upadhyaya dates it a bit earlier, but after the rise of Buddhism, as the Mahabharata contains references to the Buddha and Buddhist references. He states that the Gita was always a part of the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 xml:space="preserve"> and that dating the latter suffices in dating the Gita.</w:t>
      </w:r>
      <w:hyperlink w:anchor="cite_note-FOOTNOTEUpadhyaya199816%E2%80%9318-34" r:id="R60b3b3cc41bf4f83">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[30]</w:t>
        </w:r>
      </w:hyperlink>
      <w:r w:rsidRPr="4F5E6B3C" w:rsidR="0226D637">
        <w:rPr>
          <w:rFonts w:ascii="Aptos" w:hAnsi="Aptos" w:eastAsia="Aptos" w:cs="Aptos"/>
          <w:b w:val="0"/>
          <w:bCs w:val="0"/>
          <w:i w:val="0"/>
          <w:iCs w:val="0"/>
          <w:caps w:val="0"/>
          <w:smallCaps w:val="0"/>
          <w:noProof w:val="0"/>
          <w:color w:val="202122"/>
          <w:sz w:val="24"/>
          <w:szCs w:val="24"/>
          <w:lang w:val="en-US"/>
        </w:rPr>
        <w:t xml:space="preserve"> Based on the estimated dates of the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 xml:space="preserve"> as evidenced by exact quotes of it in the Buddhist literature by </w:t>
      </w:r>
      <w:hyperlink r:id="R9c131fb977d74b75">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Asvaghosa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(c. 100 CE), Upadhyaya states that the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 and therefore the Gita, must have been well known by then for a Buddhist to be quoting it.</w:t>
      </w:r>
      <w:hyperlink w:anchor="cite_note-FOOTNOTEUpadhyaya199816%E2%80%9318-34" r:id="R60e2cd7883914e01">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[30]</w:t>
        </w:r>
      </w:hyperlink>
      <w:hyperlink w:anchor="cite_note-36" r:id="R47e1055834724a27">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[note 1]</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This suggests a </w:t>
      </w:r>
      <w:hyperlink r:id="Rc92eef546a8e4d20">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terminus ante quem</w:t>
        </w:r>
      </w:hyperlink>
      <w:r w:rsidRPr="4F5E6B3C" w:rsidR="0226D637">
        <w:rPr>
          <w:rFonts w:ascii="Aptos" w:hAnsi="Aptos" w:eastAsia="Aptos" w:cs="Aptos"/>
          <w:b w:val="0"/>
          <w:bCs w:val="0"/>
          <w:i w:val="0"/>
          <w:iCs w:val="0"/>
          <w:caps w:val="0"/>
          <w:smallCaps w:val="0"/>
          <w:noProof w:val="0"/>
          <w:color w:val="202122"/>
          <w:sz w:val="24"/>
          <w:szCs w:val="24"/>
          <w:lang w:val="en-US"/>
        </w:rPr>
        <w:t xml:space="preserve"> (latest date) of the Gita sometime before the 1st century CE.</w:t>
      </w:r>
      <w:hyperlink w:anchor="cite_note-FOOTNOTEUpadhyaya199816%E2%80%9318-34" r:id="Rcc75c5a739154356">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[30]</w:t>
        </w:r>
      </w:hyperlink>
      <w:r w:rsidRPr="4F5E6B3C" w:rsidR="0226D637">
        <w:rPr>
          <w:rFonts w:ascii="Aptos" w:hAnsi="Aptos" w:eastAsia="Aptos" w:cs="Aptos"/>
          <w:b w:val="0"/>
          <w:bCs w:val="0"/>
          <w:i w:val="0"/>
          <w:iCs w:val="0"/>
          <w:caps w:val="0"/>
          <w:smallCaps w:val="0"/>
          <w:noProof w:val="0"/>
          <w:color w:val="202122"/>
          <w:sz w:val="24"/>
          <w:szCs w:val="24"/>
          <w:lang w:val="en-US"/>
        </w:rPr>
        <w:t xml:space="preserve"> He cites similar quotes in the </w:t>
      </w:r>
      <w:hyperlink r:id="R291f8025bc1e4649">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dharmasutra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texts, the </w:t>
      </w:r>
      <w:hyperlink r:id="Reaac67fd4d9f4e9b">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Brahma sutras</w:t>
        </w:r>
      </w:hyperlink>
      <w:r w:rsidRPr="4F5E6B3C" w:rsidR="0226D637">
        <w:rPr>
          <w:rFonts w:ascii="Aptos" w:hAnsi="Aptos" w:eastAsia="Aptos" w:cs="Aptos"/>
          <w:b w:val="0"/>
          <w:bCs w:val="0"/>
          <w:i w:val="0"/>
          <w:iCs w:val="0"/>
          <w:caps w:val="0"/>
          <w:smallCaps w:val="0"/>
          <w:noProof w:val="0"/>
          <w:color w:val="202122"/>
          <w:sz w:val="24"/>
          <w:szCs w:val="24"/>
          <w:lang w:val="en-US"/>
        </w:rPr>
        <w:t>, and other literature to conclude that the Bhagavad Gita was composed in the fifth or fourth century BCE.</w:t>
      </w:r>
      <w:hyperlink w:anchor="cite_note-FOOTNOTEUpadhyaya199817%E2%80%9319-37" r:id="R2cc410d1906847be">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[32]</w:t>
        </w:r>
      </w:hyperlink>
      <w:hyperlink w:anchor="cite_note-39" r:id="R25dba7d359814631">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[note 2]</w:t>
        </w:r>
      </w:hyperlink>
    </w:p>
    <w:p xmlns:wp14="http://schemas.microsoft.com/office/word/2010/wordml" w:rsidP="4F5E6B3C" wp14:paraId="37016A77" wp14:textId="7C3EBC49">
      <w:pPr>
        <w:jc w:val="center"/>
      </w:pPr>
      <w:r w:rsidR="0226D637">
        <w:drawing>
          <wp:inline xmlns:wp14="http://schemas.microsoft.com/office/word/2010/wordprocessingDrawing" wp14:editId="06C9E2ED" wp14:anchorId="684D7862">
            <wp:extent cx="1800225" cy="1724025"/>
            <wp:effectExtent l="0" t="0" r="0" b="0"/>
            <wp:docPr id="982255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255410" name=""/>
                    <pic:cNvPicPr/>
                  </pic:nvPicPr>
                  <pic:blipFill>
                    <a:blip xmlns:r="http://schemas.openxmlformats.org/officeDocument/2006/relationships" r:embed="rId96871080">
                      <a:extLst>
                        <a:ext xmlns:a="http://schemas.openxmlformats.org/drawingml/2006/main" uri="{28A0092B-C50C-407E-A947-70E740481C1C}">
                          <a14:useLocalDpi xmlns:a14="http://schemas.microsoft.com/office/drawing/2010/main" val="0"/>
                        </a:ext>
                      </a:extLst>
                    </a:blip>
                    <a:stretch>
                      <a:fillRect/>
                    </a:stretch>
                  </pic:blipFill>
                  <pic:spPr>
                    <a:xfrm>
                      <a:off x="0" y="0"/>
                      <a:ext cx="1800225" cy="1724025"/>
                    </a:xfrm>
                    <a:prstGeom prst="rect">
                      <a:avLst/>
                    </a:prstGeom>
                  </pic:spPr>
                </pic:pic>
              </a:graphicData>
            </a:graphic>
          </wp:inline>
        </w:drawing>
      </w:r>
    </w:p>
    <w:p xmlns:wp14="http://schemas.microsoft.com/office/word/2010/wordml" w:rsidP="4F5E6B3C" wp14:paraId="3E399755" wp14:textId="3AA25A88">
      <w:pPr>
        <w:spacing w:before="0" w:beforeAutospacing="off" w:after="0" w:afterAutospacing="off"/>
        <w:jc w:val="center"/>
      </w:pPr>
      <w:hyperlink r:id="R30eaa73c874d4ffb">
        <w:r w:rsidRPr="4F5E6B3C" w:rsidR="0226D637">
          <w:rPr>
            <w:rStyle w:val="Hyperlink"/>
            <w:rFonts w:ascii="Aptos" w:hAnsi="Aptos" w:eastAsia="Aptos" w:cs="Aptos"/>
            <w:b w:val="0"/>
            <w:bCs w:val="0"/>
            <w:i w:val="0"/>
            <w:iCs w:val="0"/>
            <w:caps w:val="0"/>
            <w:smallCaps w:val="0"/>
            <w:strike w:val="0"/>
            <w:dstrike w:val="0"/>
            <w:noProof w:val="0"/>
            <w:color w:val="3366CC"/>
            <w:sz w:val="21"/>
            <w:szCs w:val="21"/>
            <w:u w:val="none"/>
            <w:lang w:val="en-US"/>
          </w:rPr>
          <w:t>Vāsudeva-Krishna</w:t>
        </w:r>
      </w:hyperlink>
      <w:r w:rsidRPr="4F5E6B3C" w:rsidR="0226D637">
        <w:rPr>
          <w:rFonts w:ascii="Aptos" w:hAnsi="Aptos" w:eastAsia="Aptos" w:cs="Aptos"/>
          <w:b w:val="0"/>
          <w:bCs w:val="0"/>
          <w:i w:val="0"/>
          <w:iCs w:val="0"/>
          <w:caps w:val="0"/>
          <w:smallCaps w:val="0"/>
          <w:noProof w:val="0"/>
          <w:color w:val="202122"/>
          <w:sz w:val="21"/>
          <w:szCs w:val="21"/>
          <w:lang w:val="en-US"/>
        </w:rPr>
        <w:t xml:space="preserve">, on a coin of </w:t>
      </w:r>
      <w:hyperlink r:id="Rf3e21a5d70194b9a">
        <w:r w:rsidRPr="4F5E6B3C" w:rsidR="0226D637">
          <w:rPr>
            <w:rStyle w:val="Hyperlink"/>
            <w:rFonts w:ascii="Aptos" w:hAnsi="Aptos" w:eastAsia="Aptos" w:cs="Aptos"/>
            <w:b w:val="0"/>
            <w:bCs w:val="0"/>
            <w:i w:val="0"/>
            <w:iCs w:val="0"/>
            <w:caps w:val="0"/>
            <w:smallCaps w:val="0"/>
            <w:strike w:val="0"/>
            <w:dstrike w:val="0"/>
            <w:noProof w:val="0"/>
            <w:color w:val="3366CC"/>
            <w:sz w:val="21"/>
            <w:szCs w:val="21"/>
            <w:u w:val="none"/>
            <w:lang w:val="en-US"/>
          </w:rPr>
          <w:t>Agathocles of Bactria</w:t>
        </w:r>
      </w:hyperlink>
      <w:r w:rsidRPr="4F5E6B3C" w:rsidR="0226D637">
        <w:rPr>
          <w:rFonts w:ascii="Aptos" w:hAnsi="Aptos" w:eastAsia="Aptos" w:cs="Aptos"/>
          <w:b w:val="0"/>
          <w:bCs w:val="0"/>
          <w:i w:val="0"/>
          <w:iCs w:val="0"/>
          <w:caps w:val="0"/>
          <w:smallCaps w:val="0"/>
          <w:noProof w:val="0"/>
          <w:color w:val="202122"/>
          <w:sz w:val="21"/>
          <w:szCs w:val="21"/>
          <w:lang w:val="en-US"/>
        </w:rPr>
        <w:t xml:space="preserve"> </w:t>
      </w:r>
      <w:r w:rsidRPr="4F5E6B3C" w:rsidR="0226D637">
        <w:rPr>
          <w:rFonts w:ascii="Aptos" w:hAnsi="Aptos" w:eastAsia="Aptos" w:cs="Aptos"/>
          <w:b w:val="0"/>
          <w:bCs w:val="0"/>
          <w:i w:val="0"/>
          <w:iCs w:val="0"/>
          <w:caps w:val="0"/>
          <w:smallCaps w:val="0"/>
          <w:strike w:val="0"/>
          <w:dstrike w:val="0"/>
          <w:noProof w:val="0"/>
          <w:color w:val="202122"/>
          <w:sz w:val="21"/>
          <w:szCs w:val="21"/>
          <w:u w:val="single"/>
          <w:lang w:val="en-US"/>
        </w:rPr>
        <w:t>c.</w:t>
      </w:r>
      <w:r w:rsidRPr="4F5E6B3C" w:rsidR="0226D637">
        <w:rPr>
          <w:rFonts w:ascii="Aptos" w:hAnsi="Aptos" w:eastAsia="Aptos" w:cs="Aptos"/>
          <w:b w:val="0"/>
          <w:bCs w:val="0"/>
          <w:i w:val="0"/>
          <w:iCs w:val="0"/>
          <w:caps w:val="0"/>
          <w:smallCaps w:val="0"/>
          <w:noProof w:val="0"/>
          <w:color w:val="202122"/>
          <w:sz w:val="21"/>
          <w:szCs w:val="21"/>
          <w:lang w:val="en-US"/>
        </w:rPr>
        <w:t> 180 BCE.</w:t>
      </w:r>
      <w:hyperlink w:anchor="cite_note-US-40" r:id="R3a2ee3ab0c164630">
        <w:r w:rsidRPr="4F5E6B3C" w:rsidR="0226D637">
          <w:rPr>
            <w:rStyle w:val="Hyperlink"/>
            <w:rFonts w:ascii="Aptos" w:hAnsi="Aptos" w:eastAsia="Aptos" w:cs="Aptos"/>
            <w:b w:val="0"/>
            <w:bCs w:val="0"/>
            <w:i w:val="0"/>
            <w:iCs w:val="0"/>
            <w:caps w:val="0"/>
            <w:smallCaps w:val="0"/>
            <w:strike w:val="0"/>
            <w:dstrike w:val="0"/>
            <w:noProof w:val="0"/>
            <w:color w:val="3366CC"/>
            <w:sz w:val="16"/>
            <w:szCs w:val="16"/>
            <w:u w:val="none"/>
            <w:vertAlign w:val="superscript"/>
            <w:lang w:val="en-US"/>
          </w:rPr>
          <w:t>[34]</w:t>
        </w:r>
      </w:hyperlink>
      <w:hyperlink w:anchor="cite_note-41" r:id="R8c732371b3db40a9">
        <w:r w:rsidRPr="4F5E6B3C" w:rsidR="0226D637">
          <w:rPr>
            <w:rStyle w:val="Hyperlink"/>
            <w:rFonts w:ascii="Aptos" w:hAnsi="Aptos" w:eastAsia="Aptos" w:cs="Aptos"/>
            <w:b w:val="0"/>
            <w:bCs w:val="0"/>
            <w:i w:val="0"/>
            <w:iCs w:val="0"/>
            <w:caps w:val="0"/>
            <w:smallCaps w:val="0"/>
            <w:strike w:val="0"/>
            <w:dstrike w:val="0"/>
            <w:noProof w:val="0"/>
            <w:color w:val="3366CC"/>
            <w:sz w:val="16"/>
            <w:szCs w:val="16"/>
            <w:u w:val="none"/>
            <w:vertAlign w:val="superscript"/>
            <w:lang w:val="en-US"/>
          </w:rPr>
          <w:t>[35]</w:t>
        </w:r>
      </w:hyperlink>
      <w:r w:rsidRPr="4F5E6B3C" w:rsidR="0226D637">
        <w:rPr>
          <w:rFonts w:ascii="Aptos" w:hAnsi="Aptos" w:eastAsia="Aptos" w:cs="Aptos"/>
          <w:b w:val="0"/>
          <w:bCs w:val="0"/>
          <w:i w:val="0"/>
          <w:iCs w:val="0"/>
          <w:caps w:val="0"/>
          <w:smallCaps w:val="0"/>
          <w:noProof w:val="0"/>
          <w:color w:val="202122"/>
          <w:sz w:val="21"/>
          <w:szCs w:val="21"/>
          <w:lang w:val="en-US"/>
        </w:rPr>
        <w:t xml:space="preserve"> This is "the earliest unambiguous image" of the deity.</w:t>
      </w:r>
      <w:hyperlink w:anchor="cite_note-BRILL-42" r:id="R74784417c58741aa">
        <w:r w:rsidRPr="4F5E6B3C" w:rsidR="0226D637">
          <w:rPr>
            <w:rStyle w:val="Hyperlink"/>
            <w:rFonts w:ascii="Aptos" w:hAnsi="Aptos" w:eastAsia="Aptos" w:cs="Aptos"/>
            <w:b w:val="0"/>
            <w:bCs w:val="0"/>
            <w:i w:val="0"/>
            <w:iCs w:val="0"/>
            <w:caps w:val="0"/>
            <w:smallCaps w:val="0"/>
            <w:strike w:val="0"/>
            <w:dstrike w:val="0"/>
            <w:noProof w:val="0"/>
            <w:color w:val="3366CC"/>
            <w:sz w:val="16"/>
            <w:szCs w:val="16"/>
            <w:u w:val="none"/>
            <w:vertAlign w:val="superscript"/>
            <w:lang w:val="en-US"/>
          </w:rPr>
          <w:t>[36]</w:t>
        </w:r>
      </w:hyperlink>
    </w:p>
    <w:p xmlns:wp14="http://schemas.microsoft.com/office/word/2010/wordml" w:rsidP="4F5E6B3C" wp14:paraId="4022B169" wp14:textId="4C56FE73">
      <w:pPr>
        <w:shd w:val="clear" w:color="auto" w:fill="FFFFFF" w:themeFill="background1"/>
        <w:spacing w:before="0" w:beforeAutospacing="off" w:after="72" w:afterAutospacing="off"/>
      </w:pPr>
      <w:r w:rsidRPr="4F5E6B3C" w:rsidR="0226D637">
        <w:rPr>
          <w:rFonts w:ascii="Aptos" w:hAnsi="Aptos" w:eastAsia="Aptos" w:cs="Aptos"/>
          <w:b w:val="1"/>
          <w:bCs w:val="1"/>
          <w:i w:val="0"/>
          <w:iCs w:val="0"/>
          <w:caps w:val="0"/>
          <w:smallCaps w:val="0"/>
          <w:noProof w:val="0"/>
          <w:color w:val="101418"/>
          <w:sz w:val="24"/>
          <w:szCs w:val="24"/>
          <w:lang w:val="en-US"/>
        </w:rPr>
        <w:t>Authorship</w:t>
      </w:r>
    </w:p>
    <w:p xmlns:wp14="http://schemas.microsoft.com/office/word/2010/wordml" w:rsidP="4F5E6B3C" wp14:paraId="6D048EF4" wp14:textId="655C3F2E">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In the Indian tradition, the Bhagavad Gita, as well as the epic </w:t>
      </w:r>
      <w:hyperlink r:id="R22b46f47511b41af">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Mahabharata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of which it is a part, is attributed to the sage </w:t>
      </w:r>
      <w:hyperlink r:id="R79fe8b60d09647ef">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Vyasa</w:t>
        </w:r>
      </w:hyperlink>
      <w:r w:rsidRPr="4F5E6B3C" w:rsidR="0226D637">
        <w:rPr>
          <w:rFonts w:ascii="Aptos" w:hAnsi="Aptos" w:eastAsia="Aptos" w:cs="Aptos"/>
          <w:b w:val="0"/>
          <w:bCs w:val="0"/>
          <w:i w:val="0"/>
          <w:iCs w:val="0"/>
          <w:caps w:val="0"/>
          <w:smallCaps w:val="0"/>
          <w:noProof w:val="0"/>
          <w:color w:val="202122"/>
          <w:sz w:val="24"/>
          <w:szCs w:val="24"/>
          <w:lang w:val="en-US"/>
        </w:rPr>
        <w:t>,</w:t>
      </w:r>
      <w:hyperlink w:anchor="cite_note-Folwerxxvi-43" r:id="R18a4de1a7b804adb">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[37]</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also known as Krishna Dvaipayana and as Veda-Vyasa.</w:t>
      </w:r>
      <w:hyperlink w:anchor="cite_note-FOOTNOTEM.V._Nadkarni201616-44" r:id="R035fe3ee3b104f6f">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[38]</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 Hindu legend narrates that Vyasa composed it, and </w:t>
      </w:r>
      <w:hyperlink r:id="Rb2356269706a43ec">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Ganesha</w:t>
        </w:r>
      </w:hyperlink>
      <w:r w:rsidRPr="4F5E6B3C" w:rsidR="0226D637">
        <w:rPr>
          <w:rFonts w:ascii="Aptos" w:hAnsi="Aptos" w:eastAsia="Aptos" w:cs="Aptos"/>
          <w:b w:val="0"/>
          <w:bCs w:val="0"/>
          <w:i w:val="0"/>
          <w:iCs w:val="0"/>
          <w:caps w:val="0"/>
          <w:smallCaps w:val="0"/>
          <w:noProof w:val="0"/>
          <w:color w:val="202122"/>
          <w:sz w:val="24"/>
          <w:szCs w:val="24"/>
          <w:lang w:val="en-US"/>
        </w:rPr>
        <w:t>, who broke one of his tusks, used this tusk to write down the Mahabharata along with the Bhagavad Gita.</w:t>
      </w:r>
      <w:hyperlink w:anchor="cite_note-FOOTNOTEMcLeod2014168%E2%80%93169-11" r:id="R813f916da85e409e">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[9]</w:t>
        </w:r>
      </w:hyperlink>
      <w:hyperlink w:anchor="cite_note-Slavitt2015vii-45" r:id="R9ab9a4e1ff65430a">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[39]</w:t>
        </w:r>
      </w:hyperlink>
      <w:hyperlink w:anchor="cite_note-48" r:id="R8e07bf9013ac49d4">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[note 3]</w:t>
        </w:r>
      </w:hyperlink>
    </w:p>
    <w:p xmlns:wp14="http://schemas.microsoft.com/office/word/2010/wordml" w:rsidP="4F5E6B3C" wp14:paraId="578F85A6" wp14:textId="7BC18F62">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Scholars consider Vyasa to be a mythical or symbolic author, in part because Vyasa is also a title or generic name for the compiler of a text, and Vyasa is also regarded by tradition as the compiler of the </w:t>
      </w:r>
      <w:hyperlink r:id="R1d91f06101e043b8">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Vedas</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the </w:t>
      </w:r>
      <w:hyperlink r:id="R37488c8cfcc24861">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Puranas</w:t>
        </w:r>
      </w:hyperlink>
      <w:r w:rsidRPr="4F5E6B3C" w:rsidR="0226D637">
        <w:rPr>
          <w:rFonts w:ascii="Aptos" w:hAnsi="Aptos" w:eastAsia="Aptos" w:cs="Aptos"/>
          <w:b w:val="0"/>
          <w:bCs w:val="0"/>
          <w:i w:val="0"/>
          <w:iCs w:val="0"/>
          <w:caps w:val="0"/>
          <w:smallCaps w:val="0"/>
          <w:noProof w:val="0"/>
          <w:color w:val="202122"/>
          <w:sz w:val="24"/>
          <w:szCs w:val="24"/>
          <w:lang w:val="en-US"/>
        </w:rPr>
        <w:t>, texts dated with a time-difference of circa two millennia.</w:t>
      </w:r>
      <w:hyperlink w:anchor="cite_note-FOOTNOTEMcLeod2014168%E2%80%93169-11" r:id="Re831360fb6cc45be">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[9]</w:t>
        </w:r>
      </w:hyperlink>
      <w:hyperlink w:anchor="cite_note-Vyasa-49" r:id="R859f4c7614cd4bc3">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[e]</w:t>
        </w:r>
      </w:hyperlink>
    </w:p>
    <w:p xmlns:wp14="http://schemas.microsoft.com/office/word/2010/wordml" w:rsidP="4F5E6B3C" wp14:paraId="35499E8C" wp14:textId="11088A98">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According to Alexus McLeod, a scholar of Philosophy and Asian Studies, it is "impossible to link the Bhagavad Gita to a single author", and it may be the work of many authors.</w:t>
      </w:r>
      <w:hyperlink w:anchor="cite_note-FOOTNOTEMcLeod2014168%E2%80%93169-11" r:id="Radfb5c8d46ec413c">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[9]</w:t>
        </w:r>
      </w:hyperlink>
      <w:hyperlink w:anchor="cite_note-FOOTNOTEMinor1982xxxiv,_Quote:_%22Therefore,_instead_of_the_traditional_view_of_authorship,_many_scholars_have_argued_that_the_Gita_is_not_the_work_of_one_author_but_a_composite_work.%22-12" r:id="R8a127f49ae44421b">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[10</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This view is shared by the Indologist </w:t>
      </w:r>
      <w:hyperlink r:id="R39bb0008eb9c4f7c">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Arthur Basham</w:t>
        </w:r>
      </w:hyperlink>
      <w:r w:rsidRPr="4F5E6B3C" w:rsidR="0226D637">
        <w:rPr>
          <w:rFonts w:ascii="Aptos" w:hAnsi="Aptos" w:eastAsia="Aptos" w:cs="Aptos"/>
          <w:b w:val="0"/>
          <w:bCs w:val="0"/>
          <w:i w:val="0"/>
          <w:iCs w:val="0"/>
          <w:caps w:val="0"/>
          <w:smallCaps w:val="0"/>
          <w:noProof w:val="0"/>
          <w:color w:val="202122"/>
          <w:sz w:val="24"/>
          <w:szCs w:val="24"/>
          <w:lang w:val="en-US"/>
        </w:rPr>
        <w:t>, who states that there were three or more authors or compilers of Bhagavad Gita. This is evidenced by the discontinuous intermixing of philosophical verses with theistic or passionately theistic verses, according to Basham.</w:t>
      </w:r>
      <w:hyperlink w:anchor="cite_note-basham1991p85-13" r:id="R66f26c863b93418d">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w:t>
        </w:r>
      </w:hyperlink>
      <w:hyperlink w:anchor="cite_note-50" r:id="Rb81b9baf324b4f0b">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[note 4]</w:t>
        </w:r>
      </w:hyperlink>
    </w:p>
    <w:p xmlns:wp14="http://schemas.microsoft.com/office/word/2010/wordml" w:rsidP="4F5E6B3C" wp14:paraId="79E64182" wp14:textId="75B8B6EA">
      <w:pPr>
        <w:shd w:val="clear" w:color="auto" w:fill="FFFFFF" w:themeFill="background1"/>
        <w:spacing w:before="120" w:beforeAutospacing="off" w:after="240" w:afterAutospacing="off"/>
      </w:pPr>
      <w:hyperlink r:id="Rb9c712a56c034bb8">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J. A. B. van Buitenen</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 Indologist known for his translations and scholarship on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 xml:space="preserve">, finds that the Gita is so contextually and philosophically well-knit within the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 xml:space="preserve"> that it was not an independent text that "somehow wandered into the epic".</w:t>
      </w:r>
      <w:hyperlink w:anchor="cite_note-buitenen2013p5-51" r:id="R189e513f60ea47b0">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[42</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Gita, states van Buitenen, was conceived and developed by the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 xml:space="preserve"> authors to "bring to a climax and solution the dharmic dilemma of a war".</w:t>
      </w:r>
      <w:hyperlink w:anchor="cite_note-buitenen2013p5-51" r:id="R04b11547779f486d">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[42]</w:t>
        </w:r>
      </w:hyperlink>
      <w:hyperlink w:anchor="cite_note-54" r:id="R1882a070af404f19">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[note 5]</w:t>
        </w:r>
      </w:hyperlink>
    </w:p>
    <w:p xmlns:wp14="http://schemas.microsoft.com/office/word/2010/wordml" w:rsidP="4F5E6B3C" wp14:paraId="5AF6442D" wp14:textId="505FEA1F">
      <w:pPr>
        <w:shd w:val="clear" w:color="auto" w:fill="FFFFFF" w:themeFill="background1"/>
        <w:spacing w:before="0" w:beforeAutospacing="off" w:after="72" w:afterAutospacing="off"/>
      </w:pPr>
      <w:r w:rsidRPr="4F5E6B3C" w:rsidR="0226D637">
        <w:rPr>
          <w:rFonts w:ascii="Aptos" w:hAnsi="Aptos" w:eastAsia="Aptos" w:cs="Aptos"/>
          <w:b w:val="1"/>
          <w:bCs w:val="1"/>
          <w:i w:val="0"/>
          <w:iCs w:val="0"/>
          <w:caps w:val="0"/>
          <w:smallCaps w:val="0"/>
          <w:noProof w:val="0"/>
          <w:color w:val="101418"/>
          <w:sz w:val="24"/>
          <w:szCs w:val="24"/>
          <w:lang w:val="en-US"/>
        </w:rPr>
        <w:t>Vāsudeva-Krishna roots</w:t>
      </w:r>
    </w:p>
    <w:p xmlns:wp14="http://schemas.microsoft.com/office/word/2010/wordml" w:rsidP="4F5E6B3C" wp14:paraId="63359997" wp14:textId="59E5F3FF">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According to Dennis Hudson, there is an overlap between Vedic and </w:t>
      </w:r>
      <w:hyperlink r:id="Rb37f3f186c6242ba">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Tantric</w:t>
        </w:r>
      </w:hyperlink>
      <w:r w:rsidRPr="4F5E6B3C" w:rsidR="0226D637">
        <w:rPr>
          <w:rFonts w:ascii="Aptos" w:hAnsi="Aptos" w:eastAsia="Aptos" w:cs="Aptos"/>
          <w:b w:val="0"/>
          <w:bCs w:val="0"/>
          <w:i w:val="0"/>
          <w:iCs w:val="0"/>
          <w:caps w:val="0"/>
          <w:smallCaps w:val="0"/>
          <w:noProof w:val="0"/>
          <w:color w:val="202122"/>
          <w:sz w:val="24"/>
          <w:szCs w:val="24"/>
          <w:lang w:val="en-US"/>
        </w:rPr>
        <w:t xml:space="preserve"> rituals within the teachings found in the Bhagavad Gita.</w:t>
      </w:r>
      <w:hyperlink w:anchor="cite_note-FOOTNOTEHudson20029,_160%E2%80%93163-55" r:id="Re5c0f70c213840ec">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[45</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Dennis Hudson places the </w:t>
      </w:r>
      <w:hyperlink r:id="R8eae650ba583417f">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Pancaratra Agama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in the last three or four centuries of 1st-millennium BCE, and proposes that both the tantric and vedic, the Agama and the Gita share the same </w:t>
      </w:r>
      <w:hyperlink r:id="Ra5e382e173094b41">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Vāsudeva-Krishna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roots.</w:t>
      </w:r>
      <w:hyperlink w:anchor="cite_note-FOOTNOTEHudson2002133-56" r:id="R1b69fde3d2ea4a8f">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[46]</w:t>
        </w:r>
      </w:hyperlink>
    </w:p>
    <w:p xmlns:wp14="http://schemas.microsoft.com/office/word/2010/wordml" w:rsidP="4F5E6B3C" wp14:paraId="316D2F6C" wp14:textId="68149382">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According to Hudson, a story in this Vedic text highlights the meaning of the name Vāsudeva as the 'shining one (deva) who dwells (Vasu) in all things and in whom all things dwell', and the meaning of Vishnu to be the 'pervading actor'. In the Bhagavad Gita, similarly, '</w:t>
      </w:r>
      <w:hyperlink r:id="R351fd1980c714c99">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Krishna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identified himself both with </w:t>
      </w:r>
      <w:hyperlink r:id="R42d61ec8a8424a1e">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Vāsudeva</w:t>
        </w:r>
      </w:hyperlink>
      <w:r w:rsidRPr="4F5E6B3C" w:rsidR="0226D637">
        <w:rPr>
          <w:rFonts w:ascii="Aptos" w:hAnsi="Aptos" w:eastAsia="Aptos" w:cs="Aptos"/>
          <w:b w:val="0"/>
          <w:bCs w:val="0"/>
          <w:i w:val="0"/>
          <w:iCs w:val="0"/>
          <w:caps w:val="0"/>
          <w:smallCaps w:val="0"/>
          <w:noProof w:val="0"/>
          <w:color w:val="202122"/>
          <w:sz w:val="24"/>
          <w:szCs w:val="24"/>
          <w:lang w:val="en-US"/>
        </w:rPr>
        <w:t>, Vishnu and their meanings'.</w:t>
      </w:r>
      <w:hyperlink w:anchor="cite_note-FOOTNOTEHudson2002156%E2%80%93157-57" r:id="R114249b222084b9a">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[47]</w:t>
        </w:r>
      </w:hyperlink>
      <w:hyperlink w:anchor="cite_note-59" r:id="Rca988cf84f154a9f">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[note 6]</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ideas at the centre of Vedic rituals in </w:t>
      </w:r>
      <w:r w:rsidRPr="4F5E6B3C" w:rsidR="0226D637">
        <w:rPr>
          <w:rFonts w:ascii="Aptos" w:hAnsi="Aptos" w:eastAsia="Aptos" w:cs="Aptos"/>
          <w:b w:val="0"/>
          <w:bCs w:val="0"/>
          <w:i w:val="1"/>
          <w:iCs w:val="1"/>
          <w:caps w:val="0"/>
          <w:smallCaps w:val="0"/>
          <w:noProof w:val="0"/>
          <w:color w:val="202122"/>
          <w:sz w:val="24"/>
          <w:szCs w:val="24"/>
          <w:lang w:val="en-US"/>
        </w:rPr>
        <w:t>Shatapatha Brahmana</w:t>
      </w:r>
      <w:r w:rsidRPr="4F5E6B3C" w:rsidR="0226D637">
        <w:rPr>
          <w:rFonts w:ascii="Aptos" w:hAnsi="Aptos" w:eastAsia="Aptos" w:cs="Aptos"/>
          <w:b w:val="0"/>
          <w:bCs w:val="0"/>
          <w:i w:val="0"/>
          <w:iCs w:val="0"/>
          <w:caps w:val="0"/>
          <w:smallCaps w:val="0"/>
          <w:noProof w:val="0"/>
          <w:color w:val="202122"/>
          <w:sz w:val="24"/>
          <w:szCs w:val="24"/>
          <w:lang w:val="en-US"/>
        </w:rPr>
        <w:t xml:space="preserve"> and the teachings of the Bhagavad Gita revolve around this absolute Person, the primordial genderless absolute, which is the same as the goal of Pancaratra Agama and Tantra.</w:t>
      </w:r>
      <w:hyperlink w:anchor="cite_note-FOOTNOTEHudson2002162%E2%80%93163-60" r:id="Rdbef8a2321494755">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[49]</w:t>
        </w:r>
      </w:hyperlink>
    </w:p>
    <w:p xmlns:wp14="http://schemas.microsoft.com/office/word/2010/wordml" w:rsidP="4F5E6B3C" wp14:paraId="02148E24" wp14:textId="7112BCE8">
      <w:pPr>
        <w:pBdr>
          <w:bottom w:val="single" w:color="A2A9B1" w:sz="4" w:space="0"/>
        </w:pBdr>
        <w:shd w:val="clear" w:color="auto" w:fill="FFFFFF" w:themeFill="background1"/>
        <w:spacing w:before="0" w:beforeAutospacing="off" w:after="90" w:afterAutospacing="off"/>
      </w:pPr>
      <w:r w:rsidRPr="4F5E6B3C" w:rsidR="0226D637">
        <w:rPr>
          <w:rFonts w:ascii="Georgia" w:hAnsi="Georgia" w:eastAsia="Georgia" w:cs="Georgia"/>
          <w:b w:val="0"/>
          <w:bCs w:val="0"/>
          <w:i w:val="0"/>
          <w:iCs w:val="0"/>
          <w:caps w:val="0"/>
          <w:smallCaps w:val="0"/>
          <w:noProof w:val="0"/>
          <w:color w:val="101418"/>
          <w:sz w:val="24"/>
          <w:szCs w:val="24"/>
          <w:lang w:val="en-US"/>
        </w:rPr>
        <w:t>Manuscripts and layout</w:t>
      </w:r>
    </w:p>
    <w:p xmlns:wp14="http://schemas.microsoft.com/office/word/2010/wordml" w:rsidP="4F5E6B3C" wp14:paraId="573B3B9B" wp14:textId="00F78CEF">
      <w:pPr>
        <w:jc w:val="center"/>
      </w:pPr>
      <w:r w:rsidR="0226D637">
        <w:drawing>
          <wp:inline xmlns:wp14="http://schemas.microsoft.com/office/word/2010/wordprocessingDrawing" wp14:editId="569506A1" wp14:anchorId="48F18BC4">
            <wp:extent cx="2847975" cy="4686300"/>
            <wp:effectExtent l="0" t="0" r="0" b="0"/>
            <wp:docPr id="98964863" name="drawing" descr="Photograph of four pieces of paper with verses in Sanskri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64863" name=""/>
                    <pic:cNvPicPr/>
                  </pic:nvPicPr>
                  <pic:blipFill>
                    <a:blip xmlns:r="http://schemas.openxmlformats.org/officeDocument/2006/relationships" r:embed="rId456035514">
                      <a:extLst>
                        <a:ext xmlns:a="http://schemas.openxmlformats.org/drawingml/2006/main" uri="{28A0092B-C50C-407E-A947-70E740481C1C}">
                          <a14:useLocalDpi xmlns:a14="http://schemas.microsoft.com/office/drawing/2010/main" val="0"/>
                        </a:ext>
                      </a:extLst>
                    </a:blip>
                    <a:stretch>
                      <a:fillRect/>
                    </a:stretch>
                  </pic:blipFill>
                  <pic:spPr>
                    <a:xfrm>
                      <a:off x="0" y="0"/>
                      <a:ext cx="2847975" cy="4686300"/>
                    </a:xfrm>
                    <a:prstGeom prst="rect">
                      <a:avLst/>
                    </a:prstGeom>
                  </pic:spPr>
                </pic:pic>
              </a:graphicData>
            </a:graphic>
          </wp:inline>
        </w:drawing>
      </w:r>
      <w:r w:rsidRPr="4F5E6B3C" w:rsidR="0226D637">
        <w:rPr>
          <w:rFonts w:ascii="Aptos" w:hAnsi="Aptos" w:eastAsia="Aptos" w:cs="Aptos"/>
          <w:b w:val="0"/>
          <w:bCs w:val="0"/>
          <w:i w:val="0"/>
          <w:iCs w:val="0"/>
          <w:caps w:val="0"/>
          <w:smallCaps w:val="0"/>
          <w:noProof w:val="0"/>
          <w:color w:val="202122"/>
          <w:sz w:val="21"/>
          <w:szCs w:val="21"/>
          <w:lang w:val="en-US"/>
        </w:rPr>
        <w:t xml:space="preserve">A Sanskrit manuscript of the Bhagavad Gita in the Devanagari script. </w:t>
      </w:r>
      <w:r w:rsidRPr="4F5E6B3C" w:rsidR="0226D637">
        <w:rPr>
          <w:rFonts w:ascii="Aptos" w:hAnsi="Aptos" w:eastAsia="Aptos" w:cs="Aptos"/>
          <w:b w:val="0"/>
          <w:bCs w:val="0"/>
          <w:i w:val="0"/>
          <w:iCs w:val="0"/>
          <w:caps w:val="0"/>
          <w:smallCaps w:val="0"/>
          <w:strike w:val="0"/>
          <w:dstrike w:val="0"/>
          <w:noProof w:val="0"/>
          <w:color w:val="202122"/>
          <w:sz w:val="21"/>
          <w:szCs w:val="21"/>
          <w:u w:val="single"/>
          <w:lang w:val="en-US"/>
        </w:rPr>
        <w:t>c.</w:t>
      </w:r>
      <w:r w:rsidRPr="4F5E6B3C" w:rsidR="0226D637">
        <w:rPr>
          <w:rFonts w:ascii="Aptos" w:hAnsi="Aptos" w:eastAsia="Aptos" w:cs="Aptos"/>
          <w:b w:val="0"/>
          <w:bCs w:val="0"/>
          <w:i w:val="0"/>
          <w:iCs w:val="0"/>
          <w:caps w:val="0"/>
          <w:smallCaps w:val="0"/>
          <w:noProof w:val="0"/>
          <w:color w:val="202122"/>
          <w:sz w:val="21"/>
          <w:szCs w:val="21"/>
          <w:lang w:val="en-US"/>
        </w:rPr>
        <w:t> 1800 – c. 1900 CE</w:t>
      </w:r>
    </w:p>
    <w:p xmlns:wp14="http://schemas.microsoft.com/office/word/2010/wordml" w:rsidP="4F5E6B3C" wp14:paraId="2C35E0E7" wp14:textId="08804EFD">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The Bhagavad Gita manuscript is found in the sixth book of the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 xml:space="preserve"> manuscripts – the </w:t>
      </w:r>
      <w:r w:rsidRPr="4F5E6B3C" w:rsidR="0226D637">
        <w:rPr>
          <w:rFonts w:ascii="Aptos" w:hAnsi="Aptos" w:eastAsia="Aptos" w:cs="Aptos"/>
          <w:b w:val="0"/>
          <w:bCs w:val="0"/>
          <w:i w:val="1"/>
          <w:iCs w:val="1"/>
          <w:caps w:val="0"/>
          <w:smallCaps w:val="0"/>
          <w:noProof w:val="0"/>
          <w:color w:val="202122"/>
          <w:sz w:val="24"/>
          <w:szCs w:val="24"/>
          <w:lang w:val="en-US"/>
        </w:rPr>
        <w:t>Bhisma-parvan</w:t>
      </w:r>
      <w:r w:rsidRPr="4F5E6B3C" w:rsidR="0226D637">
        <w:rPr>
          <w:rFonts w:ascii="Aptos" w:hAnsi="Aptos" w:eastAsia="Aptos" w:cs="Aptos"/>
          <w:b w:val="0"/>
          <w:bCs w:val="0"/>
          <w:i w:val="0"/>
          <w:iCs w:val="0"/>
          <w:caps w:val="0"/>
          <w:smallCaps w:val="0"/>
          <w:noProof w:val="0"/>
          <w:color w:val="202122"/>
          <w:sz w:val="24"/>
          <w:szCs w:val="24"/>
          <w:lang w:val="en-US"/>
        </w:rPr>
        <w:t>. Therein, in the third section, the Gita forms chapters 23–40, that is 6.3.23 to 6.3.40.</w:t>
      </w:r>
      <w:hyperlink w:anchor="cite_note-FOOTNOTEFowler2012xxi%E2%80%93xxii-61" r:id="R03746fea50be4951">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[50]</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Bhagavad Gita is often preserved and studied on its own, as an independent text with its chapters renumbered from 1 to 18.</w:t>
      </w:r>
      <w:hyperlink w:anchor="cite_note-FOOTNOTEFowler2012xxi%E2%80%93xxii-61" r:id="Rd889df2cb07f408e">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[50</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Bhagavad Gita manuscripts exist in numerous Indic scripts.</w:t>
      </w:r>
      <w:hyperlink w:anchor="cite_note-nadkarni18-62" r:id="R4e6f9b7cc6214ecd">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[51]</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These include writing systems that are currently in use, as well as early scripts such as the now dormant </w:t>
      </w:r>
      <w:hyperlink r:id="R05c0bc2a9fe349b7">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Sharada script</w:t>
        </w:r>
      </w:hyperlink>
      <w:r w:rsidRPr="4F5E6B3C" w:rsidR="0226D637">
        <w:rPr>
          <w:rFonts w:ascii="Aptos" w:hAnsi="Aptos" w:eastAsia="Aptos" w:cs="Aptos"/>
          <w:b w:val="0"/>
          <w:bCs w:val="0"/>
          <w:i w:val="0"/>
          <w:iCs w:val="0"/>
          <w:caps w:val="0"/>
          <w:smallCaps w:val="0"/>
          <w:noProof w:val="0"/>
          <w:color w:val="202122"/>
          <w:sz w:val="24"/>
          <w:szCs w:val="24"/>
          <w:lang w:val="en-US"/>
        </w:rPr>
        <w:t>.</w:t>
      </w:r>
      <w:hyperlink w:anchor="cite_note-nadkarni18-62" r:id="R971388a7eb484680">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[51]</w:t>
        </w:r>
      </w:hyperlink>
      <w:hyperlink w:anchor="cite_note-63" r:id="R54192c34894a4fa7">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[52]</w:t>
        </w:r>
      </w:hyperlink>
      <w:r w:rsidRPr="4F5E6B3C" w:rsidR="0226D637">
        <w:rPr>
          <w:rFonts w:ascii="Aptos" w:hAnsi="Aptos" w:eastAsia="Aptos" w:cs="Aptos"/>
          <w:b w:val="0"/>
          <w:bCs w:val="0"/>
          <w:i w:val="0"/>
          <w:iCs w:val="0"/>
          <w:caps w:val="0"/>
          <w:smallCaps w:val="0"/>
          <w:noProof w:val="0"/>
          <w:color w:val="202122"/>
          <w:sz w:val="24"/>
          <w:szCs w:val="24"/>
          <w:lang w:val="en-US"/>
        </w:rPr>
        <w:t xml:space="preserve"> Variant manuscripts of the Gita have been found on the Indian subcontinent.</w:t>
      </w:r>
      <w:hyperlink w:anchor="cite_note-FOOTNOTEUpadhyaya199810%E2%80%9312_with_footnote_1_on_p._11-64" r:id="R1f9b67a0976d4c58">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[53]</w:t>
        </w:r>
      </w:hyperlink>
      <w:hyperlink w:anchor="cite_note-minor1982lli-65" r:id="R5c30683a90a045fc">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[54]</w:t>
        </w:r>
      </w:hyperlink>
      <w:r w:rsidRPr="4F5E6B3C" w:rsidR="0226D637">
        <w:rPr>
          <w:rFonts w:ascii="Aptos" w:hAnsi="Aptos" w:eastAsia="Aptos" w:cs="Aptos"/>
          <w:b w:val="0"/>
          <w:bCs w:val="0"/>
          <w:i w:val="0"/>
          <w:iCs w:val="0"/>
          <w:caps w:val="0"/>
          <w:smallCaps w:val="0"/>
          <w:noProof w:val="0"/>
          <w:color w:val="202122"/>
          <w:sz w:val="24"/>
          <w:szCs w:val="24"/>
          <w:lang w:val="en-US"/>
        </w:rPr>
        <w:t xml:space="preserve"> Unlike the enormous variations in the remaining sections of the surviving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 xml:space="preserve"> manuscripts, the Gita manuscripts show only minor variations.</w:t>
      </w:r>
      <w:hyperlink w:anchor="cite_note-FOOTNOTEUpadhyaya199810%E2%80%9312_with_footnote_1_on_p._11-64" r:id="R68e0747ffeaa4b7c">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[53]</w:t>
        </w:r>
      </w:hyperlink>
      <w:hyperlink w:anchor="cite_note-minor1982lli-65" r:id="Rab913515f3ff4d13">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[54]</w:t>
        </w:r>
      </w:hyperlink>
    </w:p>
    <w:p xmlns:wp14="http://schemas.microsoft.com/office/word/2010/wordml" w:rsidP="4F5E6B3C" wp14:paraId="7DF01E16" wp14:textId="754B8980">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According to </w:t>
      </w:r>
      <w:hyperlink r:id="R0b0ab9dc3a7346e8">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Gambhirananda</w:t>
        </w:r>
      </w:hyperlink>
      <w:r w:rsidRPr="4F5E6B3C" w:rsidR="0226D637">
        <w:rPr>
          <w:rFonts w:ascii="Aptos" w:hAnsi="Aptos" w:eastAsia="Aptos" w:cs="Aptos"/>
          <w:b w:val="0"/>
          <w:bCs w:val="0"/>
          <w:i w:val="0"/>
          <w:iCs w:val="0"/>
          <w:caps w:val="0"/>
          <w:smallCaps w:val="0"/>
          <w:noProof w:val="0"/>
          <w:color w:val="202122"/>
          <w:sz w:val="24"/>
          <w:szCs w:val="24"/>
          <w:lang w:val="en-US"/>
        </w:rPr>
        <w:t>, the old manuscripts may have had 745 verses, though he agrees that “700 verses is the generally accepted historic standard."</w:t>
      </w:r>
      <w:hyperlink w:anchor="cite_note-FOOTNOTEGambhirananda1997xvii-66" r:id="R8ab8a0be676b42f7">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[55</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Gambhirananda's view is supported by a few versions of chapter 6.43 of the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 According to Gita exegesis scholar Robert Minor, these versions state that the Gita is a text where "Kesava [Krishna] spoke 574 slokas, Arjuna 84, Sanjaya 41, and Dhritarashtra 1".</w:t>
      </w:r>
      <w:hyperlink w:anchor="cite_note-FOOTNOTEMinor1982l%E2%80%93li-67" r:id="R8e94d798be3f4244">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[56]</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 authentic manuscript of the Gita with 745 verses has not been found.</w:t>
      </w:r>
      <w:hyperlink w:anchor="cite_note-FOOTNOTEMinor1982l%E2%80%93ii-68" r:id="R94484de569fc46df">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[57]</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Adi Shankara, in his 8th-century commentary, explicitly states that the Gita has 700 verses, which was likely a deliberate declaration to prevent further insertions and changes to the Gita. Since Shankara's time, "700 verses" has been the standard benchmark for the </w:t>
      </w:r>
      <w:hyperlink r:id="R0f9e894085324d12">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critical edition</w:t>
        </w:r>
      </w:hyperlink>
      <w:r w:rsidRPr="4F5E6B3C" w:rsidR="0226D637">
        <w:rPr>
          <w:rFonts w:ascii="Aptos" w:hAnsi="Aptos" w:eastAsia="Aptos" w:cs="Aptos"/>
          <w:b w:val="0"/>
          <w:bCs w:val="0"/>
          <w:i w:val="0"/>
          <w:iCs w:val="0"/>
          <w:caps w:val="0"/>
          <w:smallCaps w:val="0"/>
          <w:noProof w:val="0"/>
          <w:color w:val="202122"/>
          <w:sz w:val="24"/>
          <w:szCs w:val="24"/>
          <w:lang w:val="en-US"/>
        </w:rPr>
        <w:t xml:space="preserve"> of the Bhagavad Gita.</w:t>
      </w:r>
      <w:hyperlink w:anchor="cite_note-FOOTNOTEMinor1982l%E2%80%93ii-68" r:id="Rd0e1e3b7fcce470b">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[57]</w:t>
        </w:r>
      </w:hyperlink>
    </w:p>
    <w:p xmlns:wp14="http://schemas.microsoft.com/office/word/2010/wordml" w:rsidP="4F5E6B3C" wp14:paraId="7EB373CC" wp14:textId="0D74283F">
      <w:pPr>
        <w:shd w:val="clear" w:color="auto" w:fill="FFFFFF" w:themeFill="background1"/>
        <w:spacing w:before="0" w:beforeAutospacing="off" w:after="72" w:afterAutospacing="off"/>
      </w:pPr>
      <w:r w:rsidRPr="4F5E6B3C" w:rsidR="0226D637">
        <w:rPr>
          <w:rFonts w:ascii="Aptos" w:hAnsi="Aptos" w:eastAsia="Aptos" w:cs="Aptos"/>
          <w:b w:val="1"/>
          <w:bCs w:val="1"/>
          <w:i w:val="0"/>
          <w:iCs w:val="0"/>
          <w:caps w:val="0"/>
          <w:smallCaps w:val="0"/>
          <w:noProof w:val="0"/>
          <w:color w:val="101418"/>
          <w:sz w:val="24"/>
          <w:szCs w:val="24"/>
          <w:lang w:val="en-US"/>
        </w:rPr>
        <w:t>Structure</w:t>
      </w:r>
    </w:p>
    <w:p xmlns:wp14="http://schemas.microsoft.com/office/word/2010/wordml" w:rsidP="4F5E6B3C" wp14:paraId="3517A286" wp14:textId="7BB502B1">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The Bhagavad Gita is a poem written in the </w:t>
      </w:r>
      <w:hyperlink r:id="Ra31614c8de274341">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Sanskrit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language with 18 chapters in total.</w:t>
      </w:r>
      <w:hyperlink w:anchor="cite_note-flood2013xviii-69" r:id="R3a5dba850f7548fb">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[58</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hyperlink w:anchor="cite_note-FOOTNOTECoburn199127-70" r:id="Rcd7758b5a4084aca">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[59]</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700 </w:t>
      </w:r>
      <w:hyperlink r:id="R08bb3cd1c1854bb9">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verses</w:t>
        </w:r>
      </w:hyperlink>
      <w:hyperlink w:anchor="cite_note-minor1982lli-65" r:id="Rdb9d58e39d4e4c85">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[54]</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are structured into several ancient Indian poetic </w:t>
      </w:r>
      <w:hyperlink r:id="R423e598b5e614e77">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meters</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with the principal being the </w:t>
      </w:r>
      <w:hyperlink r:id="R1845fabdd5f54381">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Anushthubh chanda</w:t>
        </w:r>
      </w:hyperlink>
      <w:r w:rsidRPr="4F5E6B3C" w:rsidR="0226D637">
        <w:rPr>
          <w:rFonts w:ascii="Aptos" w:hAnsi="Aptos" w:eastAsia="Aptos" w:cs="Aptos"/>
          <w:b w:val="0"/>
          <w:bCs w:val="0"/>
          <w:i w:val="1"/>
          <w:iCs w:val="1"/>
          <w:caps w:val="0"/>
          <w:smallCaps w:val="0"/>
          <w:noProof w:val="0"/>
          <w:color w:val="202122"/>
          <w:sz w:val="24"/>
          <w:szCs w:val="24"/>
          <w:lang w:val="en-US"/>
        </w:rPr>
        <w:t>.</w:t>
      </w:r>
      <w:r w:rsidRPr="4F5E6B3C" w:rsidR="0226D637">
        <w:rPr>
          <w:rFonts w:ascii="Aptos" w:hAnsi="Aptos" w:eastAsia="Aptos" w:cs="Aptos"/>
          <w:b w:val="0"/>
          <w:bCs w:val="0"/>
          <w:i w:val="0"/>
          <w:iCs w:val="0"/>
          <w:caps w:val="0"/>
          <w:smallCaps w:val="0"/>
          <w:noProof w:val="0"/>
          <w:color w:val="202122"/>
          <w:sz w:val="24"/>
          <w:szCs w:val="24"/>
          <w:lang w:val="en-US"/>
        </w:rPr>
        <w:t xml:space="preserve"> Each </w:t>
      </w:r>
      <w:r w:rsidRPr="4F5E6B3C" w:rsidR="0226D637">
        <w:rPr>
          <w:rFonts w:ascii="Aptos" w:hAnsi="Aptos" w:eastAsia="Aptos" w:cs="Aptos"/>
          <w:b w:val="0"/>
          <w:bCs w:val="0"/>
          <w:i w:val="1"/>
          <w:iCs w:val="1"/>
          <w:caps w:val="0"/>
          <w:smallCaps w:val="0"/>
          <w:noProof w:val="0"/>
          <w:color w:val="202122"/>
          <w:sz w:val="24"/>
          <w:szCs w:val="24"/>
          <w:lang w:val="en-US"/>
        </w:rPr>
        <w:t>shloka</w:t>
      </w:r>
      <w:r w:rsidRPr="4F5E6B3C" w:rsidR="0226D637">
        <w:rPr>
          <w:rFonts w:ascii="Aptos" w:hAnsi="Aptos" w:eastAsia="Aptos" w:cs="Aptos"/>
          <w:b w:val="0"/>
          <w:bCs w:val="0"/>
          <w:i w:val="0"/>
          <w:iCs w:val="0"/>
          <w:caps w:val="0"/>
          <w:smallCaps w:val="0"/>
          <w:noProof w:val="0"/>
          <w:color w:val="202122"/>
          <w:sz w:val="24"/>
          <w:szCs w:val="24"/>
          <w:lang w:val="en-US"/>
        </w:rPr>
        <w:t xml:space="preserve"> consists of a couplet, thus the entire text consists of 1,400 lines. Each </w:t>
      </w:r>
      <w:r w:rsidRPr="4F5E6B3C" w:rsidR="0226D637">
        <w:rPr>
          <w:rFonts w:ascii="Aptos" w:hAnsi="Aptos" w:eastAsia="Aptos" w:cs="Aptos"/>
          <w:b w:val="0"/>
          <w:bCs w:val="0"/>
          <w:i w:val="1"/>
          <w:iCs w:val="1"/>
          <w:caps w:val="0"/>
          <w:smallCaps w:val="0"/>
          <w:noProof w:val="0"/>
          <w:color w:val="202122"/>
          <w:sz w:val="24"/>
          <w:szCs w:val="24"/>
          <w:lang w:val="en-US"/>
        </w:rPr>
        <w:t>shloka</w:t>
      </w:r>
      <w:r w:rsidRPr="4F5E6B3C" w:rsidR="0226D637">
        <w:rPr>
          <w:rFonts w:ascii="Aptos" w:hAnsi="Aptos" w:eastAsia="Aptos" w:cs="Aptos"/>
          <w:b w:val="0"/>
          <w:bCs w:val="0"/>
          <w:i w:val="0"/>
          <w:iCs w:val="0"/>
          <w:caps w:val="0"/>
          <w:smallCaps w:val="0"/>
          <w:noProof w:val="0"/>
          <w:color w:val="202122"/>
          <w:sz w:val="24"/>
          <w:szCs w:val="24"/>
          <w:lang w:val="en-US"/>
        </w:rPr>
        <w:t xml:space="preserve"> has two-quarter verses with exactly eight syllables. Each of these quarters is further arranged into two metrical feet of four syllables each.</w:t>
      </w:r>
      <w:hyperlink w:anchor="cite_note-flood2013xviii-69" r:id="R5b4fbe5025584ba6">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[58]</w:t>
        </w:r>
      </w:hyperlink>
      <w:hyperlink w:anchor="cite_note-72" r:id="R2b282b74f1214151">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[note 7]</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metered verse does not rhyme.</w:t>
      </w:r>
      <w:hyperlink w:anchor="cite_note-FOOTNOTESargeant20098-71" r:id="R4e2d44e419564867">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[60]</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While the </w:t>
      </w:r>
      <w:r w:rsidRPr="4F5E6B3C" w:rsidR="0226D637">
        <w:rPr>
          <w:rFonts w:ascii="Aptos" w:hAnsi="Aptos" w:eastAsia="Aptos" w:cs="Aptos"/>
          <w:b w:val="0"/>
          <w:bCs w:val="0"/>
          <w:i w:val="1"/>
          <w:iCs w:val="1"/>
          <w:caps w:val="0"/>
          <w:smallCaps w:val="0"/>
          <w:noProof w:val="0"/>
          <w:color w:val="202122"/>
          <w:sz w:val="24"/>
          <w:szCs w:val="24"/>
          <w:lang w:val="en-US"/>
        </w:rPr>
        <w:t>anushthubh chanda</w:t>
      </w:r>
      <w:r w:rsidRPr="4F5E6B3C" w:rsidR="0226D637">
        <w:rPr>
          <w:rFonts w:ascii="Aptos" w:hAnsi="Aptos" w:eastAsia="Aptos" w:cs="Aptos"/>
          <w:b w:val="0"/>
          <w:bCs w:val="0"/>
          <w:i w:val="0"/>
          <w:iCs w:val="0"/>
          <w:caps w:val="0"/>
          <w:smallCaps w:val="0"/>
          <w:noProof w:val="0"/>
          <w:color w:val="202122"/>
          <w:sz w:val="24"/>
          <w:szCs w:val="24"/>
          <w:lang w:val="en-US"/>
        </w:rPr>
        <w:t xml:space="preserve"> is the principal meter used, it does deploy other elements of </w:t>
      </w:r>
      <w:hyperlink r:id="R58312ae5c6e444b4">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Sanskrit prosody</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(which refers to one of the six Vedangas, or limbs of Vedic statues).</w:t>
      </w:r>
      <w:hyperlink w:anchor="cite_note-FOOTNOTEEgenes20034-73" r:id="R7195c527bbca4f2e">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[61]</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At dramatic moments, it uses the </w:t>
      </w:r>
      <w:hyperlink r:id="R6c6cbc2e40cc4741">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tristubh</w:t>
        </w:r>
      </w:hyperlink>
      <w:r w:rsidRPr="4F5E6B3C" w:rsidR="0226D637">
        <w:rPr>
          <w:rFonts w:ascii="Aptos" w:hAnsi="Aptos" w:eastAsia="Aptos" w:cs="Aptos"/>
          <w:b w:val="0"/>
          <w:bCs w:val="0"/>
          <w:i w:val="0"/>
          <w:iCs w:val="0"/>
          <w:caps w:val="0"/>
          <w:smallCaps w:val="0"/>
          <w:noProof w:val="0"/>
          <w:color w:val="202122"/>
          <w:sz w:val="24"/>
          <w:szCs w:val="24"/>
          <w:lang w:val="en-US"/>
        </w:rPr>
        <w:t xml:space="preserve"> meter found in the Vedas, where each line of the couplet has two-quarter verses with exactly eleven syllables.</w:t>
      </w:r>
      <w:hyperlink w:anchor="cite_note-FOOTNOTESargeant20098-71" r:id="R5b5bf30740b94dcb">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[60]</w:t>
        </w:r>
      </w:hyperlink>
    </w:p>
    <w:p xmlns:wp14="http://schemas.microsoft.com/office/word/2010/wordml" w:rsidP="4F5E6B3C" wp14:paraId="362621CB" wp14:textId="3B01AE0B">
      <w:pPr>
        <w:shd w:val="clear" w:color="auto" w:fill="FFFFFF" w:themeFill="background1"/>
        <w:spacing w:before="0" w:beforeAutospacing="off" w:after="72" w:afterAutospacing="off"/>
      </w:pPr>
      <w:r w:rsidRPr="4F5E6B3C" w:rsidR="0226D637">
        <w:rPr>
          <w:rFonts w:ascii="Aptos" w:hAnsi="Aptos" w:eastAsia="Aptos" w:cs="Aptos"/>
          <w:b w:val="1"/>
          <w:bCs w:val="1"/>
          <w:i w:val="0"/>
          <w:iCs w:val="0"/>
          <w:caps w:val="0"/>
          <w:smallCaps w:val="0"/>
          <w:noProof w:val="0"/>
          <w:color w:val="101418"/>
          <w:sz w:val="24"/>
          <w:szCs w:val="24"/>
          <w:lang w:val="en-US"/>
        </w:rPr>
        <w:t>Characters</w:t>
      </w:r>
    </w:p>
    <w:p xmlns:wp14="http://schemas.microsoft.com/office/word/2010/wordml" w:rsidP="4F5E6B3C" wp14:paraId="0127A539" wp14:textId="6EA3097C">
      <w:pPr>
        <w:pStyle w:val="ListParagraph"/>
        <w:numPr>
          <w:ilvl w:val="0"/>
          <w:numId w:val="1"/>
        </w:numPr>
        <w:shd w:val="clear" w:color="auto" w:fill="FFFFFF" w:themeFill="background1"/>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US"/>
        </w:rPr>
      </w:pPr>
      <w:hyperlink r:id="R98d2bc006b194dd1">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Arjuna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one of the five </w:t>
      </w:r>
      <w:hyperlink r:id="R964c8ae2974f407e">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Pandavas</w:t>
        </w:r>
      </w:hyperlink>
    </w:p>
    <w:p xmlns:wp14="http://schemas.microsoft.com/office/word/2010/wordml" w:rsidP="4F5E6B3C" wp14:paraId="26877BB6" wp14:textId="48C87083">
      <w:pPr>
        <w:pStyle w:val="ListParagraph"/>
        <w:numPr>
          <w:ilvl w:val="0"/>
          <w:numId w:val="1"/>
        </w:numPr>
        <w:shd w:val="clear" w:color="auto" w:fill="FFFFFF" w:themeFill="background1"/>
        <w:spacing w:before="0" w:beforeAutospacing="off" w:after="0" w:afterAutospacing="off"/>
        <w:ind w:left="384" w:right="0"/>
        <w:rPr>
          <w:rFonts w:ascii="Aptos" w:hAnsi="Aptos" w:eastAsia="Aptos" w:cs="Aptos"/>
          <w:b w:val="0"/>
          <w:bCs w:val="0"/>
          <w:i w:val="0"/>
          <w:iCs w:val="0"/>
          <w:caps w:val="0"/>
          <w:smallCaps w:val="0"/>
          <w:strike w:val="0"/>
          <w:dstrike w:val="0"/>
          <w:noProof w:val="0"/>
          <w:color w:val="3366CC"/>
          <w:sz w:val="24"/>
          <w:szCs w:val="24"/>
          <w:u w:val="none"/>
          <w:lang w:val="en-US"/>
        </w:rPr>
      </w:pPr>
      <w:hyperlink r:id="R8b5e1c7364ba4a33">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Krishna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Arjuna's charioteer and </w:t>
      </w:r>
      <w:hyperlink r:id="R1a6b17eb777641af">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guru</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who was actually an incarnation of </w:t>
      </w:r>
      <w:hyperlink r:id="R92244a6f69c04749">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Vishnu</w:t>
        </w:r>
      </w:hyperlink>
    </w:p>
    <w:p xmlns:wp14="http://schemas.microsoft.com/office/word/2010/wordml" w:rsidP="4F5E6B3C" wp14:paraId="1DBBC1FB" wp14:textId="683730EB">
      <w:pPr>
        <w:pStyle w:val="ListParagraph"/>
        <w:numPr>
          <w:ilvl w:val="0"/>
          <w:numId w:val="1"/>
        </w:numPr>
        <w:shd w:val="clear" w:color="auto" w:fill="FFFFFF" w:themeFill="background1"/>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US"/>
        </w:rPr>
      </w:pPr>
      <w:hyperlink r:id="Rad854dcead16468c">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Sanjaya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counselor of the Kuru king </w:t>
      </w:r>
      <w:hyperlink r:id="R9a044f09665445f6">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Dhritarashtra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(secondary narrator)</w:t>
      </w:r>
    </w:p>
    <w:p xmlns:wp14="http://schemas.microsoft.com/office/word/2010/wordml" w:rsidP="4F5E6B3C" wp14:paraId="056E200B" wp14:textId="33E710A7">
      <w:pPr>
        <w:pStyle w:val="ListParagraph"/>
        <w:numPr>
          <w:ilvl w:val="0"/>
          <w:numId w:val="1"/>
        </w:numPr>
        <w:shd w:val="clear" w:color="auto" w:fill="FFFFFF" w:themeFill="background1"/>
        <w:spacing w:before="0" w:beforeAutospacing="off" w:after="0" w:afterAutospacing="off"/>
        <w:ind w:left="384" w:right="0"/>
        <w:rPr>
          <w:rFonts w:ascii="Aptos" w:hAnsi="Aptos" w:eastAsia="Aptos" w:cs="Aptos"/>
          <w:b w:val="0"/>
          <w:bCs w:val="0"/>
          <w:i w:val="0"/>
          <w:iCs w:val="0"/>
          <w:caps w:val="0"/>
          <w:smallCaps w:val="0"/>
          <w:noProof w:val="0"/>
          <w:color w:val="202122"/>
          <w:sz w:val="24"/>
          <w:szCs w:val="24"/>
          <w:lang w:val="en-US"/>
        </w:rPr>
      </w:pPr>
      <w:hyperlink r:id="R6cc6558df209469b">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Dhritarashtra</w:t>
        </w:r>
      </w:hyperlink>
      <w:r w:rsidRPr="4F5E6B3C" w:rsidR="0226D637">
        <w:rPr>
          <w:rFonts w:ascii="Aptos" w:hAnsi="Aptos" w:eastAsia="Aptos" w:cs="Aptos"/>
          <w:b w:val="0"/>
          <w:bCs w:val="0"/>
          <w:i w:val="0"/>
          <w:iCs w:val="0"/>
          <w:caps w:val="0"/>
          <w:smallCaps w:val="0"/>
          <w:noProof w:val="0"/>
          <w:color w:val="202122"/>
          <w:sz w:val="24"/>
          <w:szCs w:val="24"/>
          <w:lang w:val="en-US"/>
        </w:rPr>
        <w:t>, Kuru king (Sanjaya's audience) and father of the Kauravas</w:t>
      </w:r>
    </w:p>
    <w:p xmlns:wp14="http://schemas.microsoft.com/office/word/2010/wordml" w:rsidP="4F5E6B3C" wp14:paraId="29EC2AFE" wp14:textId="6BEF2DC3">
      <w:pPr>
        <w:shd w:val="clear" w:color="auto" w:fill="FFFFFF" w:themeFill="background1"/>
        <w:spacing w:before="0" w:beforeAutospacing="off" w:after="72" w:afterAutospacing="off"/>
      </w:pPr>
      <w:r w:rsidRPr="4F5E6B3C" w:rsidR="0226D637">
        <w:rPr>
          <w:rFonts w:ascii="Aptos" w:hAnsi="Aptos" w:eastAsia="Aptos" w:cs="Aptos"/>
          <w:b w:val="1"/>
          <w:bCs w:val="1"/>
          <w:i w:val="0"/>
          <w:iCs w:val="0"/>
          <w:caps w:val="0"/>
          <w:smallCaps w:val="0"/>
          <w:noProof w:val="0"/>
          <w:color w:val="101418"/>
          <w:sz w:val="24"/>
          <w:szCs w:val="24"/>
          <w:lang w:val="en-US"/>
        </w:rPr>
        <w:t>Narrative</w:t>
      </w:r>
    </w:p>
    <w:p xmlns:wp14="http://schemas.microsoft.com/office/word/2010/wordml" w:rsidP="4F5E6B3C" wp14:paraId="201AE606" wp14:textId="6C0D52AB">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The Gita is a dialogue between Krishna and Arjuna right before the start of the climactic </w:t>
      </w:r>
      <w:hyperlink r:id="R9b7b3850804f46ab">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Kurukshetra War</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in the Hindu epic </w:t>
      </w:r>
      <w:r w:rsidRPr="4F5E6B3C" w:rsidR="0226D637">
        <w:rPr>
          <w:rFonts w:ascii="Aptos" w:hAnsi="Aptos" w:eastAsia="Aptos" w:cs="Aptos"/>
          <w:b w:val="0"/>
          <w:bCs w:val="0"/>
          <w:i w:val="1"/>
          <w:iCs w:val="1"/>
          <w:caps w:val="0"/>
          <w:smallCaps w:val="0"/>
          <w:noProof w:val="0"/>
          <w:color w:val="202122"/>
          <w:sz w:val="24"/>
          <w:szCs w:val="24"/>
          <w:lang w:val="en-US"/>
        </w:rPr>
        <w:t>Mahabharata</w:t>
      </w:r>
      <w:r w:rsidRPr="4F5E6B3C" w:rsidR="0226D637">
        <w:rPr>
          <w:rFonts w:ascii="Aptos" w:hAnsi="Aptos" w:eastAsia="Aptos" w:cs="Aptos"/>
          <w:b w:val="0"/>
          <w:bCs w:val="0"/>
          <w:i w:val="0"/>
          <w:iCs w:val="0"/>
          <w:caps w:val="0"/>
          <w:smallCaps w:val="0"/>
          <w:noProof w:val="0"/>
          <w:color w:val="202122"/>
          <w:sz w:val="24"/>
          <w:szCs w:val="24"/>
          <w:lang w:val="en-US"/>
        </w:rPr>
        <w:t>.</w:t>
      </w:r>
      <w:hyperlink w:anchor="cite_note-FOOTNOTEMcLeod2014136-74" r:id="Re368b009d7dd496f">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[62</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hyperlink w:anchor="cite_note-76" r:id="R3c98c8c0569b4683">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[note 8]</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Two massive armies have gathered to destroy each other. The Pandava prince Arjuna asks his charioteer </w:t>
      </w:r>
      <w:hyperlink r:id="R218a558956a54cdf">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Krishna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to drive to the centre of the battlefield so that he can get a good look at both the armies and all those "so eager for war".</w:t>
      </w:r>
      <w:hyperlink w:anchor="cite_note-FOOTNOTEDavis20141%E2%80%932-77" r:id="R2cdb49eb06e24424">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[64]</w:t>
        </w:r>
      </w:hyperlink>
      <w:r w:rsidRPr="4F5E6B3C" w:rsidR="0226D637">
        <w:rPr>
          <w:rFonts w:ascii="Aptos" w:hAnsi="Aptos" w:eastAsia="Aptos" w:cs="Aptos"/>
          <w:b w:val="0"/>
          <w:bCs w:val="0"/>
          <w:i w:val="0"/>
          <w:iCs w:val="0"/>
          <w:caps w:val="0"/>
          <w:smallCaps w:val="0"/>
          <w:noProof w:val="0"/>
          <w:color w:val="202122"/>
          <w:sz w:val="24"/>
          <w:szCs w:val="24"/>
          <w:lang w:val="en-US"/>
        </w:rPr>
        <w:t xml:space="preserve"> He sees that some among his enemies are his relatives, beloved friends, and revered teachers. He does not want to fight to kill them and is thus filled with doubt and despair on the battlefield.</w:t>
      </w:r>
      <w:hyperlink w:anchor="cite_note-78" r:id="Rfc9d31fd690c47bd">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[65]</w:t>
        </w:r>
      </w:hyperlink>
      <w:r w:rsidRPr="4F5E6B3C" w:rsidR="0226D637">
        <w:rPr>
          <w:rFonts w:ascii="Aptos" w:hAnsi="Aptos" w:eastAsia="Aptos" w:cs="Aptos"/>
          <w:b w:val="0"/>
          <w:bCs w:val="0"/>
          <w:i w:val="0"/>
          <w:iCs w:val="0"/>
          <w:caps w:val="0"/>
          <w:smallCaps w:val="0"/>
          <w:noProof w:val="0"/>
          <w:color w:val="202122"/>
          <w:sz w:val="24"/>
          <w:szCs w:val="24"/>
          <w:lang w:val="en-US"/>
        </w:rPr>
        <w:t xml:space="preserve"> He drops his bow, wonders if he should renounce his duty and just leave the battlefield.</w:t>
      </w:r>
      <w:hyperlink w:anchor="cite_note-FOOTNOTEDavis20141%E2%80%932-77" r:id="R27095282aab64b8c">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[64]</w:t>
        </w:r>
      </w:hyperlink>
      <w:r w:rsidRPr="4F5E6B3C" w:rsidR="0226D637">
        <w:rPr>
          <w:rFonts w:ascii="Aptos" w:hAnsi="Aptos" w:eastAsia="Aptos" w:cs="Aptos"/>
          <w:b w:val="0"/>
          <w:bCs w:val="0"/>
          <w:i w:val="0"/>
          <w:iCs w:val="0"/>
          <w:caps w:val="0"/>
          <w:smallCaps w:val="0"/>
          <w:noProof w:val="0"/>
          <w:color w:val="202122"/>
          <w:sz w:val="24"/>
          <w:szCs w:val="24"/>
          <w:lang w:val="en-US"/>
        </w:rPr>
        <w:t xml:space="preserve"> He turns to his charioteer and guide, Krishna, for advice on the rationale for war, his choices, and the right thing to do. The Bhagavad Gita is the compilation of Arjuna's questions and moral dilemma and Krishna's answers and insights that elaborate on a variety of philosophical concepts.</w:t>
      </w:r>
      <w:hyperlink w:anchor="cite_note-FOOTNOTEDavis20141%E2%80%932-77" r:id="Rcadba6857eb240dc">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[64]</w:t>
        </w:r>
      </w:hyperlink>
      <w:hyperlink w:anchor="cite_note-FOOTNOTEDeutschDalvi200459%E2%80%9361-79" r:id="Rbc3fb27b670f4051">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[66]</w:t>
        </w:r>
      </w:hyperlink>
      <w:hyperlink w:anchor="cite_note-80" r:id="Raf5bc8c4a3e7469d">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[67]</w:t>
        </w:r>
      </w:hyperlink>
    </w:p>
    <w:p xmlns:wp14="http://schemas.microsoft.com/office/word/2010/wordml" w:rsidP="4F5E6B3C" wp14:paraId="2E1E0E79" wp14:textId="0936C424">
      <w:pPr>
        <w:jc w:val="center"/>
      </w:pPr>
      <w:r w:rsidR="0226D637">
        <w:drawing>
          <wp:inline xmlns:wp14="http://schemas.microsoft.com/office/word/2010/wordprocessingDrawing" wp14:editId="5A59AEA8" wp14:anchorId="4A93B2BF">
            <wp:extent cx="2371725" cy="1647825"/>
            <wp:effectExtent l="0" t="0" r="0" b="0"/>
            <wp:docPr id="2099517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517270" name=""/>
                    <pic:cNvPicPr/>
                  </pic:nvPicPr>
                  <pic:blipFill>
                    <a:blip xmlns:r="http://schemas.openxmlformats.org/officeDocument/2006/relationships" r:embed="rId678170856">
                      <a:extLst>
                        <a:ext xmlns:a="http://schemas.openxmlformats.org/drawingml/2006/main" uri="{28A0092B-C50C-407E-A947-70E740481C1C}">
                          <a14:useLocalDpi xmlns:a14="http://schemas.microsoft.com/office/drawing/2010/main" val="0"/>
                        </a:ext>
                      </a:extLst>
                    </a:blip>
                    <a:stretch>
                      <a:fillRect/>
                    </a:stretch>
                  </pic:blipFill>
                  <pic:spPr>
                    <a:xfrm>
                      <a:off x="0" y="0"/>
                      <a:ext cx="2371725" cy="1647825"/>
                    </a:xfrm>
                    <a:prstGeom prst="rect">
                      <a:avLst/>
                    </a:prstGeom>
                  </pic:spPr>
                </pic:pic>
              </a:graphicData>
            </a:graphic>
          </wp:inline>
        </w:drawing>
      </w:r>
      <w:r w:rsidRPr="4F5E6B3C" w:rsidR="0226D637">
        <w:rPr>
          <w:rFonts w:ascii="Aptos" w:hAnsi="Aptos" w:eastAsia="Aptos" w:cs="Aptos"/>
          <w:b w:val="0"/>
          <w:bCs w:val="0"/>
          <w:i w:val="0"/>
          <w:iCs w:val="0"/>
          <w:caps w:val="0"/>
          <w:smallCaps w:val="0"/>
          <w:noProof w:val="0"/>
          <w:color w:val="202122"/>
          <w:sz w:val="21"/>
          <w:szCs w:val="21"/>
          <w:lang w:val="en-US"/>
        </w:rPr>
        <w:t xml:space="preserve">Vintage Hindu God Krishan Gita Birth Litho Print Original Vasudeo Pandya. </w:t>
      </w:r>
      <w:r w:rsidRPr="4F5E6B3C" w:rsidR="0226D637">
        <w:rPr>
          <w:rFonts w:ascii="Aptos" w:hAnsi="Aptos" w:eastAsia="Aptos" w:cs="Aptos"/>
          <w:b w:val="0"/>
          <w:bCs w:val="0"/>
          <w:i w:val="0"/>
          <w:iCs w:val="0"/>
          <w:caps w:val="0"/>
          <w:smallCaps w:val="0"/>
          <w:strike w:val="0"/>
          <w:dstrike w:val="0"/>
          <w:noProof w:val="0"/>
          <w:color w:val="202122"/>
          <w:sz w:val="21"/>
          <w:szCs w:val="21"/>
          <w:u w:val="single"/>
          <w:lang w:val="en-US"/>
        </w:rPr>
        <w:t>c.</w:t>
      </w:r>
      <w:r w:rsidRPr="4F5E6B3C" w:rsidR="0226D637">
        <w:rPr>
          <w:rFonts w:ascii="Aptos" w:hAnsi="Aptos" w:eastAsia="Aptos" w:cs="Aptos"/>
          <w:b w:val="0"/>
          <w:bCs w:val="0"/>
          <w:i w:val="0"/>
          <w:iCs w:val="0"/>
          <w:caps w:val="0"/>
          <w:smallCaps w:val="0"/>
          <w:noProof w:val="0"/>
          <w:color w:val="202122"/>
          <w:sz w:val="21"/>
          <w:szCs w:val="21"/>
          <w:lang w:val="en-US"/>
        </w:rPr>
        <w:t> 1932 CE</w:t>
      </w:r>
    </w:p>
    <w:p xmlns:wp14="http://schemas.microsoft.com/office/word/2010/wordml" w:rsidP="4F5E6B3C" wp14:paraId="2DCED0E1" wp14:textId="75791A8A">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The compiled dialogue goes far beyond the "rationale for war"; it touches on many human ethical dilemmas, philosophical issues and life's choices.</w:t>
      </w:r>
      <w:hyperlink w:anchor="cite_note-FOOTNOTEDavis20141%E2%80%932-77" r:id="R68bcd599f5d945c3">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[64]</w:t>
        </w:r>
      </w:hyperlink>
      <w:hyperlink w:anchor="cite_note-FOOTNOTEDeutschDalvi200460%E2%80%9362-81" r:id="Rbb40d005d7a44da4">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[68</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According to Flood and Martin, although the Gita is set in the context of a wartime epic, the narrative is structured to apply to all situations; it wrestles with questions about "who we are, how we should live our lives, and how should we act in the world".</w:t>
      </w:r>
      <w:hyperlink w:anchor="cite_note-82" r:id="Raacb94b3488849ae">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[69]</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According to Huston Smith, it delves into questions about the "purpose of life, crisis of self-identity, human Self, human temperaments, and ways for the spiritual quest".</w:t>
      </w:r>
      <w:hyperlink w:anchor="cite_note-FOOTNOTESmith2009x%E2%80%93xviii-83" r:id="R5ba676b3368e4481">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[70]</w:t>
        </w:r>
      </w:hyperlink>
    </w:p>
    <w:p xmlns:wp14="http://schemas.microsoft.com/office/word/2010/wordml" w:rsidP="4F5E6B3C" wp14:paraId="341A154A" wp14:textId="3BA9563D">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The Gita posits the existence of two selves in an individual,</w:t>
      </w:r>
      <w:hyperlink w:anchor="cite_note-twoself-18" r:id="Rb32cb72f7e244702">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[c]</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its presentation of the Krishna-Arjuna dialogue has been interpreted as a metaphor for an eternal dialogue between the two.</w:t>
      </w:r>
      <w:hyperlink w:anchor="cite_note-dialog-19" r:id="R3c6b59b3c3f844c0">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[d</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p>
    <w:p xmlns:wp14="http://schemas.microsoft.com/office/word/2010/wordml" w:rsidP="4F5E6B3C" wp14:paraId="78E43586" wp14:textId="3BC848E8">
      <w:pPr>
        <w:pBdr>
          <w:bottom w:val="single" w:color="A2A9B1" w:sz="4" w:space="0"/>
        </w:pBdr>
        <w:shd w:val="clear" w:color="auto" w:fill="FFFFFF" w:themeFill="background1"/>
        <w:spacing w:before="0" w:beforeAutospacing="off" w:after="90" w:afterAutospacing="off"/>
      </w:pPr>
      <w:r w:rsidRPr="4F5E6B3C" w:rsidR="0226D637">
        <w:rPr>
          <w:rFonts w:ascii="Georgia" w:hAnsi="Georgia" w:eastAsia="Georgia" w:cs="Georgia"/>
          <w:b w:val="0"/>
          <w:bCs w:val="0"/>
          <w:i w:val="0"/>
          <w:iCs w:val="0"/>
          <w:caps w:val="0"/>
          <w:smallCaps w:val="0"/>
          <w:noProof w:val="0"/>
          <w:color w:val="101418"/>
          <w:sz w:val="24"/>
          <w:szCs w:val="24"/>
          <w:lang w:val="en-US"/>
        </w:rPr>
        <w:t>Textual significance</w:t>
      </w:r>
    </w:p>
    <w:p xmlns:wp14="http://schemas.microsoft.com/office/word/2010/wordml" w:rsidP="4F5E6B3C" wp14:paraId="0E037111" wp14:textId="7DDDEA76">
      <w:pPr>
        <w:shd w:val="clear" w:color="auto" w:fill="FFFFFF" w:themeFill="background1"/>
        <w:spacing w:before="0" w:beforeAutospacing="off" w:after="72" w:afterAutospacing="off"/>
      </w:pPr>
      <w:r w:rsidRPr="4F5E6B3C" w:rsidR="0226D637">
        <w:rPr>
          <w:rFonts w:ascii="Aptos" w:hAnsi="Aptos" w:eastAsia="Aptos" w:cs="Aptos"/>
          <w:b w:val="1"/>
          <w:bCs w:val="1"/>
          <w:i w:val="0"/>
          <w:iCs w:val="0"/>
          <w:caps w:val="0"/>
          <w:smallCaps w:val="0"/>
          <w:noProof w:val="0"/>
          <w:color w:val="101418"/>
          <w:sz w:val="24"/>
          <w:szCs w:val="24"/>
          <w:lang w:val="en-US"/>
        </w:rPr>
        <w:t>Synthesis prioritizing dharma and bhakti</w:t>
      </w:r>
    </w:p>
    <w:p xmlns:wp14="http://schemas.microsoft.com/office/word/2010/wordml" w:rsidP="4F5E6B3C" wp14:paraId="7B366FC6" wp14:textId="512A102E">
      <w:pPr>
        <w:shd w:val="clear" w:color="auto" w:fill="FFFFFF" w:themeFill="background1"/>
        <w:spacing w:before="0" w:beforeAutospacing="off" w:after="120" w:afterAutospacing="off"/>
      </w:pPr>
      <w:r w:rsidRPr="4F5E6B3C" w:rsidR="0226D637">
        <w:rPr>
          <w:rFonts w:ascii="Aptos" w:hAnsi="Aptos" w:eastAsia="Aptos" w:cs="Aptos"/>
          <w:b w:val="0"/>
          <w:bCs w:val="0"/>
          <w:i w:val="1"/>
          <w:iCs w:val="1"/>
          <w:caps w:val="0"/>
          <w:smallCaps w:val="0"/>
          <w:noProof w:val="0"/>
          <w:color w:val="202122"/>
          <w:sz w:val="24"/>
          <w:szCs w:val="24"/>
          <w:lang w:val="en-US"/>
        </w:rPr>
        <w:t xml:space="preserve">See also: </w:t>
      </w:r>
      <w:hyperlink r:id="Rc3c67ac304bd4be7">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Smarta tradition</w:t>
        </w:r>
      </w:hyperlink>
    </w:p>
    <w:p xmlns:wp14="http://schemas.microsoft.com/office/word/2010/wordml" w:rsidP="4F5E6B3C" wp14:paraId="078C53B3" wp14:textId="0183F02B">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The Bhagavad Gita is a synthesis of Vedic and non-Vedic traditions,</w:t>
      </w:r>
      <w:hyperlink w:anchor="cite_note-FOOTNOTEThompson2008xxvi,_xxix-86" r:id="Rcb8f8d8fa32c433e">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[73]</w:t>
        </w:r>
      </w:hyperlink>
      <w:hyperlink w:anchor="cite_note-synthesis-10" r:id="R655a89b5c504400d">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[b</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hyperlink w:anchor="cite_note-Deutsch_Davi_2004-87" r:id="R8544c9b69ee542c5">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[f]</w:t>
        </w:r>
      </w:hyperlink>
      <w:r w:rsidRPr="4F5E6B3C" w:rsidR="0226D637">
        <w:rPr>
          <w:rFonts w:ascii="Aptos" w:hAnsi="Aptos" w:eastAsia="Aptos" w:cs="Aptos"/>
          <w:b w:val="0"/>
          <w:bCs w:val="0"/>
          <w:i w:val="0"/>
          <w:iCs w:val="0"/>
          <w:caps w:val="0"/>
          <w:smallCaps w:val="0"/>
          <w:noProof w:val="0"/>
          <w:color w:val="202122"/>
          <w:sz w:val="24"/>
          <w:szCs w:val="24"/>
          <w:lang w:val="en-US"/>
        </w:rPr>
        <w:t xml:space="preserve"> reconciling renunciation with action by arguing that they are inseparable; while following one's dharma, one should not consider oneself to be the agent of action, but attribute all one's actions to God.</w:t>
      </w:r>
      <w:hyperlink w:anchor="cite_note-FOOTNOTEZaehner1973200-16" r:id="Re8748fca663c4e59">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[14]</w:t>
        </w:r>
      </w:hyperlink>
      <w:hyperlink w:anchor="cite_note-FOOTNOTEFlood1996125-88" r:id="R0b5f6a4d5a7b483e">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[74]</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It is a Brahmanical text that uses </w:t>
      </w:r>
      <w:hyperlink r:id="Rb003f3ebf9394a0f">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Shramanic</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Yogic terminology to propagate the Brahmanic idea of living according to one's duty or </w:t>
      </w:r>
      <w:r w:rsidRPr="4F5E6B3C" w:rsidR="0226D637">
        <w:rPr>
          <w:rFonts w:ascii="Aptos" w:hAnsi="Aptos" w:eastAsia="Aptos" w:cs="Aptos"/>
          <w:b w:val="0"/>
          <w:bCs w:val="0"/>
          <w:i w:val="1"/>
          <w:iCs w:val="1"/>
          <w:caps w:val="0"/>
          <w:smallCaps w:val="0"/>
          <w:noProof w:val="0"/>
          <w:color w:val="202122"/>
          <w:sz w:val="24"/>
          <w:szCs w:val="24"/>
          <w:lang w:val="en-US"/>
        </w:rPr>
        <w:t>dharma</w:t>
      </w:r>
      <w:r w:rsidRPr="4F5E6B3C" w:rsidR="0226D637">
        <w:rPr>
          <w:rFonts w:ascii="Aptos" w:hAnsi="Aptos" w:eastAsia="Aptos" w:cs="Aptos"/>
          <w:b w:val="0"/>
          <w:bCs w:val="0"/>
          <w:i w:val="0"/>
          <w:iCs w:val="0"/>
          <w:caps w:val="0"/>
          <w:smallCaps w:val="0"/>
          <w:noProof w:val="0"/>
          <w:color w:val="202122"/>
          <w:sz w:val="24"/>
          <w:szCs w:val="24"/>
          <w:lang w:val="en-US"/>
        </w:rPr>
        <w:t>, in contrast to the ascetic ideal of liberation by avoiding all karma.</w:t>
      </w:r>
      <w:hyperlink w:anchor="cite_note-FOOTNOTEScheepers2000122%E2%80%93127-14" r:id="Rbcba3291b75d4ee0">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[12]</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According to Hiltebeitel, the Bhagavad Gita is the sealing achievement of the consolidation of Hinduism, merging Bhakti traditions with </w:t>
      </w:r>
      <w:hyperlink r:id="Ra419a400ebee4a0c">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Mimamsa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t>
      </w:r>
      <w:hyperlink r:id="Reedcb7c7bc914c90">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Vedanta</w:t>
        </w:r>
      </w:hyperlink>
      <w:r w:rsidRPr="4F5E6B3C" w:rsidR="0226D637">
        <w:rPr>
          <w:rFonts w:ascii="Aptos" w:hAnsi="Aptos" w:eastAsia="Aptos" w:cs="Aptos"/>
          <w:b w:val="0"/>
          <w:bCs w:val="0"/>
          <w:i w:val="0"/>
          <w:iCs w:val="0"/>
          <w:caps w:val="0"/>
          <w:smallCaps w:val="0"/>
          <w:noProof w:val="0"/>
          <w:color w:val="202122"/>
          <w:sz w:val="24"/>
          <w:szCs w:val="24"/>
          <w:lang w:val="en-US"/>
        </w:rPr>
        <w:t>, and other knowledge based traditions.</w:t>
      </w:r>
      <w:hyperlink w:anchor="cite_note-FOOTNOTEHiltebeitel2002-89" r:id="Rbd62ded4fead4630">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[75]</w:t>
        </w:r>
      </w:hyperlink>
    </w:p>
    <w:p xmlns:wp14="http://schemas.microsoft.com/office/word/2010/wordml" w:rsidP="4F5E6B3C" wp14:paraId="391FA5BE" wp14:textId="535DDCA4">
      <w:pPr>
        <w:jc w:val="center"/>
      </w:pPr>
      <w:r w:rsidR="0226D637">
        <w:drawing>
          <wp:inline xmlns:wp14="http://schemas.microsoft.com/office/word/2010/wordprocessingDrawing" wp14:editId="34FD2D89" wp14:anchorId="3B7124D1">
            <wp:extent cx="2371725" cy="3171825"/>
            <wp:effectExtent l="0" t="0" r="0" b="0"/>
            <wp:docPr id="2096302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6302185" name=""/>
                    <pic:cNvPicPr/>
                  </pic:nvPicPr>
                  <pic:blipFill>
                    <a:blip xmlns:r="http://schemas.openxmlformats.org/officeDocument/2006/relationships" r:embed="rId617662956">
                      <a:extLst>
                        <a:ext xmlns:a="http://schemas.openxmlformats.org/drawingml/2006/main" uri="{28A0092B-C50C-407E-A947-70E740481C1C}">
                          <a14:useLocalDpi xmlns:a14="http://schemas.microsoft.com/office/drawing/2010/main" val="0"/>
                        </a:ext>
                      </a:extLst>
                    </a:blip>
                    <a:stretch>
                      <a:fillRect/>
                    </a:stretch>
                  </pic:blipFill>
                  <pic:spPr>
                    <a:xfrm>
                      <a:off x="0" y="0"/>
                      <a:ext cx="2371725" cy="3171825"/>
                    </a:xfrm>
                    <a:prstGeom prst="rect">
                      <a:avLst/>
                    </a:prstGeom>
                  </pic:spPr>
                </pic:pic>
              </a:graphicData>
            </a:graphic>
          </wp:inline>
        </w:drawing>
      </w:r>
      <w:r w:rsidRPr="4F5E6B3C" w:rsidR="0226D637">
        <w:rPr>
          <w:rFonts w:ascii="Aptos" w:hAnsi="Aptos" w:eastAsia="Aptos" w:cs="Aptos"/>
          <w:b w:val="0"/>
          <w:bCs w:val="0"/>
          <w:i w:val="0"/>
          <w:iCs w:val="0"/>
          <w:caps w:val="0"/>
          <w:smallCaps w:val="0"/>
          <w:noProof w:val="0"/>
          <w:color w:val="202122"/>
          <w:sz w:val="21"/>
          <w:szCs w:val="21"/>
          <w:lang w:val="en-US"/>
        </w:rPr>
        <w:t xml:space="preserve">A didactic print that uses the Gita scene as a focal point for general religious instruction. </w:t>
      </w:r>
      <w:r w:rsidRPr="4F5E6B3C" w:rsidR="0226D637">
        <w:rPr>
          <w:rFonts w:ascii="Aptos" w:hAnsi="Aptos" w:eastAsia="Aptos" w:cs="Aptos"/>
          <w:b w:val="0"/>
          <w:bCs w:val="0"/>
          <w:i w:val="0"/>
          <w:iCs w:val="0"/>
          <w:caps w:val="0"/>
          <w:smallCaps w:val="0"/>
          <w:strike w:val="0"/>
          <w:dstrike w:val="0"/>
          <w:noProof w:val="0"/>
          <w:color w:val="202122"/>
          <w:sz w:val="21"/>
          <w:szCs w:val="21"/>
          <w:u w:val="single"/>
          <w:lang w:val="en-US"/>
        </w:rPr>
        <w:t>c.</w:t>
      </w:r>
      <w:r w:rsidRPr="4F5E6B3C" w:rsidR="0226D637">
        <w:rPr>
          <w:rFonts w:ascii="Aptos" w:hAnsi="Aptos" w:eastAsia="Aptos" w:cs="Aptos"/>
          <w:b w:val="0"/>
          <w:bCs w:val="0"/>
          <w:i w:val="0"/>
          <w:iCs w:val="0"/>
          <w:caps w:val="0"/>
          <w:smallCaps w:val="0"/>
          <w:noProof w:val="0"/>
          <w:color w:val="202122"/>
          <w:sz w:val="21"/>
          <w:szCs w:val="21"/>
          <w:lang w:val="en-US"/>
        </w:rPr>
        <w:t> 1960 – c. 1970 CE</w:t>
      </w:r>
    </w:p>
    <w:p xmlns:wp14="http://schemas.microsoft.com/office/word/2010/wordml" w:rsidP="4F5E6B3C" wp14:paraId="4FEBDAAA" wp14:textId="5B26E8E4">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The Gita discusses and synthesizes sramana- and yoga-based renunciation, dharma-based householder life, and devotion-based theism, attempting "to forge a harmony" between these three paths.</w:t>
      </w:r>
      <w:hyperlink w:anchor="cite_note-FOOTNOTEDeutschDalvi200461%E2%80%9362-90" r:id="R1909adfb2e614957">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[76]</w:t>
        </w:r>
      </w:hyperlink>
      <w:hyperlink w:anchor="cite_note-Deutsch_Davi_2004-87" r:id="R6e4f25a49a1d4803">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[f</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It does this in a framework addressing the question of what constitutes the virtuous path that is necessary for spiritual liberation or release from the cycles of rebirth (</w:t>
      </w:r>
      <w:r w:rsidRPr="4F5E6B3C" w:rsidR="0226D637">
        <w:rPr>
          <w:rFonts w:ascii="Aptos" w:hAnsi="Aptos" w:eastAsia="Aptos" w:cs="Aptos"/>
          <w:b w:val="0"/>
          <w:bCs w:val="0"/>
          <w:i w:val="1"/>
          <w:iCs w:val="1"/>
          <w:caps w:val="0"/>
          <w:smallCaps w:val="0"/>
          <w:noProof w:val="0"/>
          <w:color w:val="202122"/>
          <w:sz w:val="24"/>
          <w:szCs w:val="24"/>
          <w:lang w:val="en-US"/>
        </w:rPr>
        <w:t>moksha</w:t>
      </w:r>
      <w:r w:rsidRPr="4F5E6B3C" w:rsidR="0226D637">
        <w:rPr>
          <w:rFonts w:ascii="Aptos" w:hAnsi="Aptos" w:eastAsia="Aptos" w:cs="Aptos"/>
          <w:b w:val="0"/>
          <w:bCs w:val="0"/>
          <w:i w:val="0"/>
          <w:iCs w:val="0"/>
          <w:caps w:val="0"/>
          <w:smallCaps w:val="0"/>
          <w:noProof w:val="0"/>
          <w:color w:val="202122"/>
          <w:sz w:val="24"/>
          <w:szCs w:val="24"/>
          <w:lang w:val="en-US"/>
        </w:rPr>
        <w:t>),</w:t>
      </w:r>
      <w:hyperlink w:anchor="cite_note-Flood2004p85-91" r:id="R8cc4244aead34598">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[77]</w:t>
        </w:r>
      </w:hyperlink>
      <w:hyperlink w:anchor="cite_note-Gill2017p129-92" r:id="R23201ad856804d8b">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[78]</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incorporating various religious traditions,</w:t>
      </w:r>
      <w:hyperlink w:anchor="cite_note-FOOTNOTERaju1992211-93" r:id="R4f094abaaff34482">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[79]</w:t>
        </w:r>
      </w:hyperlink>
      <w:hyperlink w:anchor="cite_note-FOOTNOTEScheepers2000-94" r:id="R7d4661a9df0f47d3">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[80]</w:t>
        </w:r>
      </w:hyperlink>
      <w:hyperlink w:anchor="cite_note-FOOTNOTEDeutschDalvi200461%E2%80%9362-90" r:id="Ra3aef000adc94f9a">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[76]</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including philosophical ideas from the Upanishads</w:t>
      </w:r>
      <w:hyperlink w:anchor="cite_note-95" r:id="R79b6cf77c34e4244">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[81]</w:t>
        </w:r>
      </w:hyperlink>
      <w:hyperlink w:anchor="cite_note-FOOTNOTEDoniger2024-7" r:id="R09bb9a817e484128">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t>
      </w:r>
      <w:hyperlink r:id="Rb7bbb33db6c94601">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samkhya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t>
      </w:r>
      <w:hyperlink r:id="Rd2997f4c01f54e92">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yoga philosophy</w:t>
        </w:r>
      </w:hyperlink>
      <w:r w:rsidRPr="4F5E6B3C" w:rsidR="0226D637">
        <w:rPr>
          <w:rFonts w:ascii="Aptos" w:hAnsi="Aptos" w:eastAsia="Aptos" w:cs="Aptos"/>
          <w:b w:val="0"/>
          <w:bCs w:val="0"/>
          <w:i w:val="0"/>
          <w:iCs w:val="0"/>
          <w:caps w:val="0"/>
          <w:smallCaps w:val="0"/>
          <w:noProof w:val="0"/>
          <w:color w:val="202122"/>
          <w:sz w:val="24"/>
          <w:szCs w:val="24"/>
          <w:lang w:val="en-US"/>
        </w:rPr>
        <w:t>,</w:t>
      </w:r>
      <w:hyperlink w:anchor="cite_note-FOOTNOTEDoniger2024-7" r:id="Ra2932bb95ffe4d8b">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[6]</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w:t>
      </w:r>
      <w:hyperlink r:id="R1ba9d807966044e4">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bhakti</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incorporating </w:t>
      </w:r>
      <w:r w:rsidRPr="4F5E6B3C" w:rsidR="0226D637">
        <w:rPr>
          <w:rFonts w:ascii="Aptos" w:hAnsi="Aptos" w:eastAsia="Aptos" w:cs="Aptos"/>
          <w:b w:val="0"/>
          <w:bCs w:val="0"/>
          <w:i w:val="1"/>
          <w:iCs w:val="1"/>
          <w:caps w:val="0"/>
          <w:smallCaps w:val="0"/>
          <w:noProof w:val="0"/>
          <w:color w:val="202122"/>
          <w:sz w:val="24"/>
          <w:szCs w:val="24"/>
          <w:lang w:val="en-US"/>
        </w:rPr>
        <w:t>bhakti</w:t>
      </w:r>
      <w:r w:rsidRPr="4F5E6B3C" w:rsidR="0226D637">
        <w:rPr>
          <w:rFonts w:ascii="Aptos" w:hAnsi="Aptos" w:eastAsia="Aptos" w:cs="Aptos"/>
          <w:b w:val="0"/>
          <w:bCs w:val="0"/>
          <w:i w:val="0"/>
          <w:iCs w:val="0"/>
          <w:caps w:val="0"/>
          <w:smallCaps w:val="0"/>
          <w:noProof w:val="0"/>
          <w:color w:val="202122"/>
          <w:sz w:val="24"/>
          <w:szCs w:val="24"/>
          <w:lang w:val="en-US"/>
        </w:rPr>
        <w:t xml:space="preserve"> into </w:t>
      </w:r>
      <w:hyperlink r:id="R3049ce4b0ba5469a">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Vedanta</w:t>
        </w:r>
      </w:hyperlink>
      <w:r w:rsidRPr="4F5E6B3C" w:rsidR="0226D637">
        <w:rPr>
          <w:rFonts w:ascii="Aptos" w:hAnsi="Aptos" w:eastAsia="Aptos" w:cs="Aptos"/>
          <w:b w:val="0"/>
          <w:bCs w:val="0"/>
          <w:i w:val="0"/>
          <w:iCs w:val="0"/>
          <w:caps w:val="0"/>
          <w:smallCaps w:val="0"/>
          <w:noProof w:val="0"/>
          <w:color w:val="202122"/>
          <w:sz w:val="24"/>
          <w:szCs w:val="24"/>
          <w:lang w:val="en-US"/>
        </w:rPr>
        <w:t>.</w:t>
      </w:r>
      <w:hyperlink w:anchor="cite_note-FOOTNOTEHiltebeitel2002-89" r:id="Rcb1533e945504289">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[75]</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As such, it neutralizes the tension between the Brahmanical worldorder with its caste-based social institutions that hold society together, and the search for salvation by ascetics who have left society.</w:t>
      </w:r>
      <w:hyperlink w:anchor="cite_note-FOOTNOTEThompson2008xxxix-96" r:id="R36b3263b0aa641ad">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[82]</w:t>
        </w:r>
      </w:hyperlink>
    </w:p>
    <w:p xmlns:wp14="http://schemas.microsoft.com/office/word/2010/wordml" w:rsidP="4F5E6B3C" wp14:paraId="6A59CC4E" wp14:textId="5491B1E5">
      <w:pPr>
        <w:shd w:val="clear" w:color="auto" w:fill="FFFFFF" w:themeFill="background1"/>
        <w:spacing w:before="0" w:beforeAutospacing="off" w:after="60" w:afterAutospacing="off"/>
      </w:pPr>
      <w:r w:rsidRPr="4F5E6B3C" w:rsidR="0226D637">
        <w:rPr>
          <w:rFonts w:ascii="Aptos" w:hAnsi="Aptos" w:eastAsia="Aptos" w:cs="Aptos"/>
          <w:b w:val="1"/>
          <w:bCs w:val="1"/>
          <w:i w:val="0"/>
          <w:iCs w:val="0"/>
          <w:caps w:val="0"/>
          <w:smallCaps w:val="0"/>
          <w:noProof w:val="0"/>
          <w:color w:val="101418"/>
          <w:sz w:val="24"/>
          <w:szCs w:val="24"/>
          <w:lang w:val="en-US"/>
        </w:rPr>
        <w:t>Rejection of sramanic non-action</w:t>
      </w:r>
    </w:p>
    <w:p xmlns:wp14="http://schemas.microsoft.com/office/word/2010/wordml" w:rsidP="4F5E6B3C" wp14:paraId="1AFA5B68" wp14:textId="0CAE581C">
      <w:pPr>
        <w:shd w:val="clear" w:color="auto" w:fill="FFE0BB"/>
        <w:spacing w:before="0" w:beforeAutospacing="off" w:after="0" w:afterAutospacing="off"/>
        <w:ind w:left="296" w:right="0"/>
        <w:jc w:val="left"/>
      </w:pPr>
      <w:r w:rsidRPr="4F5E6B3C" w:rsidR="0226D637">
        <w:rPr>
          <w:rFonts w:ascii="Aptos" w:hAnsi="Aptos" w:eastAsia="Aptos" w:cs="Aptos"/>
          <w:b w:val="0"/>
          <w:bCs w:val="0"/>
          <w:i w:val="0"/>
          <w:iCs w:val="0"/>
          <w:caps w:val="0"/>
          <w:smallCaps w:val="0"/>
          <w:noProof w:val="0"/>
          <w:color w:val="202122"/>
          <w:sz w:val="21"/>
          <w:szCs w:val="21"/>
          <w:lang w:val="en-US"/>
        </w:rPr>
        <w:t>Knowledge is indeed better than practice;</w:t>
      </w:r>
      <w:r>
        <w:br/>
      </w:r>
      <w:r w:rsidRPr="4F5E6B3C" w:rsidR="0226D637">
        <w:rPr>
          <w:rFonts w:ascii="Aptos" w:hAnsi="Aptos" w:eastAsia="Aptos" w:cs="Aptos"/>
          <w:b w:val="0"/>
          <w:bCs w:val="0"/>
          <w:i w:val="0"/>
          <w:iCs w:val="0"/>
          <w:caps w:val="0"/>
          <w:smallCaps w:val="0"/>
          <w:noProof w:val="0"/>
          <w:color w:val="202122"/>
          <w:sz w:val="21"/>
          <w:szCs w:val="21"/>
          <w:lang w:val="en-US"/>
        </w:rPr>
        <w:t>Meditation is superior to knowledge;</w:t>
      </w:r>
      <w:r>
        <w:br/>
      </w:r>
      <w:r w:rsidRPr="4F5E6B3C" w:rsidR="0226D637">
        <w:rPr>
          <w:rFonts w:ascii="Aptos" w:hAnsi="Aptos" w:eastAsia="Aptos" w:cs="Aptos"/>
          <w:b w:val="0"/>
          <w:bCs w:val="0"/>
          <w:i w:val="0"/>
          <w:iCs w:val="0"/>
          <w:caps w:val="0"/>
          <w:smallCaps w:val="0"/>
          <w:noProof w:val="0"/>
          <w:color w:val="202122"/>
          <w:sz w:val="21"/>
          <w:szCs w:val="21"/>
          <w:lang w:val="en-US"/>
        </w:rPr>
        <w:t>Renunciation of the fruit of action is better than meditation;</w:t>
      </w:r>
      <w:r>
        <w:br/>
      </w:r>
      <w:r w:rsidRPr="4F5E6B3C" w:rsidR="0226D637">
        <w:rPr>
          <w:rFonts w:ascii="Aptos" w:hAnsi="Aptos" w:eastAsia="Aptos" w:cs="Aptos"/>
          <w:b w:val="0"/>
          <w:bCs w:val="0"/>
          <w:i w:val="0"/>
          <w:iCs w:val="0"/>
          <w:caps w:val="0"/>
          <w:smallCaps w:val="0"/>
          <w:noProof w:val="0"/>
          <w:color w:val="202122"/>
          <w:sz w:val="21"/>
          <w:szCs w:val="21"/>
          <w:lang w:val="en-US"/>
        </w:rPr>
        <w:t>Peace immediately follows renunciation.</w:t>
      </w:r>
    </w:p>
    <w:p xmlns:wp14="http://schemas.microsoft.com/office/word/2010/wordml" w:rsidP="4F5E6B3C" wp14:paraId="3ADF35D1" wp14:textId="75EF378B">
      <w:pPr>
        <w:shd w:val="clear" w:color="auto" w:fill="FFE0BB"/>
        <w:spacing w:before="0" w:beforeAutospacing="off" w:after="0" w:afterAutospacing="off"/>
        <w:ind w:left="296" w:right="0"/>
        <w:jc w:val="right"/>
      </w:pPr>
      <w:r w:rsidRPr="4F5E6B3C" w:rsidR="0226D637">
        <w:rPr>
          <w:rFonts w:ascii="Aptos" w:hAnsi="Aptos" w:eastAsia="Aptos" w:cs="Aptos"/>
          <w:b w:val="0"/>
          <w:bCs w:val="0"/>
          <w:i w:val="0"/>
          <w:iCs w:val="0"/>
          <w:caps w:val="0"/>
          <w:smallCaps w:val="0"/>
          <w:noProof w:val="0"/>
          <w:color w:val="202122"/>
          <w:sz w:val="21"/>
          <w:szCs w:val="21"/>
          <w:lang w:val="en-US"/>
        </w:rPr>
        <w:t>Bhagavad Gita, chapter XII, verse 12</w:t>
      </w:r>
      <w:hyperlink w:anchor="cite_note-FOOTNOTESargeant2009519-97" r:id="R521efacb5ac64d08">
        <w:r w:rsidRPr="4F5E6B3C" w:rsidR="0226D637">
          <w:rPr>
            <w:rStyle w:val="Hyperlink"/>
            <w:rFonts w:ascii="Aptos" w:hAnsi="Aptos" w:eastAsia="Aptos" w:cs="Aptos"/>
            <w:b w:val="0"/>
            <w:bCs w:val="0"/>
            <w:i w:val="0"/>
            <w:iCs w:val="0"/>
            <w:caps w:val="0"/>
            <w:smallCaps w:val="0"/>
            <w:strike w:val="0"/>
            <w:dstrike w:val="0"/>
            <w:noProof w:val="0"/>
            <w:color w:val="3366CC"/>
            <w:sz w:val="16"/>
            <w:szCs w:val="16"/>
            <w:u w:val="none"/>
            <w:vertAlign w:val="superscript"/>
            <w:lang w:val="en-US"/>
          </w:rPr>
          <w:t>[83]</w:t>
        </w:r>
      </w:hyperlink>
    </w:p>
    <w:p xmlns:wp14="http://schemas.microsoft.com/office/word/2010/wordml" w:rsidP="4F5E6B3C" wp14:paraId="48640BED" wp14:textId="25751E9E">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According to Gavin Flood and Charles Martin, the Gita rejects the shramanic path of non-action, emphasizing instead "the renunciation of the fruits of action".</w:t>
      </w:r>
      <w:hyperlink w:anchor="cite_note-FOOTNOTEFloodMartin2013xxvi-15" r:id="Rd7ece077d4a54d40">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[13]</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According to Gavin Flood, the teachings in the Gita differ from other Indian religions that encouraged extreme austerity and self-torture of various forms (</w:t>
      </w:r>
      <w:r w:rsidRPr="4F5E6B3C" w:rsidR="0226D637">
        <w:rPr>
          <w:rFonts w:ascii="Aptos" w:hAnsi="Aptos" w:eastAsia="Aptos" w:cs="Aptos"/>
          <w:b w:val="0"/>
          <w:bCs w:val="0"/>
          <w:i w:val="1"/>
          <w:iCs w:val="1"/>
          <w:caps w:val="0"/>
          <w:smallCaps w:val="0"/>
          <w:noProof w:val="0"/>
          <w:color w:val="202122"/>
          <w:sz w:val="24"/>
          <w:szCs w:val="24"/>
          <w:lang w:val="en-US"/>
        </w:rPr>
        <w:t>karsayanta</w:t>
      </w:r>
      <w:r w:rsidRPr="4F5E6B3C" w:rsidR="0226D637">
        <w:rPr>
          <w:rFonts w:ascii="Aptos" w:hAnsi="Aptos" w:eastAsia="Aptos" w:cs="Aptos"/>
          <w:b w:val="0"/>
          <w:bCs w:val="0"/>
          <w:i w:val="0"/>
          <w:iCs w:val="0"/>
          <w:caps w:val="0"/>
          <w:smallCaps w:val="0"/>
          <w:noProof w:val="0"/>
          <w:color w:val="202122"/>
          <w:sz w:val="24"/>
          <w:szCs w:val="24"/>
          <w:lang w:val="en-US"/>
        </w:rPr>
        <w:t>). The Gita disapproves of these, stating that not only is it against tradition but against Krishna himself, because "Krishna dwells within all beings, in torturing the body the ascetic would be torturing him", states Flood. Even a monk should strive for "inner renunciation" rather than external pretensions.</w:t>
      </w:r>
      <w:hyperlink w:anchor="cite_note-98" r:id="R1c767e8443df4d3e">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[84</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It further states that the dharmic householder can achieve the same goals as the renouncing monk through "inner renunciation" or "motiveless action".</w:t>
      </w:r>
      <w:hyperlink w:anchor="cite_note-Flood2004p85-91" r:id="R52209d0df3894510">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[77]</w:t>
        </w:r>
      </w:hyperlink>
      <w:hyperlink w:anchor="cite_note-101" r:id="R343b8ab927df4909">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[note 9]</w:t>
        </w:r>
      </w:hyperlink>
      <w:r w:rsidRPr="4F5E6B3C" w:rsidR="0226D637">
        <w:rPr>
          <w:rFonts w:ascii="Aptos" w:hAnsi="Aptos" w:eastAsia="Aptos" w:cs="Aptos"/>
          <w:b w:val="0"/>
          <w:bCs w:val="0"/>
          <w:i w:val="0"/>
          <w:iCs w:val="0"/>
          <w:caps w:val="0"/>
          <w:smallCaps w:val="0"/>
          <w:noProof w:val="0"/>
          <w:color w:val="202122"/>
          <w:sz w:val="24"/>
          <w:szCs w:val="24"/>
          <w:lang w:val="en-US"/>
        </w:rPr>
        <w:t xml:space="preserve"> One must do the right thing because one has determined that it is right, states Gita, without craving for its fruits, without worrying about the results, loss or gain.</w:t>
      </w:r>
      <w:hyperlink w:anchor="cite_note-Framarin-100" r:id="R007bc1b2200a45bc">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[86]</w:t>
        </w:r>
      </w:hyperlink>
      <w:hyperlink w:anchor="cite_note-Basham1991p86-102" r:id="Ree3d2b207a0b47fb">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[87]</w:t>
        </w:r>
      </w:hyperlink>
      <w:hyperlink w:anchor="cite_note-103" r:id="Rcc52f8f70a3e49b6">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[88]</w:t>
        </w:r>
      </w:hyperlink>
      <w:r w:rsidRPr="4F5E6B3C" w:rsidR="0226D637">
        <w:rPr>
          <w:rFonts w:ascii="Aptos" w:hAnsi="Aptos" w:eastAsia="Aptos" w:cs="Aptos"/>
          <w:b w:val="0"/>
          <w:bCs w:val="0"/>
          <w:i w:val="0"/>
          <w:iCs w:val="0"/>
          <w:caps w:val="0"/>
          <w:smallCaps w:val="0"/>
          <w:noProof w:val="0"/>
          <w:color w:val="202122"/>
          <w:sz w:val="24"/>
          <w:szCs w:val="24"/>
          <w:lang w:val="en-US"/>
        </w:rPr>
        <w:t xml:space="preserve"> Desires, selfishness, and the craving for fruits can distort one from spiritual living.</w:t>
      </w:r>
      <w:hyperlink w:anchor="cite_note-Basham1991p86-102" r:id="Rbb0ae24a295f40e5">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[87]</w:t>
        </w:r>
      </w:hyperlink>
      <w:hyperlink w:anchor="cite_note-107" r:id="R7e79103dc2fd4284">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[g]</w:t>
        </w:r>
      </w:hyperlink>
    </w:p>
    <w:p xmlns:wp14="http://schemas.microsoft.com/office/word/2010/wordml" w:rsidP="4F5E6B3C" wp14:paraId="07B58842" wp14:textId="60735323">
      <w:pPr>
        <w:shd w:val="clear" w:color="auto" w:fill="FFFFFF" w:themeFill="background1"/>
        <w:spacing w:before="0" w:beforeAutospacing="off" w:after="72" w:afterAutospacing="off"/>
      </w:pPr>
      <w:r w:rsidRPr="4F5E6B3C" w:rsidR="0226D637">
        <w:rPr>
          <w:rFonts w:ascii="Aptos" w:hAnsi="Aptos" w:eastAsia="Aptos" w:cs="Aptos"/>
          <w:b w:val="1"/>
          <w:bCs w:val="1"/>
          <w:i w:val="0"/>
          <w:iCs w:val="0"/>
          <w:caps w:val="0"/>
          <w:smallCaps w:val="0"/>
          <w:noProof w:val="0"/>
          <w:color w:val="101418"/>
          <w:sz w:val="24"/>
          <w:szCs w:val="24"/>
          <w:lang w:val="en-US"/>
        </w:rPr>
        <w:t>Vedanta</w:t>
      </w:r>
    </w:p>
    <w:p xmlns:wp14="http://schemas.microsoft.com/office/word/2010/wordml" w:rsidP="4F5E6B3C" wp14:paraId="6262CB8C" wp14:textId="3BC1525A">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The Bhagavad Gita is part of the </w:t>
      </w:r>
      <w:hyperlink r:id="Rffe472cd964842c1">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Prasthanatrayi</w:t>
        </w:r>
      </w:hyperlink>
      <w:r w:rsidRPr="4F5E6B3C" w:rsidR="0226D637">
        <w:rPr>
          <w:rFonts w:ascii="Aptos" w:hAnsi="Aptos" w:eastAsia="Aptos" w:cs="Aptos"/>
          <w:b w:val="0"/>
          <w:bCs w:val="0"/>
          <w:i w:val="0"/>
          <w:iCs w:val="0"/>
          <w:caps w:val="0"/>
          <w:smallCaps w:val="0"/>
          <w:noProof w:val="0"/>
          <w:color w:val="202122"/>
          <w:sz w:val="24"/>
          <w:szCs w:val="24"/>
          <w:lang w:val="en-US"/>
        </w:rPr>
        <w:t>,</w:t>
      </w:r>
      <w:hyperlink w:anchor="cite_note-FOOTNOTENicholson20107-108" r:id="R50b2df39a72f4a79">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[92</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hyperlink w:anchor="cite_note-FOOTNOTESingh200537-109" r:id="R297d7d615e444574">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[93]</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which also includes the </w:t>
      </w:r>
      <w:hyperlink r:id="R17387c143fb046d1">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Upanishads</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the </w:t>
      </w:r>
      <w:hyperlink r:id="Rf4635d0b0d474935">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Brahma Sutras</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foundational texts of the </w:t>
      </w:r>
      <w:hyperlink r:id="Re27f48d1398b46e2">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Vedanta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school of Hindu philosophy.</w:t>
      </w:r>
      <w:hyperlink w:anchor="cite_note-FOOTNOTEIsaeva199235_with_footnote_30-110" r:id="R2d9a5904a3f84349">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[94]</w:t>
        </w:r>
      </w:hyperlink>
      <w:hyperlink w:anchor="cite_note-111" r:id="R02a4c76508db4a29">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[h]</w:t>
        </w:r>
      </w:hyperlink>
    </w:p>
    <w:p xmlns:wp14="http://schemas.microsoft.com/office/word/2010/wordml" w:rsidP="4F5E6B3C" wp14:paraId="2DEBADCC" wp14:textId="4C1E8275">
      <w:pPr>
        <w:shd w:val="clear" w:color="auto" w:fill="FFFFFF" w:themeFill="background1"/>
        <w:spacing w:before="0" w:beforeAutospacing="off" w:after="60" w:afterAutospacing="off"/>
      </w:pPr>
      <w:r w:rsidRPr="4F5E6B3C" w:rsidR="0226D637">
        <w:rPr>
          <w:rFonts w:ascii="Aptos" w:hAnsi="Aptos" w:eastAsia="Aptos" w:cs="Aptos"/>
          <w:b w:val="1"/>
          <w:bCs w:val="1"/>
          <w:i w:val="0"/>
          <w:iCs w:val="0"/>
          <w:caps w:val="0"/>
          <w:smallCaps w:val="0"/>
          <w:noProof w:val="0"/>
          <w:color w:val="101418"/>
          <w:sz w:val="24"/>
          <w:szCs w:val="24"/>
          <w:lang w:val="en-US"/>
        </w:rPr>
        <w:t>Vaishnavism</w:t>
      </w:r>
    </w:p>
    <w:p xmlns:wp14="http://schemas.microsoft.com/office/word/2010/wordml" w:rsidP="4F5E6B3C" wp14:paraId="4AE51031" wp14:textId="5BD1C3F2">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The Gita is a revered text in the </w:t>
      </w:r>
      <w:hyperlink r:id="Rd0ab86fd35214bcd">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Vaishnava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tradition,</w:t>
      </w:r>
      <w:hyperlink w:anchor="cite_note-112" r:id="R1855f34e9a0a4beb">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[95</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hyperlink w:anchor="cite_note-113" r:id="R40dc9e4a3f404681">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[96]</w:t>
        </w:r>
      </w:hyperlink>
      <w:hyperlink w:anchor="cite_note-114" r:id="Rbd9a57f849ca470c">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[97]</w:t>
        </w:r>
      </w:hyperlink>
      <w:hyperlink w:anchor="cite_note-FOOTNOTEDavis20144-8-115" r:id="R7d972ddb887d4feb">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[98]</w:t>
        </w:r>
      </w:hyperlink>
      <w:hyperlink w:anchor="cite_note-FOOTNOTEFlood1996124-116" r:id="R5de2c98414354acf">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[99]</w:t>
        </w:r>
      </w:hyperlink>
      <w:r w:rsidRPr="4F5E6B3C" w:rsidR="0226D637">
        <w:rPr>
          <w:rFonts w:ascii="Aptos" w:hAnsi="Aptos" w:eastAsia="Aptos" w:cs="Aptos"/>
          <w:b w:val="0"/>
          <w:bCs w:val="0"/>
          <w:i w:val="0"/>
          <w:iCs w:val="0"/>
          <w:caps w:val="0"/>
          <w:smallCaps w:val="0"/>
          <w:noProof w:val="0"/>
          <w:color w:val="202122"/>
          <w:sz w:val="24"/>
          <w:szCs w:val="24"/>
          <w:lang w:val="en-US"/>
        </w:rPr>
        <w:t xml:space="preserve"> mostly through the Vaishnava Vedanta commentaries written on it,</w:t>
      </w:r>
      <w:hyperlink w:anchor="cite_note-FOOTNOTEFlood1996124-116" r:id="Rf2a457511f9b42db">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[99]</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though the text itself is also celebrated in the Puranas, for example, the </w:t>
      </w:r>
      <w:r w:rsidRPr="4F5E6B3C" w:rsidR="0226D637">
        <w:rPr>
          <w:rFonts w:ascii="Aptos" w:hAnsi="Aptos" w:eastAsia="Aptos" w:cs="Aptos"/>
          <w:b w:val="0"/>
          <w:bCs w:val="0"/>
          <w:i w:val="1"/>
          <w:iCs w:val="1"/>
          <w:caps w:val="0"/>
          <w:smallCaps w:val="0"/>
          <w:noProof w:val="0"/>
          <w:color w:val="202122"/>
          <w:sz w:val="24"/>
          <w:szCs w:val="24"/>
          <w:lang w:val="en-US"/>
        </w:rPr>
        <w:t>Gita Mahatmya</w:t>
      </w:r>
      <w:r w:rsidRPr="4F5E6B3C" w:rsidR="0226D637">
        <w:rPr>
          <w:rFonts w:ascii="Aptos" w:hAnsi="Aptos" w:eastAsia="Aptos" w:cs="Aptos"/>
          <w:b w:val="0"/>
          <w:bCs w:val="0"/>
          <w:i w:val="0"/>
          <w:iCs w:val="0"/>
          <w:caps w:val="0"/>
          <w:smallCaps w:val="0"/>
          <w:noProof w:val="0"/>
          <w:color w:val="202122"/>
          <w:sz w:val="24"/>
          <w:szCs w:val="24"/>
          <w:lang w:val="en-US"/>
        </w:rPr>
        <w:t xml:space="preserve"> of the </w:t>
      </w:r>
      <w:hyperlink r:id="R503f39a2186e428a">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Varaha Purana</w:t>
        </w:r>
      </w:hyperlink>
      <w:r w:rsidRPr="4F5E6B3C" w:rsidR="0226D637">
        <w:rPr>
          <w:rFonts w:ascii="Aptos" w:hAnsi="Aptos" w:eastAsia="Aptos" w:cs="Aptos"/>
          <w:b w:val="0"/>
          <w:bCs w:val="0"/>
          <w:i w:val="0"/>
          <w:iCs w:val="0"/>
          <w:caps w:val="0"/>
          <w:smallCaps w:val="0"/>
          <w:noProof w:val="0"/>
          <w:color w:val="202122"/>
          <w:sz w:val="24"/>
          <w:szCs w:val="24"/>
          <w:lang w:val="en-US"/>
        </w:rPr>
        <w:t>.</w:t>
      </w:r>
      <w:hyperlink w:anchor="cite_note-117" r:id="Rfa5c22a62e4248a5">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[i]</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While Upanishads focus more on knowledge and the identity of the self with Brahman, the Bhagavad Gita shifts the emphasis towards devotion and the worship of a personal deity, specifically Krishna.</w:t>
      </w:r>
      <w:hyperlink w:anchor="cite_note-FOOTNOTESutton2017113-20" r:id="R1f9cc5d44240405c">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[16]</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There are alternate versions of the Bhagavad Gita (such as the one found in Kashmir), but the basic message behind these texts is not distorted.</w:t>
      </w:r>
      <w:hyperlink w:anchor="cite_note-FOOTNOTEUpadhyaya199810%E2%80%9312_with_footnote_1_on_p._11-64" r:id="Ra8aaf945811d43c6">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[53]</w:t>
        </w:r>
      </w:hyperlink>
      <w:hyperlink w:anchor="cite_note-FOOTNOTEDavis201439%E2%80%9340-118" r:id="R3dad1365fc404548">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[100]</w:t>
        </w:r>
      </w:hyperlink>
      <w:hyperlink w:anchor="cite_note-FOOTNOTEMinor1982li%E2%80%93lii,_Quote:_%22the_Kashmir_recension_is_a_later_reading_of_the_Gita.%22_(note_the_different_views_of_F_Otto_Schrader_from_those_of_SK_Belvalkar_as_well_as_JAB_van_Buitenen.)-119" r:id="Rf27d66c490fa4694">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[101]</w:t>
        </w:r>
      </w:hyperlink>
    </w:p>
    <w:p xmlns:wp14="http://schemas.microsoft.com/office/word/2010/wordml" w:rsidP="4F5E6B3C" wp14:paraId="3FFA9BC1" wp14:textId="36390533">
      <w:pPr>
        <w:shd w:val="clear" w:color="auto" w:fill="FFFFFF" w:themeFill="background1"/>
        <w:spacing w:before="0" w:beforeAutospacing="off" w:after="72" w:afterAutospacing="off"/>
      </w:pPr>
      <w:r w:rsidRPr="4F5E6B3C" w:rsidR="0226D637">
        <w:rPr>
          <w:rFonts w:ascii="Aptos" w:hAnsi="Aptos" w:eastAsia="Aptos" w:cs="Aptos"/>
          <w:b w:val="1"/>
          <w:bCs w:val="1"/>
          <w:i w:val="0"/>
          <w:iCs w:val="0"/>
          <w:caps w:val="0"/>
          <w:smallCaps w:val="0"/>
          <w:noProof w:val="0"/>
          <w:color w:val="101418"/>
          <w:sz w:val="24"/>
          <w:szCs w:val="24"/>
          <w:lang w:val="en-US"/>
        </w:rPr>
        <w:t>Modern prominence</w:t>
      </w:r>
    </w:p>
    <w:p xmlns:wp14="http://schemas.microsoft.com/office/word/2010/wordml" w:rsidP="4F5E6B3C" wp14:paraId="2E458BF6" wp14:textId="103F80CF">
      <w:pPr>
        <w:jc w:val="center"/>
      </w:pPr>
      <w:r w:rsidR="0226D637">
        <w:drawing>
          <wp:inline xmlns:wp14="http://schemas.microsoft.com/office/word/2010/wordprocessingDrawing" wp14:editId="4DE642CD" wp14:anchorId="272070D3">
            <wp:extent cx="2371725" cy="1400175"/>
            <wp:effectExtent l="0" t="0" r="0" b="0"/>
            <wp:docPr id="1671612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612486" name=""/>
                    <pic:cNvPicPr/>
                  </pic:nvPicPr>
                  <pic:blipFill>
                    <a:blip xmlns:r="http://schemas.openxmlformats.org/officeDocument/2006/relationships" r:embed="rId560385837">
                      <a:extLst>
                        <a:ext xmlns:a="http://schemas.openxmlformats.org/drawingml/2006/main" uri="{28A0092B-C50C-407E-A947-70E740481C1C}">
                          <a14:useLocalDpi xmlns:a14="http://schemas.microsoft.com/office/drawing/2010/main" val="0"/>
                        </a:ext>
                      </a:extLst>
                    </a:blip>
                    <a:stretch>
                      <a:fillRect/>
                    </a:stretch>
                  </pic:blipFill>
                  <pic:spPr>
                    <a:xfrm>
                      <a:off x="0" y="0"/>
                      <a:ext cx="2371725" cy="1400175"/>
                    </a:xfrm>
                    <a:prstGeom prst="rect">
                      <a:avLst/>
                    </a:prstGeom>
                  </pic:spPr>
                </pic:pic>
              </a:graphicData>
            </a:graphic>
          </wp:inline>
        </w:drawing>
      </w:r>
      <w:r w:rsidRPr="4F5E6B3C" w:rsidR="0226D637">
        <w:rPr>
          <w:rFonts w:ascii="Aptos" w:hAnsi="Aptos" w:eastAsia="Aptos" w:cs="Aptos"/>
          <w:b w:val="0"/>
          <w:bCs w:val="0"/>
          <w:i w:val="0"/>
          <w:iCs w:val="0"/>
          <w:caps w:val="0"/>
          <w:smallCaps w:val="0"/>
          <w:noProof w:val="0"/>
          <w:color w:val="202122"/>
          <w:sz w:val="21"/>
          <w:szCs w:val="21"/>
          <w:lang w:val="en-US"/>
        </w:rPr>
        <w:t xml:space="preserve">The </w:t>
      </w:r>
      <w:hyperlink r:id="R03f26d4f16194fdd">
        <w:r w:rsidRPr="4F5E6B3C" w:rsidR="0226D637">
          <w:rPr>
            <w:rStyle w:val="Hyperlink"/>
            <w:rFonts w:ascii="Aptos" w:hAnsi="Aptos" w:eastAsia="Aptos" w:cs="Aptos"/>
            <w:b w:val="0"/>
            <w:bCs w:val="0"/>
            <w:i w:val="0"/>
            <w:iCs w:val="0"/>
            <w:caps w:val="0"/>
            <w:smallCaps w:val="0"/>
            <w:strike w:val="0"/>
            <w:dstrike w:val="0"/>
            <w:noProof w:val="0"/>
            <w:color w:val="3366CC"/>
            <w:sz w:val="21"/>
            <w:szCs w:val="21"/>
            <w:u w:val="none"/>
            <w:lang w:val="en-US"/>
          </w:rPr>
          <w:t>first detonation</w:t>
        </w:r>
      </w:hyperlink>
      <w:r w:rsidRPr="4F5E6B3C" w:rsidR="0226D637">
        <w:rPr>
          <w:rFonts w:ascii="Aptos" w:hAnsi="Aptos" w:eastAsia="Aptos" w:cs="Aptos"/>
          <w:b w:val="0"/>
          <w:bCs w:val="0"/>
          <w:i w:val="0"/>
          <w:iCs w:val="0"/>
          <w:caps w:val="0"/>
          <w:smallCaps w:val="0"/>
          <w:noProof w:val="0"/>
          <w:color w:val="202122"/>
          <w:sz w:val="21"/>
          <w:szCs w:val="21"/>
          <w:lang w:val="en-US"/>
        </w:rPr>
        <w:t xml:space="preserve"> of a </w:t>
      </w:r>
      <w:hyperlink r:id="Re155be1cac714eb2">
        <w:r w:rsidRPr="4F5E6B3C" w:rsidR="0226D637">
          <w:rPr>
            <w:rStyle w:val="Hyperlink"/>
            <w:rFonts w:ascii="Aptos" w:hAnsi="Aptos" w:eastAsia="Aptos" w:cs="Aptos"/>
            <w:b w:val="0"/>
            <w:bCs w:val="0"/>
            <w:i w:val="0"/>
            <w:iCs w:val="0"/>
            <w:caps w:val="0"/>
            <w:smallCaps w:val="0"/>
            <w:strike w:val="0"/>
            <w:dstrike w:val="0"/>
            <w:noProof w:val="0"/>
            <w:color w:val="3366CC"/>
            <w:sz w:val="21"/>
            <w:szCs w:val="21"/>
            <w:u w:val="none"/>
            <w:lang w:val="en-US"/>
          </w:rPr>
          <w:t>nuclear weapon</w:t>
        </w:r>
      </w:hyperlink>
      <w:r w:rsidRPr="4F5E6B3C" w:rsidR="0226D637">
        <w:rPr>
          <w:rFonts w:ascii="Aptos" w:hAnsi="Aptos" w:eastAsia="Aptos" w:cs="Aptos"/>
          <w:b w:val="0"/>
          <w:bCs w:val="0"/>
          <w:i w:val="0"/>
          <w:iCs w:val="0"/>
          <w:caps w:val="0"/>
          <w:smallCaps w:val="0"/>
          <w:noProof w:val="0"/>
          <w:color w:val="202122"/>
          <w:sz w:val="21"/>
          <w:szCs w:val="21"/>
          <w:lang w:val="en-US"/>
        </w:rPr>
        <w:t xml:space="preserve"> led </w:t>
      </w:r>
      <w:hyperlink r:id="Rcca4c281801e4fcb">
        <w:r w:rsidRPr="4F5E6B3C" w:rsidR="0226D637">
          <w:rPr>
            <w:rStyle w:val="Hyperlink"/>
            <w:rFonts w:ascii="Aptos" w:hAnsi="Aptos" w:eastAsia="Aptos" w:cs="Aptos"/>
            <w:b w:val="0"/>
            <w:bCs w:val="0"/>
            <w:i w:val="0"/>
            <w:iCs w:val="0"/>
            <w:caps w:val="0"/>
            <w:smallCaps w:val="0"/>
            <w:strike w:val="0"/>
            <w:dstrike w:val="0"/>
            <w:noProof w:val="0"/>
            <w:color w:val="3366CC"/>
            <w:sz w:val="21"/>
            <w:szCs w:val="21"/>
            <w:u w:val="none"/>
            <w:lang w:val="en-US"/>
          </w:rPr>
          <w:t>Oppenheimer</w:t>
        </w:r>
      </w:hyperlink>
      <w:r w:rsidRPr="4F5E6B3C" w:rsidR="0226D637">
        <w:rPr>
          <w:rFonts w:ascii="Aptos" w:hAnsi="Aptos" w:eastAsia="Aptos" w:cs="Aptos"/>
          <w:b w:val="0"/>
          <w:bCs w:val="0"/>
          <w:i w:val="0"/>
          <w:iCs w:val="0"/>
          <w:caps w:val="0"/>
          <w:smallCaps w:val="0"/>
          <w:noProof w:val="0"/>
          <w:color w:val="202122"/>
          <w:sz w:val="21"/>
          <w:szCs w:val="21"/>
          <w:lang w:val="en-US"/>
        </w:rPr>
        <w:t xml:space="preserve"> to think "I am become Death, the destroyer of worlds," a statement derived from verse 11.32 of the Bhagavad Gita.</w:t>
      </w:r>
      <w:hyperlink w:anchor="cite_note-FOOTNOTEHijiya2000-120" r:id="Rb27e38be2b984e96">
        <w:r w:rsidRPr="4F5E6B3C" w:rsidR="0226D637">
          <w:rPr>
            <w:rStyle w:val="Hyperlink"/>
            <w:rFonts w:ascii="Aptos" w:hAnsi="Aptos" w:eastAsia="Aptos" w:cs="Aptos"/>
            <w:b w:val="0"/>
            <w:bCs w:val="0"/>
            <w:i w:val="0"/>
            <w:iCs w:val="0"/>
            <w:caps w:val="0"/>
            <w:smallCaps w:val="0"/>
            <w:strike w:val="0"/>
            <w:dstrike w:val="0"/>
            <w:noProof w:val="0"/>
            <w:color w:val="3366CC"/>
            <w:sz w:val="16"/>
            <w:szCs w:val="16"/>
            <w:u w:val="none"/>
            <w:vertAlign w:val="superscript"/>
            <w:lang w:val="en-US"/>
          </w:rPr>
          <w:t>[102]</w:t>
        </w:r>
      </w:hyperlink>
      <w:hyperlink w:anchor="cite_note-124" r:id="Ra9b8bdd448794988">
        <w:r w:rsidRPr="4F5E6B3C" w:rsidR="0226D637">
          <w:rPr>
            <w:rStyle w:val="Hyperlink"/>
            <w:rFonts w:ascii="Aptos" w:hAnsi="Aptos" w:eastAsia="Aptos" w:cs="Aptos"/>
            <w:b w:val="0"/>
            <w:bCs w:val="0"/>
            <w:i w:val="0"/>
            <w:iCs w:val="0"/>
            <w:caps w:val="0"/>
            <w:smallCaps w:val="0"/>
            <w:strike w:val="0"/>
            <w:dstrike w:val="0"/>
            <w:noProof w:val="0"/>
            <w:color w:val="3366CC"/>
            <w:sz w:val="16"/>
            <w:szCs w:val="16"/>
            <w:u w:val="none"/>
            <w:vertAlign w:val="superscript"/>
            <w:lang w:val="en-US"/>
          </w:rPr>
          <w:t>[j]</w:t>
        </w:r>
      </w:hyperlink>
      <w:r w:rsidR="0226D637">
        <w:drawing>
          <wp:inline xmlns:wp14="http://schemas.microsoft.com/office/word/2010/wordprocessingDrawing" wp14:editId="10F6F6A9" wp14:anchorId="5789CC99">
            <wp:extent cx="2371725" cy="1781175"/>
            <wp:effectExtent l="0" t="0" r="0" b="0"/>
            <wp:docPr id="294022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022690" name=""/>
                    <pic:cNvPicPr/>
                  </pic:nvPicPr>
                  <pic:blipFill>
                    <a:blip xmlns:r="http://schemas.openxmlformats.org/officeDocument/2006/relationships" r:embed="rId1587489423">
                      <a:extLst>
                        <a:ext xmlns:a="http://schemas.openxmlformats.org/drawingml/2006/main" uri="{28A0092B-C50C-407E-A947-70E740481C1C}">
                          <a14:useLocalDpi xmlns:a14="http://schemas.microsoft.com/office/drawing/2010/main" val="0"/>
                        </a:ext>
                      </a:extLst>
                    </a:blip>
                    <a:stretch>
                      <a:fillRect/>
                    </a:stretch>
                  </pic:blipFill>
                  <pic:spPr>
                    <a:xfrm>
                      <a:off x="0" y="0"/>
                      <a:ext cx="2371725" cy="1781175"/>
                    </a:xfrm>
                    <a:prstGeom prst="rect">
                      <a:avLst/>
                    </a:prstGeom>
                  </pic:spPr>
                </pic:pic>
              </a:graphicData>
            </a:graphic>
          </wp:inline>
        </w:drawing>
      </w:r>
      <w:r w:rsidRPr="4F5E6B3C" w:rsidR="0226D637">
        <w:rPr>
          <w:rFonts w:ascii="Aptos" w:hAnsi="Aptos" w:eastAsia="Aptos" w:cs="Aptos"/>
          <w:b w:val="0"/>
          <w:bCs w:val="0"/>
          <w:i w:val="0"/>
          <w:iCs w:val="0"/>
          <w:caps w:val="0"/>
          <w:smallCaps w:val="0"/>
          <w:noProof w:val="0"/>
          <w:color w:val="202122"/>
          <w:sz w:val="21"/>
          <w:szCs w:val="21"/>
          <w:lang w:val="en-US"/>
        </w:rPr>
        <w:t xml:space="preserve">Mass recitation of the Bhagavad Gita by one </w:t>
      </w:r>
      <w:hyperlink r:id="R0d4d15d5c56b4bf9">
        <w:r w:rsidRPr="4F5E6B3C" w:rsidR="0226D637">
          <w:rPr>
            <w:rStyle w:val="Hyperlink"/>
            <w:rFonts w:ascii="Aptos" w:hAnsi="Aptos" w:eastAsia="Aptos" w:cs="Aptos"/>
            <w:b w:val="0"/>
            <w:bCs w:val="0"/>
            <w:i w:val="0"/>
            <w:iCs w:val="0"/>
            <w:caps w:val="0"/>
            <w:smallCaps w:val="0"/>
            <w:strike w:val="0"/>
            <w:dstrike w:val="0"/>
            <w:noProof w:val="0"/>
            <w:color w:val="3366CC"/>
            <w:sz w:val="21"/>
            <w:szCs w:val="21"/>
            <w:u w:val="none"/>
            <w:lang w:val="en-US"/>
          </w:rPr>
          <w:t>lakh</w:t>
        </w:r>
      </w:hyperlink>
      <w:r w:rsidRPr="4F5E6B3C" w:rsidR="0226D637">
        <w:rPr>
          <w:rFonts w:ascii="Aptos" w:hAnsi="Aptos" w:eastAsia="Aptos" w:cs="Aptos"/>
          <w:b w:val="0"/>
          <w:bCs w:val="0"/>
          <w:i w:val="0"/>
          <w:iCs w:val="0"/>
          <w:caps w:val="0"/>
          <w:smallCaps w:val="0"/>
          <w:noProof w:val="0"/>
          <w:color w:val="202122"/>
          <w:sz w:val="21"/>
          <w:szCs w:val="21"/>
          <w:lang w:val="en-US"/>
        </w:rPr>
        <w:t xml:space="preserve"> people in Kolkata, 24th December </w:t>
      </w:r>
      <w:r w:rsidRPr="4F5E6B3C" w:rsidR="0226D637">
        <w:rPr>
          <w:rFonts w:ascii="Aptos" w:hAnsi="Aptos" w:eastAsia="Aptos" w:cs="Aptos"/>
          <w:b w:val="0"/>
          <w:bCs w:val="0"/>
          <w:i w:val="0"/>
          <w:iCs w:val="0"/>
          <w:caps w:val="0"/>
          <w:smallCaps w:val="0"/>
          <w:strike w:val="0"/>
          <w:dstrike w:val="0"/>
          <w:noProof w:val="0"/>
          <w:color w:val="202122"/>
          <w:sz w:val="21"/>
          <w:szCs w:val="21"/>
          <w:u w:val="single"/>
          <w:lang w:val="en-US"/>
        </w:rPr>
        <w:t>c.</w:t>
      </w:r>
      <w:r w:rsidRPr="4F5E6B3C" w:rsidR="0226D637">
        <w:rPr>
          <w:rFonts w:ascii="Aptos" w:hAnsi="Aptos" w:eastAsia="Aptos" w:cs="Aptos"/>
          <w:b w:val="0"/>
          <w:bCs w:val="0"/>
          <w:i w:val="0"/>
          <w:iCs w:val="0"/>
          <w:caps w:val="0"/>
          <w:smallCaps w:val="0"/>
          <w:noProof w:val="0"/>
          <w:color w:val="202122"/>
          <w:sz w:val="21"/>
          <w:szCs w:val="21"/>
          <w:lang w:val="en-US"/>
        </w:rPr>
        <w:t> 2023 CE.</w:t>
      </w:r>
    </w:p>
    <w:p xmlns:wp14="http://schemas.microsoft.com/office/word/2010/wordml" w:rsidP="4F5E6B3C" wp14:paraId="0F477631" wp14:textId="5281DAA2">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While Hinduism is known for its diversity and the synthesis derived from it, the Bhagavad Gita holds a unique pan-Hindu influence.</w:t>
      </w:r>
      <w:hyperlink w:anchor="cite_note-FOOTNOTEBuitenen20136%E2%80%937-125" r:id="Rb48052c916ad473f">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[106]</w:t>
        </w:r>
      </w:hyperlink>
      <w:hyperlink w:anchor="cite_note-FOOTNOTEMaitra20185%E2%80%936-126" r:id="Ra60f17e0ec3d4f2e">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[107</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hyperlink w:anchor="cite_note-127" r:id="R9a30d60f3ea44c49">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[k]</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t>
      </w:r>
      <w:hyperlink r:id="R820c09aa82804555">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Gerald James Larson</w:t>
        </w:r>
      </w:hyperlink>
      <w:r w:rsidRPr="4F5E6B3C" w:rsidR="0226D637">
        <w:rPr>
          <w:rFonts w:ascii="Aptos" w:hAnsi="Aptos" w:eastAsia="Aptos" w:cs="Aptos"/>
          <w:b w:val="0"/>
          <w:bCs w:val="0"/>
          <w:i w:val="0"/>
          <w:iCs w:val="0"/>
          <w:caps w:val="0"/>
          <w:smallCaps w:val="0"/>
          <w:noProof w:val="0"/>
          <w:color w:val="202122"/>
          <w:sz w:val="24"/>
          <w:szCs w:val="24"/>
          <w:lang w:val="en-US"/>
        </w:rPr>
        <w:t xml:space="preserve"> – an Indologist and scholar of classical </w:t>
      </w:r>
      <w:hyperlink r:id="R5929f5e1ccf548b7">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Hindu philosophy</w:t>
        </w:r>
      </w:hyperlink>
      <w:r w:rsidRPr="4F5E6B3C" w:rsidR="0226D637">
        <w:rPr>
          <w:rFonts w:ascii="Aptos" w:hAnsi="Aptos" w:eastAsia="Aptos" w:cs="Aptos"/>
          <w:b w:val="0"/>
          <w:bCs w:val="0"/>
          <w:i w:val="0"/>
          <w:iCs w:val="0"/>
          <w:caps w:val="0"/>
          <w:smallCaps w:val="0"/>
          <w:noProof w:val="0"/>
          <w:color w:val="202122"/>
          <w:sz w:val="24"/>
          <w:szCs w:val="24"/>
          <w:lang w:val="en-US"/>
        </w:rPr>
        <w:t xml:space="preserve">, states that "if there is any one text that comes near to embodying the totality of what it is to be a </w:t>
      </w:r>
      <w:hyperlink r:id="R6fbcc9b3624347c5">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Hindu</w:t>
        </w:r>
      </w:hyperlink>
      <w:r w:rsidRPr="4F5E6B3C" w:rsidR="0226D637">
        <w:rPr>
          <w:rFonts w:ascii="Aptos" w:hAnsi="Aptos" w:eastAsia="Aptos" w:cs="Aptos"/>
          <w:b w:val="0"/>
          <w:bCs w:val="0"/>
          <w:i w:val="0"/>
          <w:iCs w:val="0"/>
          <w:caps w:val="0"/>
          <w:smallCaps w:val="0"/>
          <w:noProof w:val="0"/>
          <w:color w:val="202122"/>
          <w:sz w:val="24"/>
          <w:szCs w:val="24"/>
          <w:lang w:val="en-US"/>
        </w:rPr>
        <w:t>, it would be the Bhagavad Gita."</w:t>
      </w:r>
      <w:hyperlink w:anchor="cite_note-FOOTNOTELarson2009187-128" r:id="Rf5d1c567866f44af">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[108]</w:t>
        </w:r>
      </w:hyperlink>
      <w:hyperlink w:anchor="cite_note-FOOTNOTERobinson2014viii%E2%80%93ix-129" r:id="R282dc3dd511047db">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[109]</w:t>
        </w:r>
      </w:hyperlink>
    </w:p>
    <w:p xmlns:wp14="http://schemas.microsoft.com/office/word/2010/wordml" w:rsidP="4F5E6B3C" wp14:paraId="3A58973F" wp14:textId="72A1DF6F">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Yet, according to Robinson, "it is increasingly recognized by scholars that the extraordinary prominence of the Bhagavad Gita is a feature of modernity despite disagreement over the date at which it became dominant."</w:t>
      </w:r>
      <w:hyperlink w:anchor="cite_note-FOOTNOTERobinson20065-130" r:id="R3a3033da2d5b4f64">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[110]</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According to Eric Sharpe, this change started in the 1880s, and became prominent after 1900.</w:t>
      </w:r>
      <w:hyperlink w:anchor="cite_note-FOOTNOTERobinson20065-130" r:id="R8008fef1c2874626">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[110</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According to Arvind Sharma, the Bhagavad Gita was always an important scripture but became prominent in the 1920s.</w:t>
      </w:r>
      <w:hyperlink w:anchor="cite_note-FOOTNOTERobinson20065-130" r:id="R17d9dae98eff42d9">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[110]</w:t>
        </w:r>
      </w:hyperlink>
    </w:p>
    <w:p xmlns:wp14="http://schemas.microsoft.com/office/word/2010/wordml" w:rsidP="4F5E6B3C" wp14:paraId="37BA33D0" wp14:textId="71D27230">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With its translation and study by Western scholars beginning in the early 18th century, the Bhagavad Gita gained a growing appreciation and popularity in the </w:t>
      </w:r>
      <w:hyperlink r:id="R0836085fa78549ad">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West</w:t>
        </w:r>
      </w:hyperlink>
      <w:r w:rsidRPr="4F5E6B3C" w:rsidR="0226D637">
        <w:rPr>
          <w:rFonts w:ascii="Aptos" w:hAnsi="Aptos" w:eastAsia="Aptos" w:cs="Aptos"/>
          <w:b w:val="0"/>
          <w:bCs w:val="0"/>
          <w:i w:val="0"/>
          <w:iCs w:val="0"/>
          <w:caps w:val="0"/>
          <w:smallCaps w:val="0"/>
          <w:noProof w:val="0"/>
          <w:color w:val="202122"/>
          <w:sz w:val="24"/>
          <w:szCs w:val="24"/>
          <w:lang w:val="en-US"/>
        </w:rPr>
        <w:t>.</w:t>
      </w:r>
      <w:hyperlink w:anchor="cite_note-EB-BG-131" r:id="R3482fff5723c4547">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[web 1</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Novel interpretations of the Gita, along with apologetics on it, have been a part of the modern era revisionism and renewal movements within Hinduism.</w:t>
      </w:r>
      <w:hyperlink w:anchor="cite_note-FOOTNOTEMinor198634%E2%80%9335,_131%E2%80%93133,_147%E2%80%93149-132" r:id="R10a1b5762c9e4a03">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[111]</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According to Ronald Neufeldt, it was the </w:t>
      </w:r>
      <w:hyperlink r:id="Rc2ff02dcb07d4bda">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Theosophical Society</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that dedicated much attention and energy to the allegorical interpretation of the Gita, along with religious texts from around the world, after 1885 and given H. P. Blavatsky, Subba Rao and Anne Besant writings.</w:t>
      </w:r>
      <w:hyperlink w:anchor="cite_note-FOOTNOTEMinor198611%E2%80%9314-133" r:id="Rb8a2968af68a4a98">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[112]</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Their attempt was to present their "universalist religion." These late 19th-century theosophical writings called the Gita a "path of true spirituality" and "teaching nothing more than the basis of every system of philosophy and scientific endeavour", triumphing over other "Samkhya paths" of Hinduism that "have degenerated into superstition and demoralized India by leading people away from practical action".</w:t>
      </w:r>
      <w:hyperlink w:anchor="cite_note-FOOTNOTEMinor198611%E2%80%9314-133" r:id="R370caea678d3440e">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[112]</w:t>
        </w:r>
      </w:hyperlink>
    </w:p>
    <w:p xmlns:wp14="http://schemas.microsoft.com/office/word/2010/wordml" w:rsidP="4F5E6B3C" wp14:paraId="51FCD290" wp14:textId="32F74971">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In April 2025, the Bhagavad Gita manuscript was added to </w:t>
      </w:r>
      <w:hyperlink r:id="R93a637e305574684">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UNESCO</w:t>
        </w:r>
      </w:hyperlink>
      <w:r w:rsidRPr="4F5E6B3C" w:rsidR="0226D637">
        <w:rPr>
          <w:rFonts w:ascii="Aptos" w:hAnsi="Aptos" w:eastAsia="Aptos" w:cs="Aptos"/>
          <w:b w:val="0"/>
          <w:bCs w:val="0"/>
          <w:i w:val="0"/>
          <w:iCs w:val="0"/>
          <w:caps w:val="0"/>
          <w:smallCaps w:val="0"/>
          <w:noProof w:val="0"/>
          <w:color w:val="202122"/>
          <w:sz w:val="24"/>
          <w:szCs w:val="24"/>
          <w:lang w:val="en-US"/>
        </w:rPr>
        <w:t xml:space="preserve">’s </w:t>
      </w:r>
      <w:hyperlink r:id="R03cc65e896c24547">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Memory of the World</w:t>
        </w:r>
      </w:hyperlink>
      <w:r w:rsidRPr="4F5E6B3C" w:rsidR="0226D637">
        <w:rPr>
          <w:rFonts w:ascii="Aptos" w:hAnsi="Aptos" w:eastAsia="Aptos" w:cs="Aptos"/>
          <w:b w:val="0"/>
          <w:bCs w:val="0"/>
          <w:i w:val="0"/>
          <w:iCs w:val="0"/>
          <w:caps w:val="0"/>
          <w:smallCaps w:val="0"/>
          <w:noProof w:val="0"/>
          <w:color w:val="202122"/>
          <w:sz w:val="24"/>
          <w:szCs w:val="24"/>
          <w:lang w:val="en-US"/>
        </w:rPr>
        <w:t xml:space="preserve"> Register.</w:t>
      </w:r>
      <w:hyperlink w:anchor="cite_note-134" r:id="R316ab56d04594a0f">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[113]</w:t>
        </w:r>
      </w:hyperlink>
      <w:hyperlink w:anchor="cite_note-135" r:id="R4b5812b1387b4422">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[114]</w:t>
        </w:r>
      </w:hyperlink>
    </w:p>
    <w:p xmlns:wp14="http://schemas.microsoft.com/office/word/2010/wordml" w:rsidP="4F5E6B3C" wp14:paraId="5B71D3B2" wp14:textId="487901B9">
      <w:pPr>
        <w:shd w:val="clear" w:color="auto" w:fill="FFFFFF" w:themeFill="background1"/>
        <w:spacing w:before="0" w:beforeAutospacing="off" w:after="60" w:afterAutospacing="off"/>
      </w:pPr>
      <w:r w:rsidRPr="4F5E6B3C" w:rsidR="0226D637">
        <w:rPr>
          <w:rFonts w:ascii="Aptos" w:hAnsi="Aptos" w:eastAsia="Aptos" w:cs="Aptos"/>
          <w:b w:val="1"/>
          <w:bCs w:val="1"/>
          <w:i w:val="0"/>
          <w:iCs w:val="0"/>
          <w:caps w:val="0"/>
          <w:smallCaps w:val="0"/>
          <w:noProof w:val="0"/>
          <w:color w:val="101418"/>
          <w:sz w:val="24"/>
          <w:szCs w:val="24"/>
          <w:lang w:val="en-US"/>
        </w:rPr>
        <w:t>Hindu reform movements</w:t>
      </w:r>
    </w:p>
    <w:p xmlns:wp14="http://schemas.microsoft.com/office/word/2010/wordml" w:rsidP="4F5E6B3C" wp14:paraId="25F411A0" wp14:textId="13E7D81C">
      <w:pPr>
        <w:shd w:val="clear" w:color="auto" w:fill="FFFFFF" w:themeFill="background1"/>
        <w:spacing w:before="0" w:beforeAutospacing="off" w:after="120" w:afterAutospacing="off"/>
      </w:pPr>
      <w:r w:rsidRPr="4F5E6B3C" w:rsidR="0226D637">
        <w:rPr>
          <w:rFonts w:ascii="Aptos" w:hAnsi="Aptos" w:eastAsia="Aptos" w:cs="Aptos"/>
          <w:b w:val="0"/>
          <w:bCs w:val="0"/>
          <w:i w:val="1"/>
          <w:iCs w:val="1"/>
          <w:caps w:val="0"/>
          <w:smallCaps w:val="0"/>
          <w:noProof w:val="0"/>
          <w:color w:val="202122"/>
          <w:sz w:val="24"/>
          <w:szCs w:val="24"/>
          <w:lang w:val="en-US"/>
        </w:rPr>
        <w:t xml:space="preserve">Main article: </w:t>
      </w:r>
      <w:hyperlink r:id="R63bf5fcb16554cc9">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Hindu reform movements</w:t>
        </w:r>
      </w:hyperlink>
    </w:p>
    <w:p xmlns:wp14="http://schemas.microsoft.com/office/word/2010/wordml" w:rsidP="4F5E6B3C" wp14:paraId="1C716D97" wp14:textId="226948B2">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Neo-Hindus and </w:t>
      </w:r>
      <w:hyperlink r:id="Rdf2aa331c6e6416d">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Hindu nationalists</w:t>
        </w:r>
      </w:hyperlink>
      <w:r w:rsidRPr="4F5E6B3C" w:rsidR="0226D637">
        <w:rPr>
          <w:rFonts w:ascii="Aptos" w:hAnsi="Aptos" w:eastAsia="Aptos" w:cs="Aptos"/>
          <w:b w:val="0"/>
          <w:bCs w:val="0"/>
          <w:i w:val="0"/>
          <w:iCs w:val="0"/>
          <w:caps w:val="0"/>
          <w:smallCaps w:val="0"/>
          <w:noProof w:val="0"/>
          <w:color w:val="202122"/>
          <w:sz w:val="24"/>
          <w:szCs w:val="24"/>
          <w:lang w:val="en-US"/>
        </w:rPr>
        <w:t xml:space="preserve"> have celebrated the Bhagavad Gita as containing the essence of Hinduism and taking the Gita's emphasis on duty and action as a clue for their activism for Indian nationalism and independence.</w:t>
      </w:r>
      <w:hyperlink w:anchor="cite_note-FOOTNOTEMinor1986154,_161%E2%80%93163-136" r:id="R35cb83bba5bb412c">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[115</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hyperlink w:anchor="cite_note-FOOTNOTERobinson200669%E2%80%9370-137" r:id="R58b2ab8ba92e48da">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[116]</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t>
      </w:r>
      <w:hyperlink r:id="Rd81a1240ce984a7f">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Bankim Chandra Chatterjee</w:t>
        </w:r>
      </w:hyperlink>
      <w:r w:rsidRPr="4F5E6B3C" w:rsidR="0226D637">
        <w:rPr>
          <w:rFonts w:ascii="Aptos" w:hAnsi="Aptos" w:eastAsia="Aptos" w:cs="Aptos"/>
          <w:b w:val="0"/>
          <w:bCs w:val="0"/>
          <w:i w:val="0"/>
          <w:iCs w:val="0"/>
          <w:caps w:val="0"/>
          <w:smallCaps w:val="0"/>
          <w:noProof w:val="0"/>
          <w:color w:val="202122"/>
          <w:sz w:val="24"/>
          <w:szCs w:val="24"/>
          <w:lang w:val="en-US"/>
        </w:rPr>
        <w:t xml:space="preserve"> (1838–1894) challenged orientalist literature on Hinduism and offered his interpretations of the Gita, states Ajit Ray.</w:t>
      </w:r>
      <w:hyperlink w:anchor="cite_note-FOOTNOTEMinor198634%E2%80%9343-138" r:id="R8fa8576fd6b84e9e">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[117]</w:t>
        </w:r>
      </w:hyperlink>
      <w:hyperlink w:anchor="cite_note-FOOTNOTEHacker1958261-139" r:id="Rfc4dae763dea4626">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[118]</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t>
      </w:r>
      <w:hyperlink r:id="R74d55f725b4848fa">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Bal Gangadhar Tilak</w:t>
        </w:r>
      </w:hyperlink>
      <w:r w:rsidRPr="4F5E6B3C" w:rsidR="0226D637">
        <w:rPr>
          <w:rFonts w:ascii="Aptos" w:hAnsi="Aptos" w:eastAsia="Aptos" w:cs="Aptos"/>
          <w:b w:val="0"/>
          <w:bCs w:val="0"/>
          <w:i w:val="0"/>
          <w:iCs w:val="0"/>
          <w:caps w:val="0"/>
          <w:smallCaps w:val="0"/>
          <w:noProof w:val="0"/>
          <w:color w:val="202122"/>
          <w:sz w:val="24"/>
          <w:szCs w:val="24"/>
          <w:lang w:val="en-US"/>
        </w:rPr>
        <w:t xml:space="preserve"> (1856–1920) interpreted the </w:t>
      </w:r>
      <w:r w:rsidRPr="4F5E6B3C" w:rsidR="0226D637">
        <w:rPr>
          <w:rFonts w:ascii="Aptos" w:hAnsi="Aptos" w:eastAsia="Aptos" w:cs="Aptos"/>
          <w:b w:val="0"/>
          <w:bCs w:val="0"/>
          <w:i w:val="1"/>
          <w:iCs w:val="1"/>
          <w:caps w:val="0"/>
          <w:smallCaps w:val="0"/>
          <w:noProof w:val="0"/>
          <w:color w:val="202122"/>
          <w:sz w:val="24"/>
          <w:szCs w:val="24"/>
          <w:lang w:val="en-US"/>
        </w:rPr>
        <w:t>karma yoga</w:t>
      </w:r>
      <w:r w:rsidRPr="4F5E6B3C" w:rsidR="0226D637">
        <w:rPr>
          <w:rFonts w:ascii="Aptos" w:hAnsi="Aptos" w:eastAsia="Aptos" w:cs="Aptos"/>
          <w:b w:val="0"/>
          <w:bCs w:val="0"/>
          <w:i w:val="0"/>
          <w:iCs w:val="0"/>
          <w:caps w:val="0"/>
          <w:smallCaps w:val="0"/>
          <w:noProof w:val="0"/>
          <w:color w:val="202122"/>
          <w:sz w:val="24"/>
          <w:szCs w:val="24"/>
          <w:lang w:val="en-US"/>
        </w:rPr>
        <w:t xml:space="preserve"> teachings in Gita as a "doctrine of liberation" taught by Hinduism,</w:t>
      </w:r>
      <w:hyperlink w:anchor="cite_note-FOOTNOTEMinor198644%E2%80%9357-140" r:id="R8b48b1f3b5684a84">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[119]</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while </w:t>
      </w:r>
      <w:hyperlink r:id="R61abf172c8d04472">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Sarvepalli Radhakrishnan</w:t>
        </w:r>
      </w:hyperlink>
      <w:r w:rsidRPr="4F5E6B3C" w:rsidR="0226D637">
        <w:rPr>
          <w:rFonts w:ascii="Aptos" w:hAnsi="Aptos" w:eastAsia="Aptos" w:cs="Aptos"/>
          <w:b w:val="0"/>
          <w:bCs w:val="0"/>
          <w:i w:val="0"/>
          <w:iCs w:val="0"/>
          <w:caps w:val="0"/>
          <w:smallCaps w:val="0"/>
          <w:noProof w:val="0"/>
          <w:color w:val="202122"/>
          <w:sz w:val="24"/>
          <w:szCs w:val="24"/>
          <w:lang w:val="en-US"/>
        </w:rPr>
        <w:t xml:space="preserve"> (1888–1975) stated that the Bhagavad Gita teaches a universalist religion and the "essence of Hinduism" along with the "essence of all religions", rather than a private religion.</w:t>
      </w:r>
      <w:hyperlink w:anchor="cite_note-FOOTNOTEMinor1986154,_161%E2%80%93163-136" r:id="Rfe63780e72be4b25">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[115]</w:t>
        </w:r>
      </w:hyperlink>
    </w:p>
    <w:p xmlns:wp14="http://schemas.microsoft.com/office/word/2010/wordml" w:rsidP="4F5E6B3C" wp14:paraId="2D5F71FE" wp14:textId="6A2E9096">
      <w:pPr>
        <w:shd w:val="clear" w:color="auto" w:fill="FFFFFF" w:themeFill="background1"/>
        <w:spacing w:before="120" w:beforeAutospacing="off" w:after="240" w:afterAutospacing="off"/>
      </w:pPr>
      <w:hyperlink r:id="R1c665342bee346db">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Vivekananda</w:t>
        </w:r>
      </w:hyperlink>
      <w:r w:rsidRPr="4F5E6B3C" w:rsidR="0226D637">
        <w:rPr>
          <w:rFonts w:ascii="Aptos" w:hAnsi="Aptos" w:eastAsia="Aptos" w:cs="Aptos"/>
          <w:b w:val="0"/>
          <w:bCs w:val="0"/>
          <w:i w:val="0"/>
          <w:iCs w:val="0"/>
          <w:caps w:val="0"/>
          <w:smallCaps w:val="0"/>
          <w:noProof w:val="0"/>
          <w:color w:val="202122"/>
          <w:sz w:val="24"/>
          <w:szCs w:val="24"/>
          <w:lang w:val="en-US"/>
        </w:rPr>
        <w:t>'s (1863–1902) works contained numerous references to the Gita, such as his lectures on the four yogas – Bhakti, Jnana, Karma, and Raja.</w:t>
      </w:r>
      <w:hyperlink w:anchor="cite_note-FOOTNOTEMinor1986131-141" r:id="Ra13ddb12a3dc4191">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[120</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Through the message of the Gita, Vivekananda sought to energise the people of India to reclaim their dormant but strong identity.</w:t>
      </w:r>
      <w:hyperlink w:anchor="cite_note-FOOTNOTEMinor1986144-142" r:id="R9ece8d1629ee4f1a">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[121]</w:t>
        </w:r>
      </w:hyperlink>
      <w:r w:rsidRPr="4F5E6B3C" w:rsidR="0226D637">
        <w:rPr>
          <w:rFonts w:ascii="Aptos" w:hAnsi="Aptos" w:eastAsia="Aptos" w:cs="Aptos"/>
          <w:b w:val="0"/>
          <w:bCs w:val="0"/>
          <w:i w:val="0"/>
          <w:iCs w:val="0"/>
          <w:caps w:val="0"/>
          <w:smallCaps w:val="0"/>
          <w:noProof w:val="0"/>
          <w:color w:val="202122"/>
          <w:sz w:val="24"/>
          <w:szCs w:val="24"/>
          <w:lang w:val="en-US"/>
        </w:rPr>
        <w:t xml:space="preserve"> </w:t>
      </w:r>
      <w:hyperlink r:id="Rd31bcaad59394f71">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Aurobindo</w:t>
        </w:r>
      </w:hyperlink>
      <w:r w:rsidRPr="4F5E6B3C" w:rsidR="0226D637">
        <w:rPr>
          <w:rFonts w:ascii="Aptos" w:hAnsi="Aptos" w:eastAsia="Aptos" w:cs="Aptos"/>
          <w:b w:val="0"/>
          <w:bCs w:val="0"/>
          <w:i w:val="0"/>
          <w:iCs w:val="0"/>
          <w:caps w:val="0"/>
          <w:smallCaps w:val="0"/>
          <w:noProof w:val="0"/>
          <w:color w:val="202122"/>
          <w:sz w:val="24"/>
          <w:szCs w:val="24"/>
          <w:lang w:val="en-US"/>
        </w:rPr>
        <w:t xml:space="preserve"> (1872–1950) saw the Bhagavad Gita as a "scripture of the future religion" and suggested that Hinduism had acquired a much wider relevance through the Gita.</w:t>
      </w:r>
      <w:hyperlink w:anchor="cite_note-FOOTNOTERobinson200669-143" r:id="R4c1cb73d5b784018">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[122]</w:t>
        </w:r>
      </w:hyperlink>
    </w:p>
    <w:p xmlns:wp14="http://schemas.microsoft.com/office/word/2010/wordml" w:rsidP="4F5E6B3C" wp14:paraId="0955ED1F" wp14:textId="60B7D42D">
      <w:pPr>
        <w:shd w:val="clear" w:color="auto" w:fill="FFFFFF" w:themeFill="background1"/>
        <w:spacing w:before="0" w:beforeAutospacing="off" w:after="60" w:afterAutospacing="off"/>
      </w:pPr>
      <w:r w:rsidRPr="4F5E6B3C" w:rsidR="0226D637">
        <w:rPr>
          <w:rFonts w:ascii="Aptos" w:hAnsi="Aptos" w:eastAsia="Aptos" w:cs="Aptos"/>
          <w:b w:val="1"/>
          <w:bCs w:val="1"/>
          <w:i w:val="0"/>
          <w:iCs w:val="0"/>
          <w:caps w:val="0"/>
          <w:smallCaps w:val="0"/>
          <w:noProof w:val="0"/>
          <w:color w:val="101418"/>
          <w:sz w:val="24"/>
          <w:szCs w:val="24"/>
          <w:lang w:val="en-US"/>
        </w:rPr>
        <w:t>Neo-Vedanta and yoga</w:t>
      </w:r>
    </w:p>
    <w:p xmlns:wp14="http://schemas.microsoft.com/office/word/2010/wordml" w:rsidP="4F5E6B3C" wp14:paraId="3EADDB2C" wp14:textId="6C15299A">
      <w:pPr>
        <w:shd w:val="clear" w:color="auto" w:fill="FFFFFF" w:themeFill="background1"/>
        <w:spacing w:before="0" w:beforeAutospacing="off" w:after="120" w:afterAutospacing="off"/>
      </w:pPr>
      <w:r w:rsidRPr="4F5E6B3C" w:rsidR="0226D637">
        <w:rPr>
          <w:rFonts w:ascii="Aptos" w:hAnsi="Aptos" w:eastAsia="Aptos" w:cs="Aptos"/>
          <w:b w:val="0"/>
          <w:bCs w:val="0"/>
          <w:i w:val="1"/>
          <w:iCs w:val="1"/>
          <w:caps w:val="0"/>
          <w:smallCaps w:val="0"/>
          <w:noProof w:val="0"/>
          <w:color w:val="202122"/>
          <w:sz w:val="24"/>
          <w:szCs w:val="24"/>
          <w:lang w:val="en-US"/>
        </w:rPr>
        <w:t xml:space="preserve">Main articles: </w:t>
      </w:r>
      <w:hyperlink r:id="Ree20b01d0b3c437d">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Neo-Vedanta</w:t>
        </w:r>
      </w:hyperlink>
      <w:r w:rsidRPr="4F5E6B3C" w:rsidR="0226D637">
        <w:rPr>
          <w:rFonts w:ascii="Aptos" w:hAnsi="Aptos" w:eastAsia="Aptos" w:cs="Aptos"/>
          <w:b w:val="0"/>
          <w:bCs w:val="0"/>
          <w:i w:val="1"/>
          <w:iCs w:val="1"/>
          <w:caps w:val="0"/>
          <w:smallCaps w:val="0"/>
          <w:noProof w:val="0"/>
          <w:color w:val="202122"/>
          <w:sz w:val="24"/>
          <w:szCs w:val="24"/>
          <w:lang w:val="en-US"/>
        </w:rPr>
        <w:t xml:space="preserve"> and </w:t>
      </w:r>
      <w:hyperlink r:id="Rc0a5a5998e304110">
        <w:r w:rsidRPr="4F5E6B3C" w:rsidR="0226D637">
          <w:rPr>
            <w:rStyle w:val="Hyperlink"/>
            <w:rFonts w:ascii="Aptos" w:hAnsi="Aptos" w:eastAsia="Aptos" w:cs="Aptos"/>
            <w:b w:val="0"/>
            <w:bCs w:val="0"/>
            <w:i w:val="1"/>
            <w:iCs w:val="1"/>
            <w:caps w:val="0"/>
            <w:smallCaps w:val="0"/>
            <w:strike w:val="0"/>
            <w:dstrike w:val="0"/>
            <w:noProof w:val="0"/>
            <w:color w:val="3366CC"/>
            <w:sz w:val="24"/>
            <w:szCs w:val="24"/>
            <w:u w:val="none"/>
            <w:lang w:val="en-US"/>
          </w:rPr>
          <w:t>Three Yogas</w:t>
        </w:r>
      </w:hyperlink>
    </w:p>
    <w:p xmlns:wp14="http://schemas.microsoft.com/office/word/2010/wordml" w:rsidP="4F5E6B3C" wp14:paraId="0E5AB0C3" wp14:textId="1BE56542">
      <w:pPr>
        <w:shd w:val="clear" w:color="auto" w:fill="FFFFFF" w:themeFill="background1"/>
        <w:spacing w:before="120" w:beforeAutospacing="off" w:after="240" w:afterAutospacing="off"/>
      </w:pPr>
      <w:r w:rsidRPr="4F5E6B3C" w:rsidR="0226D637">
        <w:rPr>
          <w:rFonts w:ascii="Aptos" w:hAnsi="Aptos" w:eastAsia="Aptos" w:cs="Aptos"/>
          <w:b w:val="0"/>
          <w:bCs w:val="0"/>
          <w:i w:val="0"/>
          <w:iCs w:val="0"/>
          <w:caps w:val="0"/>
          <w:smallCaps w:val="0"/>
          <w:noProof w:val="0"/>
          <w:color w:val="202122"/>
          <w:sz w:val="24"/>
          <w:szCs w:val="24"/>
          <w:lang w:val="en-US"/>
        </w:rPr>
        <w:t xml:space="preserve">While the Upanishads refer to </w:t>
      </w:r>
      <w:hyperlink r:id="R4d84c72e402c4b18">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yoga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as yoking or restraining the mind,</w:t>
      </w:r>
      <w:hyperlink w:anchor="cite_note-FOOTNOTEFlood199685-144" r:id="R0ea2b127439b4b32">
        <w:r w:rsidRPr="4F5E6B3C" w:rsidR="0226D637">
          <w:rPr>
            <w:rStyle w:val="Hyperlink"/>
            <w:rFonts w:ascii="Aptos" w:hAnsi="Aptos" w:eastAsia="Aptos" w:cs="Aptos"/>
            <w:b w:val="0"/>
            <w:bCs w:val="0"/>
            <w:i w:val="0"/>
            <w:iCs w:val="0"/>
            <w:caps w:val="0"/>
            <w:smallCaps w:val="0"/>
            <w:strike w:val="0"/>
            <w:dstrike w:val="0"/>
            <w:noProof w:val="0"/>
            <w:sz w:val="19"/>
            <w:szCs w:val="19"/>
            <w:vertAlign w:val="superscript"/>
            <w:lang w:val="en-US"/>
          </w:rPr>
          <w:t>[123</w:t>
        </w:r>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w:t>
        </w:r>
      </w:hyperlink>
      <w:r w:rsidRPr="4F5E6B3C" w:rsidR="0226D637">
        <w:rPr>
          <w:rFonts w:ascii="Aptos" w:hAnsi="Aptos" w:eastAsia="Aptos" w:cs="Aptos"/>
          <w:b w:val="0"/>
          <w:bCs w:val="0"/>
          <w:i w:val="0"/>
          <w:iCs w:val="0"/>
          <w:caps w:val="0"/>
          <w:smallCaps w:val="0"/>
          <w:noProof w:val="0"/>
          <w:color w:val="202122"/>
          <w:sz w:val="24"/>
          <w:szCs w:val="24"/>
          <w:lang w:val="en-US"/>
        </w:rPr>
        <w:t xml:space="preserve"> the topic of BG chapter 6, the Bhagavad Gita introduces "the famous three kinds of yoga: 'knowledge' (</w:t>
      </w:r>
      <w:r w:rsidRPr="4F5E6B3C" w:rsidR="0226D637">
        <w:rPr>
          <w:rFonts w:ascii="Aptos" w:hAnsi="Aptos" w:eastAsia="Aptos" w:cs="Aptos"/>
          <w:b w:val="0"/>
          <w:bCs w:val="0"/>
          <w:i w:val="1"/>
          <w:iCs w:val="1"/>
          <w:caps w:val="0"/>
          <w:smallCaps w:val="0"/>
          <w:noProof w:val="0"/>
          <w:color w:val="202122"/>
          <w:sz w:val="24"/>
          <w:szCs w:val="24"/>
          <w:lang w:val="en-US"/>
        </w:rPr>
        <w:t>jnana</w:t>
      </w:r>
      <w:r w:rsidRPr="4F5E6B3C" w:rsidR="0226D637">
        <w:rPr>
          <w:rFonts w:ascii="Aptos" w:hAnsi="Aptos" w:eastAsia="Aptos" w:cs="Aptos"/>
          <w:b w:val="0"/>
          <w:bCs w:val="0"/>
          <w:i w:val="0"/>
          <w:iCs w:val="0"/>
          <w:caps w:val="0"/>
          <w:smallCaps w:val="0"/>
          <w:noProof w:val="0"/>
          <w:color w:val="202122"/>
          <w:sz w:val="24"/>
          <w:szCs w:val="24"/>
          <w:lang w:val="en-US"/>
        </w:rPr>
        <w:t>), 'action' (</w:t>
      </w:r>
      <w:r w:rsidRPr="4F5E6B3C" w:rsidR="0226D637">
        <w:rPr>
          <w:rFonts w:ascii="Aptos" w:hAnsi="Aptos" w:eastAsia="Aptos" w:cs="Aptos"/>
          <w:b w:val="0"/>
          <w:bCs w:val="0"/>
          <w:i w:val="1"/>
          <w:iCs w:val="1"/>
          <w:caps w:val="0"/>
          <w:smallCaps w:val="0"/>
          <w:noProof w:val="0"/>
          <w:color w:val="202122"/>
          <w:sz w:val="24"/>
          <w:szCs w:val="24"/>
          <w:lang w:val="en-US"/>
        </w:rPr>
        <w:t>karma</w:t>
      </w:r>
      <w:r w:rsidRPr="4F5E6B3C" w:rsidR="0226D637">
        <w:rPr>
          <w:rFonts w:ascii="Aptos" w:hAnsi="Aptos" w:eastAsia="Aptos" w:cs="Aptos"/>
          <w:b w:val="0"/>
          <w:bCs w:val="0"/>
          <w:i w:val="0"/>
          <w:iCs w:val="0"/>
          <w:caps w:val="0"/>
          <w:smallCaps w:val="0"/>
          <w:noProof w:val="0"/>
          <w:color w:val="202122"/>
          <w:sz w:val="24"/>
          <w:szCs w:val="24"/>
          <w:lang w:val="en-US"/>
        </w:rPr>
        <w:t>), and 'love' (</w:t>
      </w:r>
      <w:r w:rsidRPr="4F5E6B3C" w:rsidR="0226D637">
        <w:rPr>
          <w:rFonts w:ascii="Aptos" w:hAnsi="Aptos" w:eastAsia="Aptos" w:cs="Aptos"/>
          <w:b w:val="0"/>
          <w:bCs w:val="0"/>
          <w:i w:val="1"/>
          <w:iCs w:val="1"/>
          <w:caps w:val="0"/>
          <w:smallCaps w:val="0"/>
          <w:noProof w:val="0"/>
          <w:color w:val="202122"/>
          <w:sz w:val="24"/>
          <w:szCs w:val="24"/>
          <w:lang w:val="en-US"/>
        </w:rPr>
        <w:t>bhakti</w:t>
      </w:r>
      <w:r w:rsidRPr="4F5E6B3C" w:rsidR="0226D637">
        <w:rPr>
          <w:rFonts w:ascii="Aptos" w:hAnsi="Aptos" w:eastAsia="Aptos" w:cs="Aptos"/>
          <w:b w:val="0"/>
          <w:bCs w:val="0"/>
          <w:i w:val="0"/>
          <w:iCs w:val="0"/>
          <w:caps w:val="0"/>
          <w:smallCaps w:val="0"/>
          <w:noProof w:val="0"/>
          <w:color w:val="202122"/>
          <w:sz w:val="24"/>
          <w:szCs w:val="24"/>
          <w:lang w:val="en-US"/>
        </w:rPr>
        <w:t>).</w:t>
      </w:r>
      <w:hyperlink w:anchor="cite_note-FOOTNOTEFlood199696-145" r:id="Rf0d2fa7d7a3c48bd">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[124]</w:t>
        </w:r>
      </w:hyperlink>
      <w:r w:rsidRPr="4F5E6B3C" w:rsidR="0226D637">
        <w:rPr>
          <w:rFonts w:ascii="Aptos" w:hAnsi="Aptos" w:eastAsia="Aptos" w:cs="Aptos"/>
          <w:b w:val="0"/>
          <w:bCs w:val="0"/>
          <w:i w:val="0"/>
          <w:iCs w:val="0"/>
          <w:caps w:val="0"/>
          <w:smallCaps w:val="0"/>
          <w:noProof w:val="0"/>
          <w:color w:val="202122"/>
          <w:sz w:val="24"/>
          <w:szCs w:val="24"/>
          <w:lang w:val="en-US"/>
        </w:rPr>
        <w:t xml:space="preserve"> BG XIII verses 23-25 famously mention four kinds of yoga, or ways of seeing the self, adding meditation to the three yogas.</w:t>
      </w:r>
      <w:hyperlink w:anchor="cite_note-FOOTNOTESmith2009xii-9" r:id="R059b0530e8784f01">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[8]</w:t>
        </w:r>
      </w:hyperlink>
      <w:r w:rsidRPr="4F5E6B3C" w:rsidR="0226D637">
        <w:rPr>
          <w:rFonts w:ascii="Aptos" w:hAnsi="Aptos" w:eastAsia="Aptos" w:cs="Aptos"/>
          <w:b w:val="0"/>
          <w:bCs w:val="0"/>
          <w:i w:val="0"/>
          <w:iCs w:val="0"/>
          <w:caps w:val="0"/>
          <w:smallCaps w:val="0"/>
          <w:noProof w:val="0"/>
          <w:color w:val="202122"/>
          <w:sz w:val="24"/>
          <w:szCs w:val="24"/>
          <w:lang w:val="en-US"/>
        </w:rPr>
        <w:t xml:space="preserve"> Yet, the practice of </w:t>
      </w:r>
      <w:hyperlink r:id="R907399d25fe949a3">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dhyana</w:t>
        </w:r>
      </w:hyperlink>
      <w:r w:rsidRPr="4F5E6B3C" w:rsidR="0226D637">
        <w:rPr>
          <w:rFonts w:ascii="Aptos" w:hAnsi="Aptos" w:eastAsia="Aptos" w:cs="Aptos"/>
          <w:b w:val="0"/>
          <w:bCs w:val="0"/>
          <w:i w:val="0"/>
          <w:iCs w:val="0"/>
          <w:caps w:val="0"/>
          <w:smallCaps w:val="0"/>
          <w:noProof w:val="0"/>
          <w:color w:val="202122"/>
          <w:sz w:val="24"/>
          <w:szCs w:val="24"/>
          <w:lang w:val="en-US"/>
        </w:rPr>
        <w:t xml:space="preserve"> (meditation), is a part of all three classical paths in Hinduism.</w:t>
      </w:r>
      <w:hyperlink w:anchor="cite_note-FOOTNOTEMatilal20054928-146" r:id="Rc6e77eb0820c4bb9">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[125]</w:t>
        </w:r>
      </w:hyperlink>
      <w:hyperlink w:anchor="cite_note-FOOTNOTEJonesRyan200773-147" r:id="R145ee0c951da4a9a">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[126]</w:t>
        </w:r>
      </w:hyperlink>
      <w:r w:rsidRPr="4F5E6B3C" w:rsidR="0226D637">
        <w:rPr>
          <w:rFonts w:ascii="Aptos" w:hAnsi="Aptos" w:eastAsia="Aptos" w:cs="Aptos"/>
          <w:b w:val="0"/>
          <w:bCs w:val="0"/>
          <w:i w:val="0"/>
          <w:iCs w:val="0"/>
          <w:caps w:val="0"/>
          <w:smallCaps w:val="0"/>
          <w:noProof w:val="0"/>
          <w:color w:val="202122"/>
          <w:sz w:val="24"/>
          <w:szCs w:val="24"/>
          <w:lang w:val="en-US"/>
        </w:rPr>
        <w:t xml:space="preserve"> Knowledge or insight, discerning the true self (</w:t>
      </w:r>
      <w:r w:rsidRPr="4F5E6B3C" w:rsidR="0226D637">
        <w:rPr>
          <w:rFonts w:ascii="Aptos" w:hAnsi="Aptos" w:eastAsia="Aptos" w:cs="Aptos"/>
          <w:b w:val="0"/>
          <w:bCs w:val="0"/>
          <w:i w:val="1"/>
          <w:iCs w:val="1"/>
          <w:caps w:val="0"/>
          <w:smallCaps w:val="0"/>
          <w:noProof w:val="0"/>
          <w:color w:val="202122"/>
          <w:sz w:val="24"/>
          <w:szCs w:val="24"/>
          <w:lang w:val="en-US"/>
        </w:rPr>
        <w:t>purusha</w:t>
      </w:r>
      <w:r w:rsidRPr="4F5E6B3C" w:rsidR="0226D637">
        <w:rPr>
          <w:rFonts w:ascii="Aptos" w:hAnsi="Aptos" w:eastAsia="Aptos" w:cs="Aptos"/>
          <w:b w:val="0"/>
          <w:bCs w:val="0"/>
          <w:i w:val="0"/>
          <w:iCs w:val="0"/>
          <w:caps w:val="0"/>
          <w:smallCaps w:val="0"/>
          <w:noProof w:val="0"/>
          <w:color w:val="202122"/>
          <w:sz w:val="24"/>
          <w:szCs w:val="24"/>
          <w:lang w:val="en-US"/>
        </w:rPr>
        <w:t>) from matter and material desires (</w:t>
      </w:r>
      <w:r w:rsidRPr="4F5E6B3C" w:rsidR="0226D637">
        <w:rPr>
          <w:rFonts w:ascii="Aptos" w:hAnsi="Aptos" w:eastAsia="Aptos" w:cs="Aptos"/>
          <w:b w:val="0"/>
          <w:bCs w:val="0"/>
          <w:i w:val="1"/>
          <w:iCs w:val="1"/>
          <w:caps w:val="0"/>
          <w:smallCaps w:val="0"/>
          <w:noProof w:val="0"/>
          <w:color w:val="202122"/>
          <w:sz w:val="24"/>
          <w:szCs w:val="24"/>
          <w:lang w:val="en-US"/>
        </w:rPr>
        <w:t>prakriti</w:t>
      </w:r>
      <w:r w:rsidRPr="4F5E6B3C" w:rsidR="0226D637">
        <w:rPr>
          <w:rFonts w:ascii="Aptos" w:hAnsi="Aptos" w:eastAsia="Aptos" w:cs="Aptos"/>
          <w:b w:val="0"/>
          <w:bCs w:val="0"/>
          <w:i w:val="0"/>
          <w:iCs w:val="0"/>
          <w:caps w:val="0"/>
          <w:smallCaps w:val="0"/>
          <w:noProof w:val="0"/>
          <w:color w:val="202122"/>
          <w:sz w:val="24"/>
          <w:szCs w:val="24"/>
          <w:lang w:val="en-US"/>
        </w:rPr>
        <w:t xml:space="preserve">), is the true aim of </w:t>
      </w:r>
      <w:hyperlink r:id="Rcf706cb5e1c84273">
        <w:r w:rsidRPr="4F5E6B3C" w:rsidR="0226D637">
          <w:rPr>
            <w:rStyle w:val="Hyperlink"/>
            <w:rFonts w:ascii="Aptos" w:hAnsi="Aptos" w:eastAsia="Aptos" w:cs="Aptos"/>
            <w:b w:val="0"/>
            <w:bCs w:val="0"/>
            <w:i w:val="0"/>
            <w:iCs w:val="0"/>
            <w:caps w:val="0"/>
            <w:smallCaps w:val="0"/>
            <w:strike w:val="0"/>
            <w:dstrike w:val="0"/>
            <w:noProof w:val="0"/>
            <w:color w:val="3366CC"/>
            <w:sz w:val="24"/>
            <w:szCs w:val="24"/>
            <w:u w:val="none"/>
            <w:lang w:val="en-US"/>
          </w:rPr>
          <w:t>classical yoga</w:t>
        </w:r>
      </w:hyperlink>
      <w:r w:rsidRPr="4F5E6B3C" w:rsidR="0226D637">
        <w:rPr>
          <w:rFonts w:ascii="Aptos" w:hAnsi="Aptos" w:eastAsia="Aptos" w:cs="Aptos"/>
          <w:b w:val="0"/>
          <w:bCs w:val="0"/>
          <w:i w:val="0"/>
          <w:iCs w:val="0"/>
          <w:caps w:val="0"/>
          <w:smallCaps w:val="0"/>
          <w:noProof w:val="0"/>
          <w:color w:val="202122"/>
          <w:sz w:val="24"/>
          <w:szCs w:val="24"/>
          <w:lang w:val="en-US"/>
        </w:rPr>
        <w:t>, in which meditation and insight cannot be separated. Furthermore, the Gita "rejects the Buddhist and Jain path of non-action, emphasizing instead renunciation of the fruits of action"</w:t>
      </w:r>
      <w:hyperlink w:anchor="cite_note-FOOTNOTEFloodMartin2013xxvi-15" r:id="R732e6134174548a1">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[13]</w:t>
        </w:r>
      </w:hyperlink>
      <w:r w:rsidRPr="4F5E6B3C" w:rsidR="0226D637">
        <w:rPr>
          <w:rFonts w:ascii="Aptos" w:hAnsi="Aptos" w:eastAsia="Aptos" w:cs="Aptos"/>
          <w:b w:val="0"/>
          <w:bCs w:val="0"/>
          <w:i w:val="0"/>
          <w:iCs w:val="0"/>
          <w:caps w:val="0"/>
          <w:smallCaps w:val="0"/>
          <w:noProof w:val="0"/>
          <w:color w:val="202122"/>
          <w:sz w:val="24"/>
          <w:szCs w:val="24"/>
          <w:lang w:val="en-US"/>
        </w:rPr>
        <w:t xml:space="preserve"> and devotion to Krishna.</w:t>
      </w:r>
      <w:hyperlink w:anchor="cite_note-FOOTNOTEFloodMartin2013xxi-148" r:id="R7fa27cffdf174c5d">
        <w:r w:rsidRPr="4F5E6B3C" w:rsidR="0226D637">
          <w:rPr>
            <w:rStyle w:val="Hyperlink"/>
            <w:rFonts w:ascii="Aptos" w:hAnsi="Aptos" w:eastAsia="Aptos" w:cs="Aptos"/>
            <w:b w:val="0"/>
            <w:bCs w:val="0"/>
            <w:i w:val="0"/>
            <w:iCs w:val="0"/>
            <w:caps w:val="0"/>
            <w:smallCaps w:val="0"/>
            <w:strike w:val="0"/>
            <w:dstrike w:val="0"/>
            <w:noProof w:val="0"/>
            <w:color w:val="3366CC"/>
            <w:sz w:val="19"/>
            <w:szCs w:val="19"/>
            <w:u w:val="none"/>
            <w:vertAlign w:val="superscript"/>
            <w:lang w:val="en-US"/>
          </w:rPr>
          <w:t>[127]</w:t>
        </w:r>
      </w:hyperlink>
    </w:p>
    <w:p xmlns:wp14="http://schemas.microsoft.com/office/word/2010/wordml" wp14:paraId="2C078E63" wp14:textId="500D57D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6383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E7A440"/>
    <w:rsid w:val="0226D637"/>
    <w:rsid w:val="4F5E6B3C"/>
    <w:rsid w:val="7CE7A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7A440"/>
  <w15:chartTrackingRefBased/>
  <w15:docId w15:val="{94CC7CC5-29DF-41E9-96A6-F15834C497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n.wikipedia.org/wiki/Help:IPA/English" TargetMode="External" Id="R91d8bd0e663b41aa" /><Relationship Type="http://schemas.openxmlformats.org/officeDocument/2006/relationships/hyperlink" Target="https://en.wikipedia.org/wiki/Bhagavad_Gita" TargetMode="External" Id="Redbf847e3d0a4a46" /><Relationship Type="http://schemas.openxmlformats.org/officeDocument/2006/relationships/hyperlink" Target="https://en.wikipedia.org/wiki/Sanskrit_language" TargetMode="External" Id="R0a4d41a76bdf4dfe" /><Relationship Type="http://schemas.openxmlformats.org/officeDocument/2006/relationships/hyperlink" Target="https://en.wikipedia.org/wiki/Help:IPA/Sanskrit" TargetMode="External" Id="Rad48217081c14ed1" /><Relationship Type="http://schemas.openxmlformats.org/officeDocument/2006/relationships/hyperlink" Target="https://en.wikipedia.org/wiki/Romanization_of_Sanskrit" TargetMode="External" Id="R5efee549e626495b" /><Relationship Type="http://schemas.openxmlformats.org/officeDocument/2006/relationships/hyperlink" Target="https://en.wikipedia.org/wiki/Literal_translation" TargetMode="External" Id="Ra2c0059fc27846d7" /><Relationship Type="http://schemas.openxmlformats.org/officeDocument/2006/relationships/hyperlink" Target="https://en.wikipedia.org/wiki/Bhagavad_Gita" TargetMode="External" Id="R853f4e0291fe48d2" /><Relationship Type="http://schemas.openxmlformats.org/officeDocument/2006/relationships/hyperlink" Target="https://en.wikipedia.org/wiki/IAST" TargetMode="External" Id="Rc7e059b456764337" /><Relationship Type="http://schemas.openxmlformats.org/officeDocument/2006/relationships/hyperlink" Target="https://en.wikipedia.org/wiki/Hindu_texts" TargetMode="External" Id="R67aec300ba544f0e" /><Relationship Type="http://schemas.openxmlformats.org/officeDocument/2006/relationships/hyperlink" Target="https://en.wikipedia.org/wiki/Bhagavad_Gita" TargetMode="External" Id="R1c4c6535d5754e40" /><Relationship Type="http://schemas.openxmlformats.org/officeDocument/2006/relationships/hyperlink" Target="https://en.wikipedia.org/wiki/Hindu_epic" TargetMode="External" Id="Red45eb2e1a1c4868" /><Relationship Type="http://schemas.openxmlformats.org/officeDocument/2006/relationships/hyperlink" Target="https://en.wikipedia.org/wiki/Mahabharata" TargetMode="External" Id="R2e52656fbcb742aa" /><Relationship Type="http://schemas.openxmlformats.org/officeDocument/2006/relationships/hyperlink" Target="https://en.wikipedia.org/wiki/Dharma" TargetMode="External" Id="R05fcbcd98f0f47ce" /><Relationship Type="http://schemas.openxmlformats.org/officeDocument/2006/relationships/hyperlink" Target="https://en.wikipedia.org/wiki/Samkhya" TargetMode="External" Id="R838faed1b54443e7" /><Relationship Type="http://schemas.openxmlformats.org/officeDocument/2006/relationships/hyperlink" Target="https://en.wikipedia.org/wiki/Yoga" TargetMode="External" Id="R8c902bbacc324deb" /><Relationship Type="http://schemas.openxmlformats.org/officeDocument/2006/relationships/hyperlink" Target="https://en.wikipedia.org/wiki/Jnana" TargetMode="External" Id="Ra8964e90aaf4465f" /><Relationship Type="http://schemas.openxmlformats.org/officeDocument/2006/relationships/hyperlink" Target="https://en.wikipedia.org/wiki/Bhakti" TargetMode="External" Id="Rcc5d5492a2374536" /><Relationship Type="http://schemas.openxmlformats.org/officeDocument/2006/relationships/hyperlink" Target="https://en.wikipedia.org/wiki/Bhagavad_Gita" TargetMode="External" Id="Re0d4f033e3734175" /><Relationship Type="http://schemas.openxmlformats.org/officeDocument/2006/relationships/hyperlink" Target="https://en.wikipedia.org/wiki/Bhagavad_Gita" TargetMode="External" Id="Rebfd0d5d480c4372" /><Relationship Type="http://schemas.openxmlformats.org/officeDocument/2006/relationships/hyperlink" Target="https://en.wikipedia.org/wiki/Hindu_denominations" TargetMode="External" Id="R41fd13a19bfc4478" /><Relationship Type="http://schemas.openxmlformats.org/officeDocument/2006/relationships/hyperlink" Target="https://en.wikipedia.org/wiki/Vedanta" TargetMode="External" Id="R30665d7109b146cf" /><Relationship Type="http://schemas.openxmlformats.org/officeDocument/2006/relationships/hyperlink" Target="https://en.wikipedia.org/wiki/Vaishnava" TargetMode="External" Id="Rcfab8f7d69b84ce0" /><Relationship Type="http://schemas.openxmlformats.org/officeDocument/2006/relationships/hyperlink" Target="https://en.wikipedia.org/wiki/Veda_Vyasa" TargetMode="External" Id="Rb0decd1e9fa1424f" /><Relationship Type="http://schemas.openxmlformats.org/officeDocument/2006/relationships/hyperlink" Target="https://en.wikipedia.org/wiki/Bhagavad_Gita" TargetMode="External" Id="Radb7869802654484" /><Relationship Type="http://schemas.openxmlformats.org/officeDocument/2006/relationships/hyperlink" Target="https://en.wikipedia.org/wiki/Bhagavad_Gita" TargetMode="External" Id="Rcbda81cd3f924f2a" /><Relationship Type="http://schemas.openxmlformats.org/officeDocument/2006/relationships/hyperlink" Target="https://en.wikipedia.org/wiki/Bhagavad_Gita" TargetMode="External" Id="Rcfb033076350419a" /><Relationship Type="http://schemas.openxmlformats.org/officeDocument/2006/relationships/hyperlink" Target="https://en.wikipedia.org/wiki/Upanishad" TargetMode="External" Id="Re3a46f48445e4085" /><Relationship Type="http://schemas.openxmlformats.org/officeDocument/2006/relationships/hyperlink" Target="https://en.wikipedia.org/wiki/Yoga_(philosophy)" TargetMode="External" Id="Re369baa12b024cde" /><Relationship Type="http://schemas.openxmlformats.org/officeDocument/2006/relationships/hyperlink" Target="https://en.wikipedia.org/wiki/Pandava" TargetMode="External" Id="Rb0b47552fca6476e" /><Relationship Type="http://schemas.openxmlformats.org/officeDocument/2006/relationships/hyperlink" Target="https://en.wikipedia.org/wiki/Arjuna" TargetMode="External" Id="Raa25bf8a002148c3" /><Relationship Type="http://schemas.openxmlformats.org/officeDocument/2006/relationships/hyperlink" Target="https://en.wikipedia.org/wiki/Krishna" TargetMode="External" Id="R3725145068074e76" /><Relationship Type="http://schemas.openxmlformats.org/officeDocument/2006/relationships/hyperlink" Target="https://en.wikipedia.org/wiki/Avatar" TargetMode="External" Id="R70ed85e435ef4e6c" /><Relationship Type="http://schemas.openxmlformats.org/officeDocument/2006/relationships/hyperlink" Target="https://en.wikipedia.org/wiki/Vishnu" TargetMode="External" Id="R4e2f3a1eac2a4cb3" /><Relationship Type="http://schemas.openxmlformats.org/officeDocument/2006/relationships/hyperlink" Target="https://en.wikipedia.org/wiki/Kurukshetra_War" TargetMode="External" Id="R354f45c41b644fa1" /><Relationship Type="http://schemas.openxmlformats.org/officeDocument/2006/relationships/hyperlink" Target="https://en.wikipedia.org/wiki/Bhagavad_Gita" TargetMode="External" Id="Rb65eac62940d4de0" /><Relationship Type="http://schemas.openxmlformats.org/officeDocument/2006/relationships/hyperlink" Target="https://en.wikipedia.org/wiki/Bhagavad_Gita" TargetMode="External" Id="R04fed36ba6544029" /><Relationship Type="http://schemas.openxmlformats.org/officeDocument/2006/relationships/hyperlink" Target="https://en.wikipedia.org/wiki/Bhagavad_Gita" TargetMode="External" Id="R2a5d83ce4f904127" /><Relationship Type="http://schemas.openxmlformats.org/officeDocument/2006/relationships/hyperlink" Target="https://en.wikipedia.org/wiki/Moksha" TargetMode="External" Id="Rbfc330f7c2194259" /><Relationship Type="http://schemas.openxmlformats.org/officeDocument/2006/relationships/hyperlink" Target="https://en.wikipedia.org/wiki/%C4%80tman_(Hinduism)" TargetMode="External" Id="Rafbe421f405f4fad" /><Relationship Type="http://schemas.openxmlformats.org/officeDocument/2006/relationships/hyperlink" Target="https://en.wikipedia.org/wiki/Sa%E1%B9%83s%C4%81ra" TargetMode="External" Id="R60e072a9e1744a80" /><Relationship Type="http://schemas.openxmlformats.org/officeDocument/2006/relationships/hyperlink" Target="https://en.wikipedia.org/wiki/Bhagavad_Gita" TargetMode="External" Id="Raaeab1ea242a4b35" /><Relationship Type="http://schemas.openxmlformats.org/officeDocument/2006/relationships/hyperlink" Target="https://en.wikipedia.org/wiki/Brahmanism" TargetMode="External" Id="R224a9f21a6b84898" /><Relationship Type="http://schemas.openxmlformats.org/officeDocument/2006/relationships/hyperlink" Target="https://en.wikipedia.org/wiki/Karma" TargetMode="External" Id="Ra5096080121d471a" /><Relationship Type="http://schemas.openxmlformats.org/officeDocument/2006/relationships/hyperlink" Target="https://en.wikipedia.org/wiki/Bhagavad_Gita" TargetMode="External" Id="R96e12220b2584d38" /><Relationship Type="http://schemas.openxmlformats.org/officeDocument/2006/relationships/hyperlink" Target="https://en.wikipedia.org/wiki/Bhagavad_Gita" TargetMode="External" Id="R24549c17e4eb48c7" /><Relationship Type="http://schemas.openxmlformats.org/officeDocument/2006/relationships/hyperlink" Target="https://en.wikipedia.org/wiki/Bhagavad_Gita" TargetMode="External" Id="R63ff24323aa04032" /><Relationship Type="http://schemas.openxmlformats.org/officeDocument/2006/relationships/hyperlink" Target="https://en.wikipedia.org/wiki/Brahman" TargetMode="External" Id="R45c89b61a6754960" /><Relationship Type="http://schemas.openxmlformats.org/officeDocument/2006/relationships/hyperlink" Target="https://en.wikipedia.org/wiki/Bhagavad_Gita" TargetMode="External" Id="R51e17bd6801540dc" /><Relationship Type="http://schemas.openxmlformats.org/officeDocument/2006/relationships/hyperlink" Target="https://en.wikipedia.org/wiki/Bhagavad_Gita" TargetMode="External" Id="Rf8a11f459d84427e" /><Relationship Type="http://schemas.openxmlformats.org/officeDocument/2006/relationships/hyperlink" Target="https://en.wikipedia.org/wiki/Bhagavad_Gita" TargetMode="External" Id="R1d2fa1925ecf439d" /><Relationship Type="http://schemas.openxmlformats.org/officeDocument/2006/relationships/hyperlink" Target="https://en.wikipedia.org/wiki/R%C4%81ja_yoga" TargetMode="External" Id="R35fe43f8421d42c2" /><Relationship Type="http://schemas.openxmlformats.org/officeDocument/2006/relationships/hyperlink" Target="https://en.wikipedia.org/wiki/Jnana_yoga" TargetMode="External" Id="R076c2159d0a94e71" /><Relationship Type="http://schemas.openxmlformats.org/officeDocument/2006/relationships/hyperlink" Target="https://en.wikipedia.org/wiki/Karma_yoga" TargetMode="External" Id="R2abe779496ca4c0f" /><Relationship Type="http://schemas.openxmlformats.org/officeDocument/2006/relationships/hyperlink" Target="https://en.wikipedia.org/wiki/Bhakti_yoga" TargetMode="External" Id="R8cc97d4c9d5945b9" /><Relationship Type="http://schemas.openxmlformats.org/officeDocument/2006/relationships/hyperlink" Target="https://en.wikipedia.org/wiki/Swami_Vivekananda" TargetMode="External" Id="Rba58b483c74f4c38" /><Relationship Type="http://schemas.openxmlformats.org/officeDocument/2006/relationships/hyperlink" Target="https://en.wikipedia.org/wiki/Bhagavad_Gita" TargetMode="External" Id="R375e280b4a4e4ace" /><Relationship Type="http://schemas.openxmlformats.org/officeDocument/2006/relationships/hyperlink" Target="https://en.wikipedia.org/wiki/Bhagavad_Gita" TargetMode="External" Id="Rebbc62b771594074" /><Relationship Type="http://schemas.openxmlformats.org/officeDocument/2006/relationships/hyperlink" Target="https://en.wikipedia.org/wiki/Allegory" TargetMode="External" Id="Rea762949d00c4f70" /><Relationship Type="http://schemas.openxmlformats.org/officeDocument/2006/relationships/hyperlink" Target="https://en.wikipedia.org/wiki/Bhagav%C4%81n" TargetMode="External" Id="R190c32f7a4de44ad" /><Relationship Type="http://schemas.openxmlformats.org/officeDocument/2006/relationships/hyperlink" Target="https://en.wikipedia.org/wiki/Bhagavad_Gita" TargetMode="External" Id="R519af575f97c462e" /><Relationship Type="http://schemas.openxmlformats.org/officeDocument/2006/relationships/hyperlink" Target="https://en.wikipedia.org/wiki/Bhagavad_Gita" TargetMode="External" Id="Rda3a740a530f4c4e" /><Relationship Type="http://schemas.openxmlformats.org/officeDocument/2006/relationships/hyperlink" Target="https://en.wikipedia.org/wiki/Bhagavad_Gita" TargetMode="External" Id="Rfdf056428d9341ac" /><Relationship Type="http://schemas.openxmlformats.org/officeDocument/2006/relationships/hyperlink" Target="https://en.wikipedia.org/wiki/Wikipedia:Citing_sources" TargetMode="External" Id="Rce8fbea21ed04e85" /><Relationship Type="http://schemas.openxmlformats.org/officeDocument/2006/relationships/hyperlink" Target="https://en.wikipedia.org/wiki/Bhagavad_Gita" TargetMode="External" Id="Ra4d80aa8b04845b8" /><Relationship Type="http://schemas.openxmlformats.org/officeDocument/2006/relationships/hyperlink" Target="https://en.wikipedia.org/wiki/Bhagavad_Gita" TargetMode="External" Id="R81427dfba3bd4566" /><Relationship Type="http://schemas.openxmlformats.org/officeDocument/2006/relationships/hyperlink" Target="https://en.wikipedia.org/wiki/Bhagavata_Purana" TargetMode="External" Id="R84bcac3647484f39" /><Relationship Type="http://schemas.openxmlformats.org/officeDocument/2006/relationships/hyperlink" Target="https://en.wikipedia.org/wiki/Puranas" TargetMode="External" Id="Rf1483b173d7448de" /><Relationship Type="http://schemas.openxmlformats.org/officeDocument/2006/relationships/hyperlink" Target="https://en.wikipedia.org/wiki/Krishna" TargetMode="External" Id="Rf2f159d6bfa44db6" /><Relationship Type="http://schemas.openxmlformats.org/officeDocument/2006/relationships/hyperlink" Target="https://en.wikipedia.org/wiki/Vishnu" TargetMode="External" Id="R4efa52ed4db749a3" /><Relationship Type="http://schemas.openxmlformats.org/officeDocument/2006/relationships/hyperlink" Target="https://en.wikipedia.org/wiki/Bhagavad_Gita" TargetMode="External" Id="R8da53bda630d4bb4" /><Relationship Type="http://schemas.openxmlformats.org/officeDocument/2006/relationships/hyperlink" Target="https://en.wikipedia.org/wiki/Bhagavad_Gita" TargetMode="External" Id="R3b5609c7aa514a78" /><Relationship Type="http://schemas.openxmlformats.org/officeDocument/2006/relationships/hyperlink" Target="https://en.wikipedia.org/wiki/Bhagavad_Gita" TargetMode="External" Id="Rc73e88fa9c3f49c0" /><Relationship Type="http://schemas.openxmlformats.org/officeDocument/2006/relationships/hyperlink" Target="https://en.wikipedia.org/wiki/Bhagavad_Gita" TargetMode="External" Id="Raba71056a70b459f" /><Relationship Type="http://schemas.openxmlformats.org/officeDocument/2006/relationships/hyperlink" Target="https://en.wikipedia.org/wiki/Bhagavad_Gita" TargetMode="External" Id="R0b1a56165da04f22" /><Relationship Type="http://schemas.openxmlformats.org/officeDocument/2006/relationships/hyperlink" Target="https://en.wikipedia.org/wiki/Bhagavad_Gita" TargetMode="External" Id="Re702f739c7af480e" /><Relationship Type="http://schemas.openxmlformats.org/officeDocument/2006/relationships/hyperlink" Target="https://en.wikipedia.org/wiki/Bhagavad_Gita" TargetMode="External" Id="R39ee095313544a04" /><Relationship Type="http://schemas.openxmlformats.org/officeDocument/2006/relationships/hyperlink" Target="https://en.wikipedia.org/wiki/Bhagavad_Gita" TargetMode="External" Id="Reabd460a18ba4ef3" /><Relationship Type="http://schemas.openxmlformats.org/officeDocument/2006/relationships/hyperlink" Target="https://en.wikipedia.org/wiki/Dharma-yuddha" TargetMode="External" Id="R18d73e3a45114967" /><Relationship Type="http://schemas.openxmlformats.org/officeDocument/2006/relationships/hyperlink" Target="https://en.wikipedia.org/wiki/Bhagavad_Gita" TargetMode="External" Id="R5f91db62dc0941cc" /><Relationship Type="http://schemas.openxmlformats.org/officeDocument/2006/relationships/hyperlink" Target="https://en.wikipedia.org/wiki/Buddhism" TargetMode="External" Id="R5a9e20947c444819" /><Relationship Type="http://schemas.openxmlformats.org/officeDocument/2006/relationships/hyperlink" Target="https://en.wikipedia.org/wiki/Jainism" TargetMode="External" Id="Rabc25674eb444b45" /><Relationship Type="http://schemas.openxmlformats.org/officeDocument/2006/relationships/hyperlink" Target="https://en.wikipedia.org/wiki/Ashoka" TargetMode="External" Id="Rbdc914d33a794e6b" /><Relationship Type="http://schemas.openxmlformats.org/officeDocument/2006/relationships/hyperlink" Target="https://en.wikipedia.org/wiki/Bhagavad_Gita" TargetMode="External" Id="R2548eaabf7324ee7" /><Relationship Type="http://schemas.openxmlformats.org/officeDocument/2006/relationships/image" Target="/media/image.jpg" Id="rId246301089" /><Relationship Type="http://schemas.openxmlformats.org/officeDocument/2006/relationships/hyperlink" Target="https://en.wikipedia.org/wiki/Winthrop_Sargeant" TargetMode="External" Id="Rb38dff51cdfc45a9" /><Relationship Type="http://schemas.openxmlformats.org/officeDocument/2006/relationships/hyperlink" Target="https://en.wikipedia.org/wiki/Vedic_Sanskrit" TargetMode="External" Id="R14def714c157461a" /><Relationship Type="http://schemas.openxmlformats.org/officeDocument/2006/relationships/hyperlink" Target="https://en.wikipedia.org/wiki/Bhagavad_Gita" TargetMode="External" Id="Rcf5c4ac9462f4602" /><Relationship Type="http://schemas.openxmlformats.org/officeDocument/2006/relationships/hyperlink" Target="https://en.wikipedia.org/wiki/Aorist" TargetMode="External" Id="Reabd3beec73f4c7c" /><Relationship Type="http://schemas.openxmlformats.org/officeDocument/2006/relationships/hyperlink" Target="https://en.wikipedia.org/wiki/Bhagavad_Gita" TargetMode="External" Id="R1acf54bde8ac4dff" /><Relationship Type="http://schemas.openxmlformats.org/officeDocument/2006/relationships/hyperlink" Target="https://en.wikipedia.org/wiki/P%C4%81%E1%B9%87ini" TargetMode="External" Id="Rc962f0d798d64f34" /><Relationship Type="http://schemas.openxmlformats.org/officeDocument/2006/relationships/hyperlink" Target="https://en.wikipedia.org/wiki/Oral_tradition" TargetMode="External" Id="R27073ed5a45c45a9" /><Relationship Type="http://schemas.openxmlformats.org/officeDocument/2006/relationships/hyperlink" Target="https://en.wikipedia.org/wiki/Bhagavad_Gita" TargetMode="External" Id="R04da6048e5eb46f3" /><Relationship Type="http://schemas.openxmlformats.org/officeDocument/2006/relationships/hyperlink" Target="https://en.wikipedia.org/wiki/Bhagavad_Gita" TargetMode="External" Id="R4f778eb0a6284ee1" /><Relationship Type="http://schemas.openxmlformats.org/officeDocument/2006/relationships/hyperlink" Target="https://en.wikipedia.org/wiki/Bhagavad_Gita" TargetMode="External" Id="R60b3b3cc41bf4f83" /><Relationship Type="http://schemas.openxmlformats.org/officeDocument/2006/relationships/hyperlink" Target="https://en.wikipedia.org/wiki/Asvaghosa" TargetMode="External" Id="R9c131fb977d74b75" /><Relationship Type="http://schemas.openxmlformats.org/officeDocument/2006/relationships/hyperlink" Target="https://en.wikipedia.org/wiki/Bhagavad_Gita" TargetMode="External" Id="R60e2cd7883914e01" /><Relationship Type="http://schemas.openxmlformats.org/officeDocument/2006/relationships/hyperlink" Target="https://en.wikipedia.org/wiki/Bhagavad_Gita" TargetMode="External" Id="R47e1055834724a27" /><Relationship Type="http://schemas.openxmlformats.org/officeDocument/2006/relationships/hyperlink" Target="https://en.wiktionary.org/wiki/terminus_ante_quem" TargetMode="External" Id="Rc92eef546a8e4d20" /><Relationship Type="http://schemas.openxmlformats.org/officeDocument/2006/relationships/hyperlink" Target="https://en.wikipedia.org/wiki/Bhagavad_Gita" TargetMode="External" Id="Rcc75c5a739154356" /><Relationship Type="http://schemas.openxmlformats.org/officeDocument/2006/relationships/hyperlink" Target="https://en.wikipedia.org/wiki/Dharmasutra" TargetMode="External" Id="R291f8025bc1e4649" /><Relationship Type="http://schemas.openxmlformats.org/officeDocument/2006/relationships/hyperlink" Target="https://en.wikipedia.org/wiki/Brahma_sutras" TargetMode="External" Id="Reaac67fd4d9f4e9b" /><Relationship Type="http://schemas.openxmlformats.org/officeDocument/2006/relationships/hyperlink" Target="https://en.wikipedia.org/wiki/Bhagavad_Gita" TargetMode="External" Id="R2cc410d1906847be" /><Relationship Type="http://schemas.openxmlformats.org/officeDocument/2006/relationships/hyperlink" Target="https://en.wikipedia.org/wiki/Bhagavad_Gita" TargetMode="External" Id="R25dba7d359814631" /><Relationship Type="http://schemas.openxmlformats.org/officeDocument/2006/relationships/image" Target="/media/image2.jpg" Id="rId96871080" /><Relationship Type="http://schemas.openxmlformats.org/officeDocument/2006/relationships/hyperlink" Target="https://en.wikipedia.org/wiki/V%C4%81sudeva-Krishna" TargetMode="External" Id="R30eaa73c874d4ffb" /><Relationship Type="http://schemas.openxmlformats.org/officeDocument/2006/relationships/hyperlink" Target="https://en.wikipedia.org/wiki/Agathocles_of_Bactria" TargetMode="External" Id="Rf3e21a5d70194b9a" /><Relationship Type="http://schemas.openxmlformats.org/officeDocument/2006/relationships/hyperlink" Target="https://en.wikipedia.org/wiki/Bhagavad_Gita" TargetMode="External" Id="R3a2ee3ab0c164630" /><Relationship Type="http://schemas.openxmlformats.org/officeDocument/2006/relationships/hyperlink" Target="https://en.wikipedia.org/wiki/Bhagavad_Gita" TargetMode="External" Id="R8c732371b3db40a9" /><Relationship Type="http://schemas.openxmlformats.org/officeDocument/2006/relationships/hyperlink" Target="https://en.wikipedia.org/wiki/Bhagavad_Gita" TargetMode="External" Id="R74784417c58741aa" /><Relationship Type="http://schemas.openxmlformats.org/officeDocument/2006/relationships/hyperlink" Target="https://en.wikipedia.org/wiki/Mahabharata" TargetMode="External" Id="R22b46f47511b41af" /><Relationship Type="http://schemas.openxmlformats.org/officeDocument/2006/relationships/hyperlink" Target="https://en.wikipedia.org/wiki/Vyasa" TargetMode="External" Id="R79fe8b60d09647ef" /><Relationship Type="http://schemas.openxmlformats.org/officeDocument/2006/relationships/hyperlink" Target="https://en.wikipedia.org/wiki/Bhagavad_Gita" TargetMode="External" Id="R18a4de1a7b804adb" /><Relationship Type="http://schemas.openxmlformats.org/officeDocument/2006/relationships/hyperlink" Target="https://en.wikipedia.org/wiki/Bhagavad_Gita" TargetMode="External" Id="R035fe3ee3b104f6f" /><Relationship Type="http://schemas.openxmlformats.org/officeDocument/2006/relationships/hyperlink" Target="https://en.wikipedia.org/wiki/Ganesha" TargetMode="External" Id="Rb2356269706a43ec" /><Relationship Type="http://schemas.openxmlformats.org/officeDocument/2006/relationships/hyperlink" Target="https://en.wikipedia.org/wiki/Bhagavad_Gita" TargetMode="External" Id="R813f916da85e409e" /><Relationship Type="http://schemas.openxmlformats.org/officeDocument/2006/relationships/hyperlink" Target="https://en.wikipedia.org/wiki/Bhagavad_Gita" TargetMode="External" Id="R9ab9a4e1ff65430a" /><Relationship Type="http://schemas.openxmlformats.org/officeDocument/2006/relationships/hyperlink" Target="https://en.wikipedia.org/wiki/Bhagavad_Gita" TargetMode="External" Id="R8e07bf9013ac49d4" /><Relationship Type="http://schemas.openxmlformats.org/officeDocument/2006/relationships/hyperlink" Target="https://en.wikipedia.org/wiki/Vedas" TargetMode="External" Id="R1d91f06101e043b8" /><Relationship Type="http://schemas.openxmlformats.org/officeDocument/2006/relationships/hyperlink" Target="https://en.wikipedia.org/wiki/Puranas" TargetMode="External" Id="R37488c8cfcc24861" /><Relationship Type="http://schemas.openxmlformats.org/officeDocument/2006/relationships/hyperlink" Target="https://en.wikipedia.org/wiki/Bhagavad_Gita" TargetMode="External" Id="Re831360fb6cc45be" /><Relationship Type="http://schemas.openxmlformats.org/officeDocument/2006/relationships/hyperlink" Target="https://en.wikipedia.org/wiki/Bhagavad_Gita" TargetMode="External" Id="R859f4c7614cd4bc3" /><Relationship Type="http://schemas.openxmlformats.org/officeDocument/2006/relationships/hyperlink" Target="https://en.wikipedia.org/wiki/Bhagavad_Gita" TargetMode="External" Id="Radfb5c8d46ec413c" /><Relationship Type="http://schemas.openxmlformats.org/officeDocument/2006/relationships/hyperlink" Target="https://en.wikipedia.org/wiki/Bhagavad_Gita" TargetMode="External" Id="R8a127f49ae44421b" /><Relationship Type="http://schemas.openxmlformats.org/officeDocument/2006/relationships/hyperlink" Target="https://en.wikipedia.org/wiki/Arthur_Llewellyn_Basham" TargetMode="External" Id="R39bb0008eb9c4f7c" /><Relationship Type="http://schemas.openxmlformats.org/officeDocument/2006/relationships/hyperlink" Target="https://en.wikipedia.org/wiki/Bhagavad_Gita" TargetMode="External" Id="R66f26c863b93418d" /><Relationship Type="http://schemas.openxmlformats.org/officeDocument/2006/relationships/hyperlink" Target="https://en.wikipedia.org/wiki/Bhagavad_Gita" TargetMode="External" Id="Rb81b9baf324b4f0b" /><Relationship Type="http://schemas.openxmlformats.org/officeDocument/2006/relationships/hyperlink" Target="https://en.wikipedia.org/wiki/J._A._B._van_Buitenen" TargetMode="External" Id="Rb9c712a56c034bb8" /><Relationship Type="http://schemas.openxmlformats.org/officeDocument/2006/relationships/hyperlink" Target="https://en.wikipedia.org/wiki/Bhagavad_Gita" TargetMode="External" Id="R189e513f60ea47b0" /><Relationship Type="http://schemas.openxmlformats.org/officeDocument/2006/relationships/hyperlink" Target="https://en.wikipedia.org/wiki/Bhagavad_Gita" TargetMode="External" Id="R04b11547779f486d" /><Relationship Type="http://schemas.openxmlformats.org/officeDocument/2006/relationships/hyperlink" Target="https://en.wikipedia.org/wiki/Bhagavad_Gita" TargetMode="External" Id="R1882a070af404f19" /><Relationship Type="http://schemas.openxmlformats.org/officeDocument/2006/relationships/hyperlink" Target="https://en.wikipedia.org/wiki/Tantra" TargetMode="External" Id="Rb37f3f186c6242ba" /><Relationship Type="http://schemas.openxmlformats.org/officeDocument/2006/relationships/hyperlink" Target="https://en.wikipedia.org/wiki/Bhagavad_Gita" TargetMode="External" Id="Re5c0f70c213840ec" /><Relationship Type="http://schemas.openxmlformats.org/officeDocument/2006/relationships/hyperlink" Target="https://en.wikipedia.org/wiki/Pancharatra" TargetMode="External" Id="R8eae650ba583417f" /><Relationship Type="http://schemas.openxmlformats.org/officeDocument/2006/relationships/hyperlink" Target="https://en.wikipedia.org/wiki/V%C4%81sudeva-Krishna" TargetMode="External" Id="Ra5e382e173094b41" /><Relationship Type="http://schemas.openxmlformats.org/officeDocument/2006/relationships/hyperlink" Target="https://en.wikipedia.org/wiki/Bhagavad_Gita" TargetMode="External" Id="R1b69fde3d2ea4a8f" /><Relationship Type="http://schemas.openxmlformats.org/officeDocument/2006/relationships/hyperlink" Target="https://en.wikipedia.org/wiki/Krishna" TargetMode="External" Id="R351fd1980c714c99" /><Relationship Type="http://schemas.openxmlformats.org/officeDocument/2006/relationships/hyperlink" Target="https://en.wikipedia.org/wiki/V%C4%81sudeva" TargetMode="External" Id="R42d61ec8a8424a1e" /><Relationship Type="http://schemas.openxmlformats.org/officeDocument/2006/relationships/hyperlink" Target="https://en.wikipedia.org/wiki/Bhagavad_Gita" TargetMode="External" Id="R114249b222084b9a" /><Relationship Type="http://schemas.openxmlformats.org/officeDocument/2006/relationships/hyperlink" Target="https://en.wikipedia.org/wiki/Bhagavad_Gita" TargetMode="External" Id="Rca988cf84f154a9f" /><Relationship Type="http://schemas.openxmlformats.org/officeDocument/2006/relationships/hyperlink" Target="https://en.wikipedia.org/wiki/Bhagavad_Gita" TargetMode="External" Id="Rdbef8a2321494755" /><Relationship Type="http://schemas.openxmlformats.org/officeDocument/2006/relationships/image" Target="/media/image3.jpg" Id="rId456035514" /><Relationship Type="http://schemas.openxmlformats.org/officeDocument/2006/relationships/hyperlink" Target="https://en.wikipedia.org/wiki/Bhagavad_Gita" TargetMode="External" Id="R03746fea50be4951" /><Relationship Type="http://schemas.openxmlformats.org/officeDocument/2006/relationships/hyperlink" Target="https://en.wikipedia.org/wiki/Bhagavad_Gita" TargetMode="External" Id="Rd889df2cb07f408e" /><Relationship Type="http://schemas.openxmlformats.org/officeDocument/2006/relationships/hyperlink" Target="https://en.wikipedia.org/wiki/Bhagavad_Gita" TargetMode="External" Id="R4e6f9b7cc6214ecd" /><Relationship Type="http://schemas.openxmlformats.org/officeDocument/2006/relationships/hyperlink" Target="https://en.wikipedia.org/wiki/Sharada_script" TargetMode="External" Id="R05c0bc2a9fe349b7" /><Relationship Type="http://schemas.openxmlformats.org/officeDocument/2006/relationships/hyperlink" Target="https://en.wikipedia.org/wiki/Bhagavad_Gita" TargetMode="External" Id="R971388a7eb484680" /><Relationship Type="http://schemas.openxmlformats.org/officeDocument/2006/relationships/hyperlink" Target="https://en.wikipedia.org/wiki/Bhagavad_Gita" TargetMode="External" Id="R54192c34894a4fa7" /><Relationship Type="http://schemas.openxmlformats.org/officeDocument/2006/relationships/hyperlink" Target="https://en.wikipedia.org/wiki/Bhagavad_Gita" TargetMode="External" Id="R1f9b67a0976d4c58" /><Relationship Type="http://schemas.openxmlformats.org/officeDocument/2006/relationships/hyperlink" Target="https://en.wikipedia.org/wiki/Bhagavad_Gita" TargetMode="External" Id="R5c30683a90a045fc" /><Relationship Type="http://schemas.openxmlformats.org/officeDocument/2006/relationships/hyperlink" Target="https://en.wikipedia.org/wiki/Bhagavad_Gita" TargetMode="External" Id="R68e0747ffeaa4b7c" /><Relationship Type="http://schemas.openxmlformats.org/officeDocument/2006/relationships/hyperlink" Target="https://en.wikipedia.org/wiki/Bhagavad_Gita" TargetMode="External" Id="Rab913515f3ff4d13" /><Relationship Type="http://schemas.openxmlformats.org/officeDocument/2006/relationships/hyperlink" Target="https://en.wikipedia.org/wiki/Gambhirananda" TargetMode="External" Id="R0b0ab9dc3a7346e8" /><Relationship Type="http://schemas.openxmlformats.org/officeDocument/2006/relationships/hyperlink" Target="https://en.wikipedia.org/wiki/Bhagavad_Gita" TargetMode="External" Id="R8ab8a0be676b42f7" /><Relationship Type="http://schemas.openxmlformats.org/officeDocument/2006/relationships/hyperlink" Target="https://en.wikipedia.org/wiki/Bhagavad_Gita" TargetMode="External" Id="R8e94d798be3f4244" /><Relationship Type="http://schemas.openxmlformats.org/officeDocument/2006/relationships/hyperlink" Target="https://en.wikipedia.org/wiki/Bhagavad_Gita" TargetMode="External" Id="R94484de569fc46df" /><Relationship Type="http://schemas.openxmlformats.org/officeDocument/2006/relationships/hyperlink" Target="https://en.wikipedia.org/wiki/Critical_edition" TargetMode="External" Id="R0f9e894085324d12" /><Relationship Type="http://schemas.openxmlformats.org/officeDocument/2006/relationships/hyperlink" Target="https://en.wikipedia.org/wiki/Bhagavad_Gita" TargetMode="External" Id="Rd0e1e3b7fcce470b" /><Relationship Type="http://schemas.openxmlformats.org/officeDocument/2006/relationships/hyperlink" Target="https://en.wikipedia.org/wiki/Sanskrit" TargetMode="External" Id="Ra31614c8de274341" /><Relationship Type="http://schemas.openxmlformats.org/officeDocument/2006/relationships/hyperlink" Target="https://en.wikipedia.org/wiki/Bhagavad_Gita" TargetMode="External" Id="R3a5dba850f7548fb" /><Relationship Type="http://schemas.openxmlformats.org/officeDocument/2006/relationships/hyperlink" Target="https://en.wikipedia.org/wiki/Bhagavad_Gita" TargetMode="External" Id="Rcd7758b5a4084aca" /><Relationship Type="http://schemas.openxmlformats.org/officeDocument/2006/relationships/hyperlink" Target="https://en.wikipedia.org/wiki/Verse_(poetry)" TargetMode="External" Id="R08bb3cd1c1854bb9" /><Relationship Type="http://schemas.openxmlformats.org/officeDocument/2006/relationships/hyperlink" Target="https://en.wikipedia.org/wiki/Bhagavad_Gita" TargetMode="External" Id="Rdb9d58e39d4e4c85" /><Relationship Type="http://schemas.openxmlformats.org/officeDocument/2006/relationships/hyperlink" Target="https://en.wikipedia.org/wiki/Metre_(poetry)" TargetMode="External" Id="R423e598b5e614e77" /><Relationship Type="http://schemas.openxmlformats.org/officeDocument/2006/relationships/hyperlink" Target="https://en.wikipedia.org/wiki/Anu%E1%B9%A3%E1%B9%ADubh" TargetMode="External" Id="R1845fabdd5f54381" /><Relationship Type="http://schemas.openxmlformats.org/officeDocument/2006/relationships/hyperlink" Target="https://en.wikipedia.org/wiki/Bhagavad_Gita" TargetMode="External" Id="R5b4fbe5025584ba6" /><Relationship Type="http://schemas.openxmlformats.org/officeDocument/2006/relationships/hyperlink" Target="https://en.wikipedia.org/wiki/Bhagavad_Gita" TargetMode="External" Id="R2b282b74f1214151" /><Relationship Type="http://schemas.openxmlformats.org/officeDocument/2006/relationships/hyperlink" Target="https://en.wikipedia.org/wiki/Bhagavad_Gita" TargetMode="External" Id="R4e2d44e419564867" /><Relationship Type="http://schemas.openxmlformats.org/officeDocument/2006/relationships/hyperlink" Target="https://en.wikipedia.org/wiki/Sanskrit_prosody" TargetMode="External" Id="R58312ae5c6e444b4" /><Relationship Type="http://schemas.openxmlformats.org/officeDocument/2006/relationships/hyperlink" Target="https://en.wikipedia.org/wiki/Bhagavad_Gita" TargetMode="External" Id="R7195c527bbca4f2e" /><Relationship Type="http://schemas.openxmlformats.org/officeDocument/2006/relationships/hyperlink" Target="https://en.wikipedia.org/wiki/Trishtubh_(Vedic_metre)" TargetMode="External" Id="R6c6cbc2e40cc4741" /><Relationship Type="http://schemas.openxmlformats.org/officeDocument/2006/relationships/hyperlink" Target="https://en.wikipedia.org/wiki/Bhagavad_Gita" TargetMode="External" Id="R5b5bf30740b94dcb" /><Relationship Type="http://schemas.openxmlformats.org/officeDocument/2006/relationships/hyperlink" Target="https://en.wikipedia.org/wiki/Arjuna" TargetMode="External" Id="R98d2bc006b194dd1" /><Relationship Type="http://schemas.openxmlformats.org/officeDocument/2006/relationships/hyperlink" Target="https://en.wikipedia.org/wiki/Pandavas" TargetMode="External" Id="R964c8ae2974f407e" /><Relationship Type="http://schemas.openxmlformats.org/officeDocument/2006/relationships/hyperlink" Target="https://en.wikipedia.org/wiki/Krishna" TargetMode="External" Id="R8b5e1c7364ba4a33" /><Relationship Type="http://schemas.openxmlformats.org/officeDocument/2006/relationships/hyperlink" Target="https://en.wikipedia.org/wiki/Guru" TargetMode="External" Id="R1a6b17eb777641af" /><Relationship Type="http://schemas.openxmlformats.org/officeDocument/2006/relationships/hyperlink" Target="https://en.wikipedia.org/wiki/Vishnu" TargetMode="External" Id="R92244a6f69c04749" /><Relationship Type="http://schemas.openxmlformats.org/officeDocument/2006/relationships/hyperlink" Target="https://en.wikipedia.org/wiki/Sanjaya" TargetMode="External" Id="Rad854dcead16468c" /><Relationship Type="http://schemas.openxmlformats.org/officeDocument/2006/relationships/hyperlink" Target="https://en.wikipedia.org/wiki/Dhritarashtra" TargetMode="External" Id="R9a044f09665445f6" /><Relationship Type="http://schemas.openxmlformats.org/officeDocument/2006/relationships/hyperlink" Target="https://en.wikipedia.org/wiki/Dhritarashtra" TargetMode="External" Id="R6cc6558df209469b" /><Relationship Type="http://schemas.openxmlformats.org/officeDocument/2006/relationships/hyperlink" Target="https://en.wikipedia.org/wiki/Kurukshetra_War" TargetMode="External" Id="R9b7b3850804f46ab" /><Relationship Type="http://schemas.openxmlformats.org/officeDocument/2006/relationships/hyperlink" Target="https://en.wikipedia.org/wiki/Bhagavad_Gita" TargetMode="External" Id="Re368b009d7dd496f" /><Relationship Type="http://schemas.openxmlformats.org/officeDocument/2006/relationships/hyperlink" Target="https://en.wikipedia.org/wiki/Bhagavad_Gita" TargetMode="External" Id="R3c98c8c0569b4683" /><Relationship Type="http://schemas.openxmlformats.org/officeDocument/2006/relationships/hyperlink" Target="https://en.wikipedia.org/wiki/Krishna" TargetMode="External" Id="R218a558956a54cdf" /><Relationship Type="http://schemas.openxmlformats.org/officeDocument/2006/relationships/hyperlink" Target="https://en.wikipedia.org/wiki/Bhagavad_Gita" TargetMode="External" Id="R2cdb49eb06e24424" /><Relationship Type="http://schemas.openxmlformats.org/officeDocument/2006/relationships/hyperlink" Target="https://en.wikipedia.org/wiki/Bhagavad_Gita" TargetMode="External" Id="Rfc9d31fd690c47bd" /><Relationship Type="http://schemas.openxmlformats.org/officeDocument/2006/relationships/hyperlink" Target="https://en.wikipedia.org/wiki/Bhagavad_Gita" TargetMode="External" Id="R27095282aab64b8c" /><Relationship Type="http://schemas.openxmlformats.org/officeDocument/2006/relationships/hyperlink" Target="https://en.wikipedia.org/wiki/Bhagavad_Gita" TargetMode="External" Id="Rcadba6857eb240dc" /><Relationship Type="http://schemas.openxmlformats.org/officeDocument/2006/relationships/hyperlink" Target="https://en.wikipedia.org/wiki/Bhagavad_Gita" TargetMode="External" Id="Rbc3fb27b670f4051" /><Relationship Type="http://schemas.openxmlformats.org/officeDocument/2006/relationships/hyperlink" Target="https://en.wikipedia.org/wiki/Bhagavad_Gita" TargetMode="External" Id="Raf5bc8c4a3e7469d" /><Relationship Type="http://schemas.openxmlformats.org/officeDocument/2006/relationships/image" Target="/media/image4.jpg" Id="rId678170856" /><Relationship Type="http://schemas.openxmlformats.org/officeDocument/2006/relationships/hyperlink" Target="https://en.wikipedia.org/wiki/Bhagavad_Gita" TargetMode="External" Id="R68bcd599f5d945c3" /><Relationship Type="http://schemas.openxmlformats.org/officeDocument/2006/relationships/hyperlink" Target="https://en.wikipedia.org/wiki/Bhagavad_Gita" TargetMode="External" Id="Rbb40d005d7a44da4" /><Relationship Type="http://schemas.openxmlformats.org/officeDocument/2006/relationships/hyperlink" Target="https://en.wikipedia.org/wiki/Bhagavad_Gita" TargetMode="External" Id="Raacb94b3488849ae" /><Relationship Type="http://schemas.openxmlformats.org/officeDocument/2006/relationships/hyperlink" Target="https://en.wikipedia.org/wiki/Bhagavad_Gita" TargetMode="External" Id="R5ba676b3368e4481" /><Relationship Type="http://schemas.openxmlformats.org/officeDocument/2006/relationships/hyperlink" Target="https://en.wikipedia.org/wiki/Bhagavad_Gita" TargetMode="External" Id="Rb32cb72f7e244702" /><Relationship Type="http://schemas.openxmlformats.org/officeDocument/2006/relationships/hyperlink" Target="https://en.wikipedia.org/wiki/Bhagavad_Gita" TargetMode="External" Id="R3c6b59b3c3f844c0" /><Relationship Type="http://schemas.openxmlformats.org/officeDocument/2006/relationships/hyperlink" Target="https://en.wikipedia.org/wiki/Smarta_tradition" TargetMode="External" Id="Rc3c67ac304bd4be7" /><Relationship Type="http://schemas.openxmlformats.org/officeDocument/2006/relationships/hyperlink" Target="https://en.wikipedia.org/wiki/Bhagavad_Gita" TargetMode="External" Id="Rcb8f8d8fa32c433e" /><Relationship Type="http://schemas.openxmlformats.org/officeDocument/2006/relationships/hyperlink" Target="https://en.wikipedia.org/wiki/Bhagavad_Gita" TargetMode="External" Id="R655a89b5c504400d" /><Relationship Type="http://schemas.openxmlformats.org/officeDocument/2006/relationships/hyperlink" Target="https://en.wikipedia.org/wiki/Bhagavad_Gita" TargetMode="External" Id="R8544c9b69ee542c5" /><Relationship Type="http://schemas.openxmlformats.org/officeDocument/2006/relationships/hyperlink" Target="https://en.wikipedia.org/wiki/Bhagavad_Gita" TargetMode="External" Id="Re8748fca663c4e59" /><Relationship Type="http://schemas.openxmlformats.org/officeDocument/2006/relationships/hyperlink" Target="https://en.wikipedia.org/wiki/Bhagavad_Gita" TargetMode="External" Id="R0b5f6a4d5a7b483e" /><Relationship Type="http://schemas.openxmlformats.org/officeDocument/2006/relationships/hyperlink" Target="https://en.wikipedia.org/wiki/Shramana" TargetMode="External" Id="Rb003f3ebf9394a0f" /><Relationship Type="http://schemas.openxmlformats.org/officeDocument/2006/relationships/hyperlink" Target="https://en.wikipedia.org/wiki/Bhagavad_Gita" TargetMode="External" Id="Rbcba3291b75d4ee0" /><Relationship Type="http://schemas.openxmlformats.org/officeDocument/2006/relationships/hyperlink" Target="https://en.wikipedia.org/wiki/Mimamsa" TargetMode="External" Id="Ra419a400ebee4a0c" /><Relationship Type="http://schemas.openxmlformats.org/officeDocument/2006/relationships/hyperlink" Target="https://en.wikipedia.org/wiki/Vedanta" TargetMode="External" Id="Reedcb7c7bc914c90" /><Relationship Type="http://schemas.openxmlformats.org/officeDocument/2006/relationships/hyperlink" Target="https://en.wikipedia.org/wiki/Bhagavad_Gita" TargetMode="External" Id="Rbd62ded4fead4630" /><Relationship Type="http://schemas.openxmlformats.org/officeDocument/2006/relationships/image" Target="/media/image5.jpg" Id="rId617662956" /><Relationship Type="http://schemas.openxmlformats.org/officeDocument/2006/relationships/hyperlink" Target="https://en.wikipedia.org/wiki/Bhagavad_Gita" TargetMode="External" Id="R1909adfb2e614957" /><Relationship Type="http://schemas.openxmlformats.org/officeDocument/2006/relationships/hyperlink" Target="https://en.wikipedia.org/wiki/Bhagavad_Gita" TargetMode="External" Id="R6e4f25a49a1d4803" /><Relationship Type="http://schemas.openxmlformats.org/officeDocument/2006/relationships/hyperlink" Target="https://en.wikipedia.org/wiki/Bhagavad_Gita" TargetMode="External" Id="R8cc4244aead34598" /><Relationship Type="http://schemas.openxmlformats.org/officeDocument/2006/relationships/hyperlink" Target="https://en.wikipedia.org/wiki/Bhagavad_Gita" TargetMode="External" Id="R23201ad856804d8b" /><Relationship Type="http://schemas.openxmlformats.org/officeDocument/2006/relationships/hyperlink" Target="https://en.wikipedia.org/wiki/Bhagavad_Gita" TargetMode="External" Id="R4f094abaaff34482" /><Relationship Type="http://schemas.openxmlformats.org/officeDocument/2006/relationships/hyperlink" Target="https://en.wikipedia.org/wiki/Bhagavad_Gita" TargetMode="External" Id="R7d4661a9df0f47d3" /><Relationship Type="http://schemas.openxmlformats.org/officeDocument/2006/relationships/hyperlink" Target="https://en.wikipedia.org/wiki/Bhagavad_Gita" TargetMode="External" Id="Ra3aef000adc94f9a" /><Relationship Type="http://schemas.openxmlformats.org/officeDocument/2006/relationships/hyperlink" Target="https://en.wikipedia.org/wiki/Bhagavad_Gita" TargetMode="External" Id="R79b6cf77c34e4244" /><Relationship Type="http://schemas.openxmlformats.org/officeDocument/2006/relationships/hyperlink" Target="https://en.wikipedia.org/wiki/Bhagavad_Gita" TargetMode="External" Id="R09bb9a817e484128" /><Relationship Type="http://schemas.openxmlformats.org/officeDocument/2006/relationships/hyperlink" Target="https://en.wikipedia.org/wiki/Samkhya" TargetMode="External" Id="Rb7bbb33db6c94601" /><Relationship Type="http://schemas.openxmlformats.org/officeDocument/2006/relationships/hyperlink" Target="https://en.wikipedia.org/wiki/Yoga_(philosophy)" TargetMode="External" Id="Rd2997f4c01f54e92" /><Relationship Type="http://schemas.openxmlformats.org/officeDocument/2006/relationships/hyperlink" Target="https://en.wikipedia.org/wiki/Bhagavad_Gita" TargetMode="External" Id="Ra2932bb95ffe4d8b" /><Relationship Type="http://schemas.openxmlformats.org/officeDocument/2006/relationships/hyperlink" Target="https://en.wikipedia.org/wiki/Bhakti" TargetMode="External" Id="R1ba9d807966044e4" /><Relationship Type="http://schemas.openxmlformats.org/officeDocument/2006/relationships/hyperlink" Target="https://en.wikipedia.org/wiki/Vedanta" TargetMode="External" Id="R3049ce4b0ba5469a" /><Relationship Type="http://schemas.openxmlformats.org/officeDocument/2006/relationships/hyperlink" Target="https://en.wikipedia.org/wiki/Bhagavad_Gita" TargetMode="External" Id="Rcb1533e945504289" /><Relationship Type="http://schemas.openxmlformats.org/officeDocument/2006/relationships/hyperlink" Target="https://en.wikipedia.org/wiki/Bhagavad_Gita" TargetMode="External" Id="R36b3263b0aa641ad" /><Relationship Type="http://schemas.openxmlformats.org/officeDocument/2006/relationships/hyperlink" Target="https://en.wikipedia.org/wiki/Bhagavad_Gita" TargetMode="External" Id="R521efacb5ac64d08" /><Relationship Type="http://schemas.openxmlformats.org/officeDocument/2006/relationships/hyperlink" Target="https://en.wikipedia.org/wiki/Bhagavad_Gita" TargetMode="External" Id="Rd7ece077d4a54d40" /><Relationship Type="http://schemas.openxmlformats.org/officeDocument/2006/relationships/hyperlink" Target="https://en.wikipedia.org/wiki/Bhagavad_Gita" TargetMode="External" Id="R1c767e8443df4d3e" /><Relationship Type="http://schemas.openxmlformats.org/officeDocument/2006/relationships/hyperlink" Target="https://en.wikipedia.org/wiki/Bhagavad_Gita" TargetMode="External" Id="R52209d0df3894510" /><Relationship Type="http://schemas.openxmlformats.org/officeDocument/2006/relationships/hyperlink" Target="https://en.wikipedia.org/wiki/Bhagavad_Gita" TargetMode="External" Id="R343b8ab927df4909" /><Relationship Type="http://schemas.openxmlformats.org/officeDocument/2006/relationships/hyperlink" Target="https://en.wikipedia.org/wiki/Bhagavad_Gita" TargetMode="External" Id="R007bc1b2200a45bc" /><Relationship Type="http://schemas.openxmlformats.org/officeDocument/2006/relationships/hyperlink" Target="https://en.wikipedia.org/wiki/Bhagavad_Gita" TargetMode="External" Id="Ree3d2b207a0b47fb" /><Relationship Type="http://schemas.openxmlformats.org/officeDocument/2006/relationships/hyperlink" Target="https://en.wikipedia.org/wiki/Bhagavad_Gita" TargetMode="External" Id="Rcc52f8f70a3e49b6" /><Relationship Type="http://schemas.openxmlformats.org/officeDocument/2006/relationships/hyperlink" Target="https://en.wikipedia.org/wiki/Bhagavad_Gita" TargetMode="External" Id="Rbb0ae24a295f40e5" /><Relationship Type="http://schemas.openxmlformats.org/officeDocument/2006/relationships/hyperlink" Target="https://en.wikipedia.org/wiki/Bhagavad_Gita" TargetMode="External" Id="R7e79103dc2fd4284" /><Relationship Type="http://schemas.openxmlformats.org/officeDocument/2006/relationships/hyperlink" Target="https://en.wikipedia.org/wiki/Prasthanatrayi" TargetMode="External" Id="Rffe472cd964842c1" /><Relationship Type="http://schemas.openxmlformats.org/officeDocument/2006/relationships/hyperlink" Target="https://en.wikipedia.org/wiki/Bhagavad_Gita" TargetMode="External" Id="R50b2df39a72f4a79" /><Relationship Type="http://schemas.openxmlformats.org/officeDocument/2006/relationships/hyperlink" Target="https://en.wikipedia.org/wiki/Bhagavad_Gita" TargetMode="External" Id="R297d7d615e444574" /><Relationship Type="http://schemas.openxmlformats.org/officeDocument/2006/relationships/hyperlink" Target="https://en.wikipedia.org/wiki/Upanishads" TargetMode="External" Id="R17387c143fb046d1" /><Relationship Type="http://schemas.openxmlformats.org/officeDocument/2006/relationships/hyperlink" Target="https://en.wikipedia.org/wiki/Brahma_sutras" TargetMode="External" Id="Rf4635d0b0d474935" /><Relationship Type="http://schemas.openxmlformats.org/officeDocument/2006/relationships/hyperlink" Target="https://en.wikipedia.org/wiki/Vedanta" TargetMode="External" Id="Re27f48d1398b46e2" /><Relationship Type="http://schemas.openxmlformats.org/officeDocument/2006/relationships/hyperlink" Target="https://en.wikipedia.org/wiki/Bhagavad_Gita" TargetMode="External" Id="R2d9a5904a3f84349" /><Relationship Type="http://schemas.openxmlformats.org/officeDocument/2006/relationships/hyperlink" Target="https://en.wikipedia.org/wiki/Bhagavad_Gita" TargetMode="External" Id="R02a4c76508db4a29" /><Relationship Type="http://schemas.openxmlformats.org/officeDocument/2006/relationships/hyperlink" Target="https://en.wikipedia.org/wiki/Vaishnavism" TargetMode="External" Id="Rd0ab86fd35214bcd" /><Relationship Type="http://schemas.openxmlformats.org/officeDocument/2006/relationships/hyperlink" Target="https://en.wikipedia.org/wiki/Bhagavad_Gita" TargetMode="External" Id="R1855f34e9a0a4beb" /><Relationship Type="http://schemas.openxmlformats.org/officeDocument/2006/relationships/hyperlink" Target="https://en.wikipedia.org/wiki/Bhagavad_Gita" TargetMode="External" Id="R40dc9e4a3f404681" /><Relationship Type="http://schemas.openxmlformats.org/officeDocument/2006/relationships/hyperlink" Target="https://en.wikipedia.org/wiki/Bhagavad_Gita" TargetMode="External" Id="Rbd9a57f849ca470c" /><Relationship Type="http://schemas.openxmlformats.org/officeDocument/2006/relationships/hyperlink" Target="https://en.wikipedia.org/wiki/Bhagavad_Gita" TargetMode="External" Id="R7d972ddb887d4feb" /><Relationship Type="http://schemas.openxmlformats.org/officeDocument/2006/relationships/hyperlink" Target="https://en.wikipedia.org/wiki/Bhagavad_Gita" TargetMode="External" Id="R5de2c98414354acf" /><Relationship Type="http://schemas.openxmlformats.org/officeDocument/2006/relationships/hyperlink" Target="https://en.wikipedia.org/wiki/Bhagavad_Gita" TargetMode="External" Id="Rf2a457511f9b42db" /><Relationship Type="http://schemas.openxmlformats.org/officeDocument/2006/relationships/hyperlink" Target="https://en.wikipedia.org/wiki/Varaha_Purana" TargetMode="External" Id="R503f39a2186e428a" /><Relationship Type="http://schemas.openxmlformats.org/officeDocument/2006/relationships/hyperlink" Target="https://en.wikipedia.org/wiki/Bhagavad_Gita" TargetMode="External" Id="Rfa5c22a62e4248a5" /><Relationship Type="http://schemas.openxmlformats.org/officeDocument/2006/relationships/hyperlink" Target="https://en.wikipedia.org/wiki/Bhagavad_Gita" TargetMode="External" Id="R1f9cc5d44240405c" /><Relationship Type="http://schemas.openxmlformats.org/officeDocument/2006/relationships/hyperlink" Target="https://en.wikipedia.org/wiki/Bhagavad_Gita" TargetMode="External" Id="Ra8aaf945811d43c6" /><Relationship Type="http://schemas.openxmlformats.org/officeDocument/2006/relationships/hyperlink" Target="https://en.wikipedia.org/wiki/Bhagavad_Gita" TargetMode="External" Id="R3dad1365fc404548" /><Relationship Type="http://schemas.openxmlformats.org/officeDocument/2006/relationships/hyperlink" Target="https://en.wikipedia.org/wiki/Bhagavad_Gita" TargetMode="External" Id="Rf27d66c490fa4694" /><Relationship Type="http://schemas.openxmlformats.org/officeDocument/2006/relationships/image" Target="/media/image6.jpg" Id="rId560385837" /><Relationship Type="http://schemas.openxmlformats.org/officeDocument/2006/relationships/hyperlink" Target="https://en.wikipedia.org/wiki/Trinity_(nuclear_test)" TargetMode="External" Id="R03f26d4f16194fdd" /><Relationship Type="http://schemas.openxmlformats.org/officeDocument/2006/relationships/hyperlink" Target="https://en.wikipedia.org/wiki/Nuclear_weapon" TargetMode="External" Id="Re155be1cac714eb2" /><Relationship Type="http://schemas.openxmlformats.org/officeDocument/2006/relationships/hyperlink" Target="https://en.wikipedia.org/wiki/J._Robert_Oppenheimer" TargetMode="External" Id="Rcca4c281801e4fcb" /><Relationship Type="http://schemas.openxmlformats.org/officeDocument/2006/relationships/hyperlink" Target="https://en.wikipedia.org/wiki/Bhagavad_Gita" TargetMode="External" Id="Rb27e38be2b984e96" /><Relationship Type="http://schemas.openxmlformats.org/officeDocument/2006/relationships/hyperlink" Target="https://en.wikipedia.org/wiki/Bhagavad_Gita" TargetMode="External" Id="Ra9b8bdd448794988" /><Relationship Type="http://schemas.openxmlformats.org/officeDocument/2006/relationships/image" Target="/media/image7.jpg" Id="rId1587489423" /><Relationship Type="http://schemas.openxmlformats.org/officeDocument/2006/relationships/hyperlink" Target="https://en.wikipedia.org/wiki/Lakh" TargetMode="External" Id="R0d4d15d5c56b4bf9" /><Relationship Type="http://schemas.openxmlformats.org/officeDocument/2006/relationships/hyperlink" Target="https://en.wikipedia.org/wiki/Bhagavad_Gita" TargetMode="External" Id="Rb48052c916ad473f" /><Relationship Type="http://schemas.openxmlformats.org/officeDocument/2006/relationships/hyperlink" Target="https://en.wikipedia.org/wiki/Bhagavad_Gita" TargetMode="External" Id="Ra60f17e0ec3d4f2e" /><Relationship Type="http://schemas.openxmlformats.org/officeDocument/2006/relationships/hyperlink" Target="https://en.wikipedia.org/wiki/Bhagavad_Gita" TargetMode="External" Id="R9a30d60f3ea44c49" /><Relationship Type="http://schemas.openxmlformats.org/officeDocument/2006/relationships/hyperlink" Target="https://en.wikipedia.org/wiki/Gerald_James_Larson" TargetMode="External" Id="R820c09aa82804555" /><Relationship Type="http://schemas.openxmlformats.org/officeDocument/2006/relationships/hyperlink" Target="https://en.wikipedia.org/wiki/Hindu_philosophy" TargetMode="External" Id="R5929f5e1ccf548b7" /><Relationship Type="http://schemas.openxmlformats.org/officeDocument/2006/relationships/hyperlink" Target="https://en.wikipedia.org/wiki/Hindu" TargetMode="External" Id="R6fbcc9b3624347c5" /><Relationship Type="http://schemas.openxmlformats.org/officeDocument/2006/relationships/hyperlink" Target="https://en.wikipedia.org/wiki/Bhagavad_Gita" TargetMode="External" Id="Rf5d1c567866f44af" /><Relationship Type="http://schemas.openxmlformats.org/officeDocument/2006/relationships/hyperlink" Target="https://en.wikipedia.org/wiki/Bhagavad_Gita" TargetMode="External" Id="R282dc3dd511047db" /><Relationship Type="http://schemas.openxmlformats.org/officeDocument/2006/relationships/hyperlink" Target="https://en.wikipedia.org/wiki/Bhagavad_Gita" TargetMode="External" Id="R3a3033da2d5b4f64" /><Relationship Type="http://schemas.openxmlformats.org/officeDocument/2006/relationships/hyperlink" Target="https://en.wikipedia.org/wiki/Bhagavad_Gita" TargetMode="External" Id="R8008fef1c2874626" /><Relationship Type="http://schemas.openxmlformats.org/officeDocument/2006/relationships/hyperlink" Target="https://en.wikipedia.org/wiki/Bhagavad_Gita" TargetMode="External" Id="R17d9dae98eff42d9" /><Relationship Type="http://schemas.openxmlformats.org/officeDocument/2006/relationships/hyperlink" Target="https://en.wikipedia.org/wiki/Western_world" TargetMode="External" Id="R0836085fa78549ad" /><Relationship Type="http://schemas.openxmlformats.org/officeDocument/2006/relationships/hyperlink" Target="https://en.wikipedia.org/wiki/Bhagavad_Gita" TargetMode="External" Id="R3482fff5723c4547" /><Relationship Type="http://schemas.openxmlformats.org/officeDocument/2006/relationships/hyperlink" Target="https://en.wikipedia.org/wiki/Bhagavad_Gita" TargetMode="External" Id="R10a1b5762c9e4a03" /><Relationship Type="http://schemas.openxmlformats.org/officeDocument/2006/relationships/hyperlink" Target="https://en.wikipedia.org/wiki/Theosophical_Society" TargetMode="External" Id="Rc2ff02dcb07d4bda" /><Relationship Type="http://schemas.openxmlformats.org/officeDocument/2006/relationships/hyperlink" Target="https://en.wikipedia.org/wiki/Bhagavad_Gita" TargetMode="External" Id="Rb8a2968af68a4a98" /><Relationship Type="http://schemas.openxmlformats.org/officeDocument/2006/relationships/hyperlink" Target="https://en.wikipedia.org/wiki/Bhagavad_Gita" TargetMode="External" Id="R370caea678d3440e" /><Relationship Type="http://schemas.openxmlformats.org/officeDocument/2006/relationships/hyperlink" Target="https://en.wikipedia.org/wiki/UNESCO" TargetMode="External" Id="R93a637e305574684" /><Relationship Type="http://schemas.openxmlformats.org/officeDocument/2006/relationships/hyperlink" Target="https://en.wikipedia.org/wiki/Memory_of_the_World_Register_%E2%80%93_Asia_and_the_Pacific" TargetMode="External" Id="R03cc65e896c24547" /><Relationship Type="http://schemas.openxmlformats.org/officeDocument/2006/relationships/hyperlink" Target="https://en.wikipedia.org/wiki/Bhagavad_Gita" TargetMode="External" Id="R316ab56d04594a0f" /><Relationship Type="http://schemas.openxmlformats.org/officeDocument/2006/relationships/hyperlink" Target="https://en.wikipedia.org/wiki/Bhagavad_Gita" TargetMode="External" Id="R4b5812b1387b4422" /><Relationship Type="http://schemas.openxmlformats.org/officeDocument/2006/relationships/hyperlink" Target="https://en.wikipedia.org/wiki/Hindu_reform_movements" TargetMode="External" Id="R63bf5fcb16554cc9" /><Relationship Type="http://schemas.openxmlformats.org/officeDocument/2006/relationships/hyperlink" Target="https://en.wikipedia.org/wiki/Hindu_nationalism" TargetMode="External" Id="Rdf2aa331c6e6416d" /><Relationship Type="http://schemas.openxmlformats.org/officeDocument/2006/relationships/hyperlink" Target="https://en.wikipedia.org/wiki/Bhagavad_Gita" TargetMode="External" Id="R35cb83bba5bb412c" /><Relationship Type="http://schemas.openxmlformats.org/officeDocument/2006/relationships/hyperlink" Target="https://en.wikipedia.org/wiki/Bhagavad_Gita" TargetMode="External" Id="R58b2ab8ba92e48da" /><Relationship Type="http://schemas.openxmlformats.org/officeDocument/2006/relationships/hyperlink" Target="https://en.wikipedia.org/wiki/Bankim_Chandra_Chatterjee" TargetMode="External" Id="Rd81a1240ce984a7f" /><Relationship Type="http://schemas.openxmlformats.org/officeDocument/2006/relationships/hyperlink" Target="https://en.wikipedia.org/wiki/Bhagavad_Gita" TargetMode="External" Id="R8fa8576fd6b84e9e" /><Relationship Type="http://schemas.openxmlformats.org/officeDocument/2006/relationships/hyperlink" Target="https://en.wikipedia.org/wiki/Bhagavad_Gita" TargetMode="External" Id="Rfc4dae763dea4626" /><Relationship Type="http://schemas.openxmlformats.org/officeDocument/2006/relationships/hyperlink" Target="https://en.wikipedia.org/wiki/Bal_Gangadhar_Tilak" TargetMode="External" Id="R74d55f725b4848fa" /><Relationship Type="http://schemas.openxmlformats.org/officeDocument/2006/relationships/hyperlink" Target="https://en.wikipedia.org/wiki/Bhagavad_Gita" TargetMode="External" Id="R8b48b1f3b5684a84" /><Relationship Type="http://schemas.openxmlformats.org/officeDocument/2006/relationships/hyperlink" Target="https://en.wikipedia.org/wiki/Sarvepalli_Radhakrishnan" TargetMode="External" Id="R61abf172c8d04472" /><Relationship Type="http://schemas.openxmlformats.org/officeDocument/2006/relationships/hyperlink" Target="https://en.wikipedia.org/wiki/Bhagavad_Gita" TargetMode="External" Id="Rfe63780e72be4b25" /><Relationship Type="http://schemas.openxmlformats.org/officeDocument/2006/relationships/hyperlink" Target="https://en.wikipedia.org/wiki/Vivekananda" TargetMode="External" Id="R1c665342bee346db" /><Relationship Type="http://schemas.openxmlformats.org/officeDocument/2006/relationships/hyperlink" Target="https://en.wikipedia.org/wiki/Bhagavad_Gita" TargetMode="External" Id="Ra13ddb12a3dc4191" /><Relationship Type="http://schemas.openxmlformats.org/officeDocument/2006/relationships/hyperlink" Target="https://en.wikipedia.org/wiki/Bhagavad_Gita" TargetMode="External" Id="R9ece8d1629ee4f1a" /><Relationship Type="http://schemas.openxmlformats.org/officeDocument/2006/relationships/hyperlink" Target="https://en.wikipedia.org/wiki/Sri_Aurobindo" TargetMode="External" Id="Rd31bcaad59394f71" /><Relationship Type="http://schemas.openxmlformats.org/officeDocument/2006/relationships/hyperlink" Target="https://en.wikipedia.org/wiki/Bhagavad_Gita" TargetMode="External" Id="R4c1cb73d5b784018" /><Relationship Type="http://schemas.openxmlformats.org/officeDocument/2006/relationships/hyperlink" Target="https://en.wikipedia.org/wiki/Neo-Vedanta" TargetMode="External" Id="Ree20b01d0b3c437d" /><Relationship Type="http://schemas.openxmlformats.org/officeDocument/2006/relationships/hyperlink" Target="https://en.wikipedia.org/wiki/Three_Yogas" TargetMode="External" Id="Rc0a5a5998e304110" /><Relationship Type="http://schemas.openxmlformats.org/officeDocument/2006/relationships/hyperlink" Target="https://en.wikipedia.org/wiki/Yoga" TargetMode="External" Id="R4d84c72e402c4b18" /><Relationship Type="http://schemas.openxmlformats.org/officeDocument/2006/relationships/hyperlink" Target="https://en.wikipedia.org/wiki/Bhagavad_Gita" TargetMode="External" Id="R0ea2b127439b4b32" /><Relationship Type="http://schemas.openxmlformats.org/officeDocument/2006/relationships/hyperlink" Target="https://en.wikipedia.org/wiki/Bhagavad_Gita" TargetMode="External" Id="Rf0d2fa7d7a3c48bd" /><Relationship Type="http://schemas.openxmlformats.org/officeDocument/2006/relationships/hyperlink" Target="https://en.wikipedia.org/wiki/Bhagavad_Gita" TargetMode="External" Id="R059b0530e8784f01" /><Relationship Type="http://schemas.openxmlformats.org/officeDocument/2006/relationships/hyperlink" Target="https://en.wikipedia.org/wiki/Dhyana_in_Hinduism_(Self-knowledge)" TargetMode="External" Id="R907399d25fe949a3" /><Relationship Type="http://schemas.openxmlformats.org/officeDocument/2006/relationships/hyperlink" Target="https://en.wikipedia.org/wiki/Bhagavad_Gita" TargetMode="External" Id="Rc6e77eb0820c4bb9" /><Relationship Type="http://schemas.openxmlformats.org/officeDocument/2006/relationships/hyperlink" Target="https://en.wikipedia.org/wiki/Bhagavad_Gita" TargetMode="External" Id="R145ee0c951da4a9a" /><Relationship Type="http://schemas.openxmlformats.org/officeDocument/2006/relationships/hyperlink" Target="https://en.wikipedia.org/wiki/Classical_yoga" TargetMode="External" Id="Rcf706cb5e1c84273" /><Relationship Type="http://schemas.openxmlformats.org/officeDocument/2006/relationships/hyperlink" Target="https://en.wikipedia.org/wiki/Bhagavad_Gita" TargetMode="External" Id="R732e6134174548a1" /><Relationship Type="http://schemas.openxmlformats.org/officeDocument/2006/relationships/hyperlink" Target="https://en.wikipedia.org/wiki/Bhagavad_Gita" TargetMode="External" Id="R7fa27cffdf174c5d" /><Relationship Type="http://schemas.openxmlformats.org/officeDocument/2006/relationships/numbering" Target="numbering.xml" Id="Rffe86b1be0d64f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2025-08-08T05:43:27.5764083Z</dcterms:created>
  <dcterms:modified xsi:type="dcterms:W3CDTF">2025-08-08T05:44:58.7017424Z</dcterms:modified>
  <dc:creator>Rajanikanth Bathula</dc:creator>
  <lastModifiedBy>Rajanikanth Bathula</lastModifiedBy>
</coreProperties>
</file>