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 Design Specifications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Revision Date: 4/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7.5195312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Asad 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kwani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Amethyst Lowe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O’Connor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 Title: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 A Grip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71899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Design a fixture that is capable of mounting an unfinished handlebar clamp in order for the machining process to take place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90460014343262" w:lineRule="auto"/>
        <w:ind w:left="0" w:right="226.1596679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90460014343262" w:lineRule="auto"/>
        <w:ind w:left="0" w:right="226.1596679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85595703125" w:line="237.90478706359863" w:lineRule="auto"/>
        <w:ind w:left="0" w:right="727.76000976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85595703125" w:line="237.90478706359863" w:lineRule="auto"/>
        <w:ind w:left="0" w:right="727.76000976562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eatures for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fixture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be incorporated into the proposed design have been prioritized as follows: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14.81567382812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Adjustable to fit various sized clamps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install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moving parts during the machining process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the need to manually unthread the holes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 than 5 pounds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bigger than 7 ¾ x 3 ¾ with a thickness of 0.85 inches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44677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44677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44677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44677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Competition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37.90425777435303" w:lineRule="auto"/>
        <w:ind w:left="0" w:right="221.35864257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37.90425777435303" w:lineRule="auto"/>
        <w:ind w:left="0" w:right="221.35864257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pre existing fixtures which were not adjustable and had to be changed out after every use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71899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Intended Market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38.57151985168457" w:lineRule="auto"/>
        <w:ind w:left="0" w:right="184.4018554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38.57151985168457" w:lineRule="auto"/>
        <w:ind w:left="0" w:right="184.4018554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Valley Tools Inc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38.57151985168457" w:lineRule="auto"/>
        <w:ind w:left="0" w:right="184.4018554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38.57151985168457" w:lineRule="auto"/>
        <w:ind w:left="0" w:right="184.4018554687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intended market is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manufacturers of various companies that produce handlebar clamps for motocross riders, both competition and leisure.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Manufacturers will benefit from this due to maximizing efficiency by reducing the time in between cycles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performance with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increased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orker safety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4794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Performance Requirements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performance requirements have been established: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 travel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STROKE (280,-280)X, (0,-640)Y, and (0,-640)Z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83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Lateral stiffness at the tip xx kN/m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mass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lbs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20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mfg cost  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to disassemble for maintenance: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83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 for assembly: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83642578125" w:line="240" w:lineRule="auto"/>
        <w:ind w:left="0" w:right="0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Allen Wrench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Bending strength: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16.17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Clamping force must withstand 80 lb-ft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Processes: Batch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Quantity: Batches of 24 per day for domestic markets.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Maintenance: Minimal (new screw maybe required overtime)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Finish: Aluminum 6061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Life-cycle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is intended to be replaced after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5-7 years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use.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850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Human Factors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2.90282249450684" w:lineRule="auto"/>
        <w:ind w:left="0" w:right="393.2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2.90282249450684" w:lineRule="auto"/>
        <w:ind w:left="0" w:right="393.2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 the human error due no need to manually thread the holes after the machining process is completed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2.90282249450684" w:lineRule="auto"/>
        <w:ind w:left="0" w:right="393.2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the safety by removing the human interaction with the product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2.90282249450684" w:lineRule="auto"/>
        <w:ind w:left="0" w:right="393.2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fixture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provide the user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adjustment in order to mount the various sized clamps.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2.90282249450684" w:lineRule="auto"/>
        <w:ind w:left="0" w:right="393.2812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dowel pins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eliminate the possibility of self adjusting during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machining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41430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Social, Political, Legal and Ethical Issues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5.90177536010742" w:lineRule="auto"/>
        <w:ind w:left="0" w:right="958.161621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Politics: Not applicable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5.90177536010742" w:lineRule="auto"/>
        <w:ind w:left="0" w:right="958.161621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in service: Minimum of five years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5.90177536010742" w:lineRule="auto"/>
        <w:ind w:left="0" w:right="958.161621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Reliability: Maximum 0.1% failure rate over service life.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5.90177536010742" w:lineRule="auto"/>
        <w:ind w:left="0" w:right="958.161621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Safety: Should not have sharp projections and no need to manually unthread the holes as the machining process will now be able to untread the holes during the cycle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245.90177536010742" w:lineRule="auto"/>
        <w:ind w:left="0" w:right="958.16162109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Environment: Temperature range -20°C to 655°C; resistant to water and coolant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18139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5194091796875" w:line="238.07154178619385" w:lineRule="auto"/>
        <w:ind w:left="0" w:right="459.200439453125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57.2799682617188" w:top="1418.40087890625" w:left="1426.0800170898438" w:right="1379.6801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