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503D" w14:textId="656A918E" w:rsidR="00F16A30" w:rsidRDefault="00F16A30"/>
    <w:p w14:paraId="445EEFD8" w14:textId="2DCA0F85" w:rsidR="00E42BE4" w:rsidRDefault="00E42BE4">
      <w:r>
        <w:t xml:space="preserve">Estimation des habitudes de conso dû à l’inflation (échelle </w:t>
      </w:r>
      <w:proofErr w:type="spellStart"/>
      <w:r>
        <w:t>nutriscore</w:t>
      </w:r>
      <w:proofErr w:type="spellEnd"/>
      <w:r>
        <w:t>)</w:t>
      </w:r>
    </w:p>
    <w:p w14:paraId="64753832" w14:textId="32572C0E" w:rsidR="00E42BE4" w:rsidRDefault="00E42BE4">
      <w:r>
        <w:t>Projection du prix de revente des sneakers</w:t>
      </w:r>
    </w:p>
    <w:p w14:paraId="5541DAEB" w14:textId="7EF6611A" w:rsidR="00E42BE4" w:rsidRDefault="00E42BE4">
      <w:r>
        <w:t>Conso CBD et résultats au bac (ou criminalité)</w:t>
      </w:r>
    </w:p>
    <w:p w14:paraId="4CF82C76" w14:textId="1E93E985" w:rsidR="00E42BE4" w:rsidRDefault="00E42BE4">
      <w:r>
        <w:t>Estimation des scores à la coupe du monde</w:t>
      </w:r>
    </w:p>
    <w:p w14:paraId="2B725794" w14:textId="47DF280D" w:rsidR="00E42BE4" w:rsidRDefault="00E42BE4">
      <w:r>
        <w:t xml:space="preserve">Estimation de la valeur marchande d’un jeune joueur de foot (site : </w:t>
      </w:r>
      <w:proofErr w:type="spellStart"/>
      <w:r>
        <w:t>transfermarkt</w:t>
      </w:r>
      <w:proofErr w:type="spellEnd"/>
      <w:r>
        <w:t xml:space="preserve">, </w:t>
      </w:r>
      <w:proofErr w:type="spellStart"/>
      <w:r>
        <w:t>telemarkt</w:t>
      </w:r>
      <w:proofErr w:type="spellEnd"/>
      <w:r>
        <w:t>)</w:t>
      </w:r>
    </w:p>
    <w:p w14:paraId="7C7C1454" w14:textId="282470FB" w:rsidR="00E42BE4" w:rsidRDefault="00E42BE4"/>
    <w:p w14:paraId="5A682F1D" w14:textId="77777777" w:rsidR="00B96E79" w:rsidRPr="00B96E79" w:rsidRDefault="00B96E79">
      <w:pPr>
        <w:rPr>
          <w:lang w:val="en-CA"/>
        </w:rPr>
      </w:pPr>
      <w:r w:rsidRPr="00B96E79">
        <w:rPr>
          <w:lang w:val="en-CA"/>
        </w:rPr>
        <w:t xml:space="preserve">Since 2008 OTC has become regulated </w:t>
      </w:r>
      <w:proofErr w:type="gramStart"/>
      <w:r w:rsidRPr="00B96E79">
        <w:rPr>
          <w:lang w:val="en-CA"/>
        </w:rPr>
        <w:t>in order to</w:t>
      </w:r>
      <w:proofErr w:type="gramEnd"/>
      <w:r w:rsidRPr="00B96E79">
        <w:rPr>
          <w:lang w:val="en-CA"/>
        </w:rPr>
        <w:t xml:space="preserve"> reduce systematic risk, improve market e</w:t>
      </w:r>
      <w:r w:rsidRPr="00B96E79">
        <w:rPr>
          <w:lang w:val="en-CA"/>
        </w:rPr>
        <w:noBreakHyphen/>
      </w:r>
      <w:proofErr w:type="spellStart"/>
      <w:r w:rsidRPr="00B96E79">
        <w:rPr>
          <w:lang w:val="en-CA"/>
        </w:rPr>
        <w:t>ciency</w:t>
      </w:r>
      <w:proofErr w:type="spellEnd"/>
      <w:r w:rsidRPr="00B96E79">
        <w:rPr>
          <w:lang w:val="en-CA"/>
        </w:rPr>
        <w:t xml:space="preserve"> and increase transparency (EMIR3 and MiFID in Europe, Dodd Franck in the US) </w:t>
      </w:r>
    </w:p>
    <w:p w14:paraId="779C2AA5" w14:textId="77777777" w:rsidR="00B96E79" w:rsidRDefault="00B96E79">
      <w:pPr>
        <w:rPr>
          <w:lang w:val="en-CA"/>
        </w:rPr>
      </w:pPr>
      <w:r w:rsidRPr="00B96E79">
        <w:rPr>
          <w:lang w:val="en-CA"/>
        </w:rPr>
        <w:t xml:space="preserve">In the U.S and some other countries, standardized OTC products must be traded on swap execution facilities (SEFs) which are electronic platforms </w:t>
      </w:r>
      <w:proofErr w:type="gramStart"/>
      <w:r w:rsidRPr="00B96E79">
        <w:rPr>
          <w:lang w:val="en-CA"/>
        </w:rPr>
        <w:t>similar to</w:t>
      </w:r>
      <w:proofErr w:type="gramEnd"/>
      <w:r w:rsidRPr="00B96E79">
        <w:rPr>
          <w:lang w:val="en-CA"/>
        </w:rPr>
        <w:t xml:space="preserve"> exchanges </w:t>
      </w:r>
    </w:p>
    <w:p w14:paraId="0A843EF4" w14:textId="77777777" w:rsidR="00B96E79" w:rsidRDefault="00B96E79">
      <w:pPr>
        <w:rPr>
          <w:lang w:val="en-CA"/>
        </w:rPr>
      </w:pPr>
      <w:r w:rsidRPr="00B96E79">
        <w:rPr>
          <w:lang w:val="en-CA"/>
        </w:rPr>
        <w:t xml:space="preserve">CCPs must be used to clear standardized transactions between </w:t>
      </w:r>
      <w:r>
        <w:rPr>
          <w:lang w:val="en-CA"/>
        </w:rPr>
        <w:t>fi</w:t>
      </w:r>
      <w:r w:rsidRPr="00B96E79">
        <w:rPr>
          <w:lang w:val="en-CA"/>
        </w:rPr>
        <w:t xml:space="preserve">nancial institutions (FIs) in most countries </w:t>
      </w:r>
    </w:p>
    <w:p w14:paraId="190F2740" w14:textId="513F754F" w:rsidR="00B96E79" w:rsidRPr="00B96E79" w:rsidRDefault="00B96E79">
      <w:pPr>
        <w:rPr>
          <w:lang w:val="en-CA"/>
        </w:rPr>
      </w:pPr>
      <w:r w:rsidRPr="00B96E79">
        <w:rPr>
          <w:lang w:val="en-CA"/>
        </w:rPr>
        <w:t>Non-standard trades between FIs that are not cleared centrally require the FIs to have CSAs where both initial margin (IM) and variation margin (VM) are posted; IM must be posted with a third party</w:t>
      </w:r>
    </w:p>
    <w:sectPr w:rsidR="00B96E79" w:rsidRPr="00B96E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E4"/>
    <w:rsid w:val="001C3585"/>
    <w:rsid w:val="00B96E79"/>
    <w:rsid w:val="00E42BE4"/>
    <w:rsid w:val="00F1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FF434"/>
  <w15:chartTrackingRefBased/>
  <w15:docId w15:val="{F05692DE-7C2E-4463-8488-32399EC2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4674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ETIENNE</dc:creator>
  <cp:keywords/>
  <dc:description/>
  <cp:lastModifiedBy>Gilles ETIENNE</cp:lastModifiedBy>
  <cp:revision>3</cp:revision>
  <dcterms:created xsi:type="dcterms:W3CDTF">2022-10-30T11:14:00Z</dcterms:created>
  <dcterms:modified xsi:type="dcterms:W3CDTF">2022-11-09T21:01:00Z</dcterms:modified>
</cp:coreProperties>
</file>