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BC1F9E9" w14:textId="77777777" w:rsidR="000234EC" w:rsidRPr="000234EC" w:rsidRDefault="000234EC" w:rsidP="000234EC">
      <w:pPr>
        <w:spacing w:line="240" w:lineRule="auto"/>
        <w:jc w:val="center"/>
        <w:rPr>
          <w:rFonts w:ascii="Times New Roman" w:hAnsi="Times New Roman" w:cs="Times New Roman"/>
          <w:b/>
          <w:bCs/>
          <w:sz w:val="24"/>
          <w:szCs w:val="24"/>
        </w:rPr>
      </w:pPr>
      <w:r w:rsidRPr="000234EC">
        <w:rPr>
          <w:rFonts w:ascii="Times New Roman" w:hAnsi="Times New Roman" w:cs="Times New Roman"/>
          <w:b/>
          <w:bCs/>
          <w:sz w:val="24"/>
          <w:szCs w:val="24"/>
        </w:rPr>
        <w:t>Model Selection Note</w:t>
      </w:r>
    </w:p>
    <w:p w14:paraId="3B9D46AC" w14:textId="77777777" w:rsidR="000234EC" w:rsidRPr="000234EC" w:rsidRDefault="000234EC" w:rsidP="000234EC">
      <w:pPr>
        <w:spacing w:line="240" w:lineRule="auto"/>
        <w:jc w:val="center"/>
        <w:rPr>
          <w:rFonts w:ascii="Times New Roman" w:hAnsi="Times New Roman" w:cs="Times New Roman"/>
          <w:sz w:val="24"/>
          <w:szCs w:val="24"/>
        </w:rPr>
      </w:pPr>
      <w:r w:rsidRPr="000234EC">
        <w:rPr>
          <w:rFonts w:ascii="Times New Roman" w:hAnsi="Times New Roman" w:cs="Times New Roman"/>
          <w:b/>
          <w:bCs/>
          <w:sz w:val="24"/>
          <w:szCs w:val="24"/>
        </w:rPr>
        <w:t>Project:</w:t>
      </w:r>
      <w:r w:rsidRPr="000234EC">
        <w:rPr>
          <w:rFonts w:ascii="Times New Roman" w:hAnsi="Times New Roman" w:cs="Times New Roman"/>
          <w:sz w:val="24"/>
          <w:szCs w:val="24"/>
        </w:rPr>
        <w:t xml:space="preserve"> Software Engineering QA Agent</w:t>
      </w:r>
      <w:r w:rsidRPr="000234EC">
        <w:rPr>
          <w:rFonts w:ascii="Times New Roman" w:hAnsi="Times New Roman" w:cs="Times New Roman"/>
          <w:sz w:val="24"/>
          <w:szCs w:val="24"/>
        </w:rPr>
        <w:br/>
      </w:r>
      <w:r w:rsidRPr="000234EC">
        <w:rPr>
          <w:rFonts w:ascii="Times New Roman" w:hAnsi="Times New Roman" w:cs="Times New Roman"/>
          <w:b/>
          <w:bCs/>
          <w:sz w:val="24"/>
          <w:szCs w:val="24"/>
        </w:rPr>
        <w:t>Selected Model:</w:t>
      </w:r>
      <w:r w:rsidRPr="000234EC">
        <w:rPr>
          <w:rFonts w:ascii="Times New Roman" w:hAnsi="Times New Roman" w:cs="Times New Roman"/>
          <w:sz w:val="24"/>
          <w:szCs w:val="24"/>
        </w:rPr>
        <w:t xml:space="preserve"> Qwen3.8-27B (</w:t>
      </w:r>
      <w:proofErr w:type="spellStart"/>
      <w:r w:rsidRPr="000234EC">
        <w:rPr>
          <w:rFonts w:ascii="Times New Roman" w:hAnsi="Times New Roman" w:cs="Times New Roman"/>
          <w:sz w:val="24"/>
          <w:szCs w:val="24"/>
        </w:rPr>
        <w:t>qwen</w:t>
      </w:r>
      <w:proofErr w:type="spellEnd"/>
      <w:r w:rsidRPr="000234EC">
        <w:rPr>
          <w:rFonts w:ascii="Times New Roman" w:hAnsi="Times New Roman" w:cs="Times New Roman"/>
          <w:sz w:val="24"/>
          <w:szCs w:val="24"/>
        </w:rPr>
        <w:t>/qwen3.8-27b)</w:t>
      </w:r>
      <w:r w:rsidRPr="000234EC">
        <w:rPr>
          <w:rFonts w:ascii="Times New Roman" w:hAnsi="Times New Roman" w:cs="Times New Roman"/>
          <w:sz w:val="24"/>
          <w:szCs w:val="24"/>
        </w:rPr>
        <w:br/>
      </w:r>
      <w:r w:rsidRPr="000234EC">
        <w:rPr>
          <w:rFonts w:ascii="Times New Roman" w:hAnsi="Times New Roman" w:cs="Times New Roman"/>
          <w:b/>
          <w:bCs/>
          <w:sz w:val="24"/>
          <w:szCs w:val="24"/>
        </w:rPr>
        <w:t>Deployment:</w:t>
      </w:r>
      <w:r w:rsidRPr="000234EC">
        <w:rPr>
          <w:rFonts w:ascii="Times New Roman" w:hAnsi="Times New Roman" w:cs="Times New Roman"/>
          <w:sz w:val="24"/>
          <w:szCs w:val="24"/>
        </w:rPr>
        <w:t xml:space="preserve"> GroqCloud API</w:t>
      </w:r>
    </w:p>
    <w:p w14:paraId="1BAD04F6" w14:textId="77777777" w:rsidR="000234EC" w:rsidRPr="000234EC" w:rsidRDefault="000234EC" w:rsidP="000234EC">
      <w:pPr>
        <w:spacing w:line="240" w:lineRule="auto"/>
        <w:rPr>
          <w:rFonts w:ascii="Times New Roman" w:hAnsi="Times New Roman" w:cs="Times New Roman"/>
          <w:b/>
          <w:bCs/>
          <w:sz w:val="24"/>
          <w:szCs w:val="24"/>
        </w:rPr>
      </w:pPr>
      <w:r w:rsidRPr="000234EC">
        <w:rPr>
          <w:rFonts w:ascii="Times New Roman" w:hAnsi="Times New Roman" w:cs="Times New Roman"/>
          <w:b/>
          <w:bCs/>
          <w:sz w:val="24"/>
          <w:szCs w:val="24"/>
        </w:rPr>
        <w:t>1. Model Selection</w:t>
      </w:r>
    </w:p>
    <w:p w14:paraId="57A407FD" w14:textId="77777777" w:rsidR="000234EC" w:rsidRPr="000234EC" w:rsidRDefault="000234EC" w:rsidP="000234EC">
      <w:pPr>
        <w:spacing w:line="240" w:lineRule="auto"/>
        <w:rPr>
          <w:rFonts w:ascii="Times New Roman" w:hAnsi="Times New Roman" w:cs="Times New Roman"/>
          <w:sz w:val="24"/>
          <w:szCs w:val="24"/>
        </w:rPr>
      </w:pPr>
      <w:r w:rsidRPr="000234EC">
        <w:rPr>
          <w:rFonts w:ascii="Times New Roman" w:hAnsi="Times New Roman" w:cs="Times New Roman"/>
          <w:sz w:val="24"/>
          <w:szCs w:val="24"/>
        </w:rPr>
        <w:t>We selected Qwen3.8-27B as the foundation model for our Software Engineering QA Agent. We chose it for its natural-language understanding, reasoning and coding capabilities, which are relevant to software engineering tasks such as requirements analysis, test-case generation, defect identification, code analysis and explaining software quality issues.</w:t>
      </w:r>
    </w:p>
    <w:p w14:paraId="4AD35EB5" w14:textId="77777777" w:rsidR="000234EC" w:rsidRPr="000234EC" w:rsidRDefault="000234EC" w:rsidP="000234EC">
      <w:pPr>
        <w:spacing w:line="240" w:lineRule="auto"/>
        <w:rPr>
          <w:rFonts w:ascii="Times New Roman" w:hAnsi="Times New Roman" w:cs="Times New Roman"/>
          <w:sz w:val="24"/>
          <w:szCs w:val="24"/>
        </w:rPr>
      </w:pPr>
      <w:r w:rsidRPr="000234EC">
        <w:rPr>
          <w:rFonts w:ascii="Times New Roman" w:hAnsi="Times New Roman" w:cs="Times New Roman"/>
          <w:sz w:val="24"/>
          <w:szCs w:val="24"/>
        </w:rPr>
        <w:t>We need a model that can interpret software requirements and generate test cases with expected results that are supported by those requirements.</w:t>
      </w:r>
    </w:p>
    <w:p w14:paraId="29E531E1" w14:textId="77777777" w:rsidR="000234EC" w:rsidRPr="000234EC" w:rsidRDefault="000234EC" w:rsidP="000234EC">
      <w:pPr>
        <w:spacing w:line="240" w:lineRule="auto"/>
        <w:rPr>
          <w:rFonts w:ascii="Times New Roman" w:hAnsi="Times New Roman" w:cs="Times New Roman"/>
          <w:b/>
          <w:bCs/>
          <w:sz w:val="24"/>
          <w:szCs w:val="24"/>
        </w:rPr>
      </w:pPr>
      <w:r w:rsidRPr="000234EC">
        <w:rPr>
          <w:rFonts w:ascii="Times New Roman" w:hAnsi="Times New Roman" w:cs="Times New Roman"/>
          <w:b/>
          <w:bCs/>
          <w:sz w:val="24"/>
          <w:szCs w:val="24"/>
        </w:rPr>
        <w:t>2. Capability</w:t>
      </w:r>
    </w:p>
    <w:p w14:paraId="58B73C55" w14:textId="77777777" w:rsidR="000234EC" w:rsidRPr="000234EC" w:rsidRDefault="000234EC" w:rsidP="000234EC">
      <w:pPr>
        <w:spacing w:line="240" w:lineRule="auto"/>
        <w:rPr>
          <w:rFonts w:ascii="Times New Roman" w:hAnsi="Times New Roman" w:cs="Times New Roman"/>
          <w:sz w:val="24"/>
          <w:szCs w:val="24"/>
        </w:rPr>
      </w:pPr>
      <w:r w:rsidRPr="000234EC">
        <w:rPr>
          <w:rFonts w:ascii="Times New Roman" w:hAnsi="Times New Roman" w:cs="Times New Roman"/>
          <w:sz w:val="24"/>
          <w:szCs w:val="24"/>
        </w:rPr>
        <w:t>Qwen3.8-27B provides reasoning and coding capabilities suitable for the QA Agent's model-backed functionality. It can interpret software requirements, generate structured test cases, identify unclear requirements and provide explanations for its outputs.</w:t>
      </w:r>
    </w:p>
    <w:p w14:paraId="0892808B" w14:textId="2E336A9C" w:rsidR="000234EC" w:rsidRPr="000234EC" w:rsidRDefault="000234EC" w:rsidP="000234EC">
      <w:pPr>
        <w:spacing w:line="240" w:lineRule="auto"/>
        <w:rPr>
          <w:rFonts w:ascii="Times New Roman" w:hAnsi="Times New Roman" w:cs="Times New Roman"/>
          <w:sz w:val="24"/>
          <w:szCs w:val="24"/>
        </w:rPr>
      </w:pPr>
      <w:r w:rsidRPr="000234EC">
        <w:rPr>
          <w:rFonts w:ascii="Times New Roman" w:hAnsi="Times New Roman" w:cs="Times New Roman"/>
          <w:sz w:val="24"/>
          <w:szCs w:val="24"/>
        </w:rPr>
        <w:t>We focus on reducing hallucinations during test-case generation. The model is expected to distinguish between behaviors explicitly stated in the requirements and assumptions that may seem reasonable but have not been specified.</w:t>
      </w:r>
    </w:p>
    <w:p w14:paraId="775A0B0A" w14:textId="77777777" w:rsidR="000234EC" w:rsidRPr="000234EC" w:rsidRDefault="000234EC" w:rsidP="000234EC">
      <w:pPr>
        <w:spacing w:line="240" w:lineRule="auto"/>
        <w:rPr>
          <w:rFonts w:ascii="Times New Roman" w:hAnsi="Times New Roman" w:cs="Times New Roman"/>
          <w:sz w:val="24"/>
          <w:szCs w:val="24"/>
        </w:rPr>
      </w:pPr>
      <w:r w:rsidRPr="000234EC">
        <w:rPr>
          <w:rFonts w:ascii="Times New Roman" w:hAnsi="Times New Roman" w:cs="Times New Roman"/>
          <w:sz w:val="24"/>
          <w:szCs w:val="24"/>
        </w:rPr>
        <w:t>The model also supports the project's planned use of retrieval-augmented generation (RAG), which will allow the QA Agent to use relevant project documentation when generating responses.</w:t>
      </w:r>
    </w:p>
    <w:p w14:paraId="546687D3" w14:textId="77777777" w:rsidR="000234EC" w:rsidRPr="000234EC" w:rsidRDefault="000234EC" w:rsidP="000234EC">
      <w:pPr>
        <w:spacing w:line="240" w:lineRule="auto"/>
        <w:rPr>
          <w:rFonts w:ascii="Times New Roman" w:hAnsi="Times New Roman" w:cs="Times New Roman"/>
          <w:b/>
          <w:bCs/>
          <w:sz w:val="24"/>
          <w:szCs w:val="24"/>
        </w:rPr>
      </w:pPr>
      <w:r w:rsidRPr="000234EC">
        <w:rPr>
          <w:rFonts w:ascii="Times New Roman" w:hAnsi="Times New Roman" w:cs="Times New Roman"/>
          <w:b/>
          <w:bCs/>
          <w:sz w:val="24"/>
          <w:szCs w:val="24"/>
        </w:rPr>
        <w:t>3. Cost and Access</w:t>
      </w:r>
    </w:p>
    <w:p w14:paraId="7C7599F7" w14:textId="77777777" w:rsidR="000234EC" w:rsidRPr="000234EC" w:rsidRDefault="000234EC" w:rsidP="000234EC">
      <w:pPr>
        <w:spacing w:line="240" w:lineRule="auto"/>
        <w:rPr>
          <w:rFonts w:ascii="Times New Roman" w:hAnsi="Times New Roman" w:cs="Times New Roman"/>
          <w:sz w:val="24"/>
          <w:szCs w:val="24"/>
        </w:rPr>
      </w:pPr>
      <w:r w:rsidRPr="000234EC">
        <w:rPr>
          <w:rFonts w:ascii="Times New Roman" w:hAnsi="Times New Roman" w:cs="Times New Roman"/>
          <w:sz w:val="24"/>
          <w:szCs w:val="24"/>
        </w:rPr>
        <w:t>We access the model through GroqCloud's API using its free tier. This allows the project to use the model without purchasing API credits or maintaining dedicated hardware for model inference.</w:t>
      </w:r>
    </w:p>
    <w:p w14:paraId="46A0A3A6" w14:textId="77777777" w:rsidR="000234EC" w:rsidRPr="000234EC" w:rsidRDefault="000234EC" w:rsidP="000234EC">
      <w:pPr>
        <w:spacing w:line="240" w:lineRule="auto"/>
        <w:rPr>
          <w:rFonts w:ascii="Times New Roman" w:hAnsi="Times New Roman" w:cs="Times New Roman"/>
          <w:sz w:val="24"/>
          <w:szCs w:val="24"/>
        </w:rPr>
      </w:pPr>
      <w:r w:rsidRPr="000234EC">
        <w:rPr>
          <w:rFonts w:ascii="Times New Roman" w:hAnsi="Times New Roman" w:cs="Times New Roman"/>
          <w:sz w:val="24"/>
          <w:szCs w:val="24"/>
        </w:rPr>
        <w:t>The free tier provides a practical option for development and evaluation within the project's zero API spending budget.</w:t>
      </w:r>
    </w:p>
    <w:p w14:paraId="1BB2E828" w14:textId="77777777" w:rsidR="000234EC" w:rsidRPr="000234EC" w:rsidRDefault="000234EC" w:rsidP="000234EC">
      <w:pPr>
        <w:spacing w:line="240" w:lineRule="auto"/>
        <w:rPr>
          <w:rFonts w:ascii="Times New Roman" w:hAnsi="Times New Roman" w:cs="Times New Roman"/>
          <w:sz w:val="24"/>
          <w:szCs w:val="24"/>
        </w:rPr>
      </w:pPr>
      <w:r w:rsidRPr="000234EC">
        <w:rPr>
          <w:rFonts w:ascii="Times New Roman" w:hAnsi="Times New Roman" w:cs="Times New Roman"/>
          <w:sz w:val="24"/>
          <w:szCs w:val="24"/>
        </w:rPr>
        <w:t>However, GroqCloud applies request and token limits. These limits can interrupt testing when multiple requests are submitted within a short period. Evaluation requests may therefore need to be run in smaller batches.</w:t>
      </w:r>
    </w:p>
    <w:p w14:paraId="3980F9A2" w14:textId="77777777" w:rsidR="000234EC" w:rsidRPr="000234EC" w:rsidRDefault="000234EC" w:rsidP="000234EC">
      <w:pPr>
        <w:spacing w:line="240" w:lineRule="auto"/>
        <w:rPr>
          <w:rFonts w:ascii="Times New Roman" w:hAnsi="Times New Roman" w:cs="Times New Roman"/>
          <w:b/>
          <w:bCs/>
          <w:sz w:val="24"/>
          <w:szCs w:val="24"/>
        </w:rPr>
      </w:pPr>
      <w:r w:rsidRPr="000234EC">
        <w:rPr>
          <w:rFonts w:ascii="Times New Roman" w:hAnsi="Times New Roman" w:cs="Times New Roman"/>
          <w:b/>
          <w:bCs/>
          <w:sz w:val="24"/>
          <w:szCs w:val="24"/>
        </w:rPr>
        <w:t>4. Latency</w:t>
      </w:r>
    </w:p>
    <w:p w14:paraId="23F5910C" w14:textId="77777777" w:rsidR="000234EC" w:rsidRPr="000234EC" w:rsidRDefault="000234EC" w:rsidP="000234EC">
      <w:pPr>
        <w:spacing w:line="240" w:lineRule="auto"/>
        <w:rPr>
          <w:rFonts w:ascii="Times New Roman" w:hAnsi="Times New Roman" w:cs="Times New Roman"/>
          <w:sz w:val="24"/>
          <w:szCs w:val="24"/>
        </w:rPr>
      </w:pPr>
      <w:r w:rsidRPr="000234EC">
        <w:rPr>
          <w:rFonts w:ascii="Times New Roman" w:hAnsi="Times New Roman" w:cs="Times New Roman"/>
          <w:sz w:val="24"/>
          <w:szCs w:val="24"/>
        </w:rPr>
        <w:t>We measure response times using Python's timing functions around each API request. The measurements include sending the request, waiting for the model and receiving the generated response.</w:t>
      </w:r>
    </w:p>
    <w:p w14:paraId="20FB4098" w14:textId="77777777" w:rsidR="000234EC" w:rsidRPr="000234EC" w:rsidRDefault="000234EC" w:rsidP="000234EC">
      <w:pPr>
        <w:spacing w:line="240" w:lineRule="auto"/>
        <w:rPr>
          <w:rFonts w:ascii="Times New Roman" w:hAnsi="Times New Roman" w:cs="Times New Roman"/>
          <w:sz w:val="24"/>
          <w:szCs w:val="24"/>
        </w:rPr>
      </w:pPr>
      <w:r w:rsidRPr="000234EC">
        <w:rPr>
          <w:rFonts w:ascii="Times New Roman" w:hAnsi="Times New Roman" w:cs="Times New Roman"/>
          <w:sz w:val="24"/>
          <w:szCs w:val="24"/>
        </w:rPr>
        <w:t>The response times varied considerably between requests. This indicates that response latency can be affected by factors such as request processing, output length and service conditions.</w:t>
      </w:r>
    </w:p>
    <w:p w14:paraId="61E9C782" w14:textId="77777777" w:rsidR="000234EC" w:rsidRPr="000234EC" w:rsidRDefault="000234EC" w:rsidP="000234EC">
      <w:pPr>
        <w:spacing w:line="240" w:lineRule="auto"/>
        <w:rPr>
          <w:rFonts w:ascii="Times New Roman" w:hAnsi="Times New Roman" w:cs="Times New Roman"/>
          <w:sz w:val="24"/>
          <w:szCs w:val="24"/>
        </w:rPr>
      </w:pPr>
      <w:r w:rsidRPr="000234EC">
        <w:rPr>
          <w:rFonts w:ascii="Times New Roman" w:hAnsi="Times New Roman" w:cs="Times New Roman"/>
          <w:sz w:val="24"/>
          <w:szCs w:val="24"/>
        </w:rPr>
        <w:lastRenderedPageBreak/>
        <w:t>These measurements provide an initial indication of the model's response time under the current API setup. Further measurements will be collected during evaluation.</w:t>
      </w:r>
    </w:p>
    <w:p w14:paraId="6097A5B9" w14:textId="77777777" w:rsidR="000234EC" w:rsidRPr="000234EC" w:rsidRDefault="000234EC" w:rsidP="000234EC">
      <w:pPr>
        <w:spacing w:line="240" w:lineRule="auto"/>
        <w:rPr>
          <w:rFonts w:ascii="Times New Roman" w:hAnsi="Times New Roman" w:cs="Times New Roman"/>
          <w:b/>
          <w:bCs/>
          <w:sz w:val="24"/>
          <w:szCs w:val="24"/>
        </w:rPr>
      </w:pPr>
      <w:r w:rsidRPr="000234EC">
        <w:rPr>
          <w:rFonts w:ascii="Times New Roman" w:hAnsi="Times New Roman" w:cs="Times New Roman"/>
          <w:b/>
          <w:bCs/>
          <w:sz w:val="24"/>
          <w:szCs w:val="24"/>
        </w:rPr>
        <w:t>5. Privacy</w:t>
      </w:r>
    </w:p>
    <w:p w14:paraId="34BD841F" w14:textId="77777777" w:rsidR="000234EC" w:rsidRPr="000234EC" w:rsidRDefault="000234EC" w:rsidP="000234EC">
      <w:pPr>
        <w:spacing w:line="240" w:lineRule="auto"/>
        <w:rPr>
          <w:rFonts w:ascii="Times New Roman" w:hAnsi="Times New Roman" w:cs="Times New Roman"/>
          <w:sz w:val="24"/>
          <w:szCs w:val="24"/>
        </w:rPr>
      </w:pPr>
      <w:r w:rsidRPr="000234EC">
        <w:rPr>
          <w:rFonts w:ascii="Times New Roman" w:hAnsi="Times New Roman" w:cs="Times New Roman"/>
          <w:sz w:val="24"/>
          <w:szCs w:val="24"/>
        </w:rPr>
        <w:t>We access the model through an external cloud API, so information included in requests is processed by GroqCloud rather than entirely within the local development environment.</w:t>
      </w:r>
    </w:p>
    <w:p w14:paraId="658271E6" w14:textId="77777777" w:rsidR="000234EC" w:rsidRPr="000234EC" w:rsidRDefault="000234EC" w:rsidP="000234EC">
      <w:pPr>
        <w:spacing w:line="240" w:lineRule="auto"/>
        <w:rPr>
          <w:rFonts w:ascii="Times New Roman" w:hAnsi="Times New Roman" w:cs="Times New Roman"/>
          <w:sz w:val="24"/>
          <w:szCs w:val="24"/>
        </w:rPr>
      </w:pPr>
      <w:r w:rsidRPr="000234EC">
        <w:rPr>
          <w:rFonts w:ascii="Times New Roman" w:hAnsi="Times New Roman" w:cs="Times New Roman"/>
          <w:sz w:val="24"/>
          <w:szCs w:val="24"/>
        </w:rPr>
        <w:t>For the current test-case generation experiments, the model receives predefined software requirements without being given access to the complete project repository.</w:t>
      </w:r>
    </w:p>
    <w:p w14:paraId="5858802F" w14:textId="77777777" w:rsidR="000234EC" w:rsidRPr="000234EC" w:rsidRDefault="000234EC" w:rsidP="000234EC">
      <w:pPr>
        <w:spacing w:line="240" w:lineRule="auto"/>
        <w:rPr>
          <w:rFonts w:ascii="Times New Roman" w:hAnsi="Times New Roman" w:cs="Times New Roman"/>
          <w:sz w:val="24"/>
          <w:szCs w:val="24"/>
        </w:rPr>
      </w:pPr>
      <w:r w:rsidRPr="000234EC">
        <w:rPr>
          <w:rFonts w:ascii="Times New Roman" w:hAnsi="Times New Roman" w:cs="Times New Roman"/>
          <w:sz w:val="24"/>
          <w:szCs w:val="24"/>
        </w:rPr>
        <w:t>Sensitive project information, credentials and confidential data should not be included in API requests without appropriate protection. The project's handling of information must also take the API provider's data-processing arrangements into account.</w:t>
      </w:r>
    </w:p>
    <w:p w14:paraId="563A8009" w14:textId="77777777" w:rsidR="000234EC" w:rsidRPr="000234EC" w:rsidRDefault="000234EC" w:rsidP="000234EC">
      <w:pPr>
        <w:spacing w:line="240" w:lineRule="auto"/>
        <w:rPr>
          <w:rFonts w:ascii="Times New Roman" w:hAnsi="Times New Roman" w:cs="Times New Roman"/>
          <w:b/>
          <w:bCs/>
          <w:sz w:val="24"/>
          <w:szCs w:val="24"/>
        </w:rPr>
      </w:pPr>
      <w:r w:rsidRPr="000234EC">
        <w:rPr>
          <w:rFonts w:ascii="Times New Roman" w:hAnsi="Times New Roman" w:cs="Times New Roman"/>
          <w:b/>
          <w:bCs/>
          <w:sz w:val="24"/>
          <w:szCs w:val="24"/>
        </w:rPr>
        <w:t>6. Limitations</w:t>
      </w:r>
    </w:p>
    <w:p w14:paraId="1D4EC7DE" w14:textId="77777777" w:rsidR="000234EC" w:rsidRPr="000234EC" w:rsidRDefault="000234EC" w:rsidP="000234EC">
      <w:pPr>
        <w:spacing w:line="240" w:lineRule="auto"/>
        <w:rPr>
          <w:rFonts w:ascii="Times New Roman" w:hAnsi="Times New Roman" w:cs="Times New Roman"/>
          <w:sz w:val="24"/>
          <w:szCs w:val="24"/>
        </w:rPr>
      </w:pPr>
      <w:r w:rsidRPr="000234EC">
        <w:rPr>
          <w:rFonts w:ascii="Times New Roman" w:hAnsi="Times New Roman" w:cs="Times New Roman"/>
          <w:sz w:val="24"/>
          <w:szCs w:val="24"/>
        </w:rPr>
        <w:t>One limitation of the selected model is that it can generate expected results that are not supported by the supplied requirements. For example, it may assume additional authentication restrictions, validation rules or system responses based on common software practices.</w:t>
      </w:r>
    </w:p>
    <w:p w14:paraId="72564705" w14:textId="77777777" w:rsidR="000234EC" w:rsidRPr="000234EC" w:rsidRDefault="000234EC" w:rsidP="000234EC">
      <w:pPr>
        <w:spacing w:line="240" w:lineRule="auto"/>
        <w:rPr>
          <w:rFonts w:ascii="Times New Roman" w:hAnsi="Times New Roman" w:cs="Times New Roman"/>
          <w:sz w:val="24"/>
          <w:szCs w:val="24"/>
        </w:rPr>
      </w:pPr>
      <w:r w:rsidRPr="000234EC">
        <w:rPr>
          <w:rFonts w:ascii="Times New Roman" w:hAnsi="Times New Roman" w:cs="Times New Roman"/>
          <w:sz w:val="24"/>
          <w:szCs w:val="24"/>
        </w:rPr>
        <w:t>This is a significant concern for the QA Agent because an invented expected result could cause a tester to assess software against a requirement that was never specified.</w:t>
      </w:r>
    </w:p>
    <w:p w14:paraId="72EF6D92" w14:textId="058DB16D" w:rsidR="000234EC" w:rsidRPr="000234EC" w:rsidRDefault="000234EC" w:rsidP="000234EC">
      <w:pPr>
        <w:spacing w:line="240" w:lineRule="auto"/>
        <w:rPr>
          <w:rFonts w:ascii="Times New Roman" w:hAnsi="Times New Roman" w:cs="Times New Roman"/>
          <w:sz w:val="24"/>
          <w:szCs w:val="24"/>
        </w:rPr>
      </w:pPr>
      <w:r w:rsidRPr="000234EC">
        <w:rPr>
          <w:rFonts w:ascii="Times New Roman" w:hAnsi="Times New Roman" w:cs="Times New Roman"/>
          <w:sz w:val="24"/>
          <w:szCs w:val="24"/>
        </w:rPr>
        <w:t>The model's outputs must therefore be evaluated for hallucinations, particularly where it presents assumptions as confirmed system behavior.</w:t>
      </w:r>
    </w:p>
    <w:p w14:paraId="664B6376" w14:textId="77777777" w:rsidR="000234EC" w:rsidRPr="000234EC" w:rsidRDefault="000234EC" w:rsidP="000234EC">
      <w:pPr>
        <w:spacing w:line="240" w:lineRule="auto"/>
        <w:rPr>
          <w:rFonts w:ascii="Times New Roman" w:hAnsi="Times New Roman" w:cs="Times New Roman"/>
          <w:sz w:val="24"/>
          <w:szCs w:val="24"/>
        </w:rPr>
      </w:pPr>
      <w:r w:rsidRPr="000234EC">
        <w:rPr>
          <w:rFonts w:ascii="Times New Roman" w:hAnsi="Times New Roman" w:cs="Times New Roman"/>
          <w:sz w:val="24"/>
          <w:szCs w:val="24"/>
        </w:rPr>
        <w:t>Another limitation is dependence on GroqCloud's API availability and usage limits. Rate limiting can interrupt evaluation runs, while response times may vary across requests.</w:t>
      </w:r>
    </w:p>
    <w:p w14:paraId="75339595" w14:textId="77777777" w:rsidR="000234EC" w:rsidRPr="000234EC" w:rsidRDefault="000234EC" w:rsidP="000234EC">
      <w:pPr>
        <w:spacing w:line="240" w:lineRule="auto"/>
        <w:rPr>
          <w:rFonts w:ascii="Times New Roman" w:hAnsi="Times New Roman" w:cs="Times New Roman"/>
          <w:sz w:val="24"/>
          <w:szCs w:val="24"/>
        </w:rPr>
      </w:pPr>
      <w:r w:rsidRPr="000234EC">
        <w:rPr>
          <w:rFonts w:ascii="Times New Roman" w:hAnsi="Times New Roman" w:cs="Times New Roman"/>
          <w:sz w:val="24"/>
          <w:szCs w:val="24"/>
        </w:rPr>
        <w:t>The model's ability to produce reliable test cases will continue to be assessed through controlled prompt evaluation and validation of generated expected results against their source requirements.</w:t>
      </w:r>
    </w:p>
    <w:p w14:paraId="56FE6EA9" w14:textId="77777777" w:rsidR="000234EC" w:rsidRPr="000234EC" w:rsidRDefault="000234EC" w:rsidP="000234EC">
      <w:pPr>
        <w:spacing w:line="240" w:lineRule="auto"/>
        <w:rPr>
          <w:rFonts w:ascii="Times New Roman" w:hAnsi="Times New Roman" w:cs="Times New Roman"/>
          <w:b/>
          <w:bCs/>
          <w:sz w:val="24"/>
          <w:szCs w:val="24"/>
        </w:rPr>
      </w:pPr>
      <w:r w:rsidRPr="000234EC">
        <w:rPr>
          <w:rFonts w:ascii="Times New Roman" w:hAnsi="Times New Roman" w:cs="Times New Roman"/>
          <w:b/>
          <w:bCs/>
          <w:sz w:val="24"/>
          <w:szCs w:val="24"/>
        </w:rPr>
        <w:t>7. Selection Rationale</w:t>
      </w:r>
    </w:p>
    <w:p w14:paraId="79E83B35" w14:textId="77777777" w:rsidR="000234EC" w:rsidRPr="000234EC" w:rsidRDefault="000234EC" w:rsidP="000234EC">
      <w:pPr>
        <w:spacing w:line="240" w:lineRule="auto"/>
        <w:rPr>
          <w:rFonts w:ascii="Times New Roman" w:hAnsi="Times New Roman" w:cs="Times New Roman"/>
          <w:sz w:val="24"/>
          <w:szCs w:val="24"/>
        </w:rPr>
      </w:pPr>
      <w:r w:rsidRPr="000234EC">
        <w:rPr>
          <w:rFonts w:ascii="Times New Roman" w:hAnsi="Times New Roman" w:cs="Times New Roman"/>
          <w:sz w:val="24"/>
          <w:szCs w:val="24"/>
        </w:rPr>
        <w:t>We selected Qwen3.8-27B because it provides the natural-language processing, reasoning and coding capabilities required for the Software Engineering QA Agent while remaining accessible through a free cloud API.</w:t>
      </w:r>
    </w:p>
    <w:p w14:paraId="5D345D15" w14:textId="77777777" w:rsidR="000234EC" w:rsidRPr="000234EC" w:rsidRDefault="000234EC" w:rsidP="000234EC">
      <w:pPr>
        <w:spacing w:line="240" w:lineRule="auto"/>
        <w:rPr>
          <w:rFonts w:ascii="Times New Roman" w:hAnsi="Times New Roman" w:cs="Times New Roman"/>
          <w:sz w:val="24"/>
          <w:szCs w:val="24"/>
        </w:rPr>
      </w:pPr>
      <w:r w:rsidRPr="000234EC">
        <w:rPr>
          <w:rFonts w:ascii="Times New Roman" w:hAnsi="Times New Roman" w:cs="Times New Roman"/>
          <w:sz w:val="24"/>
          <w:szCs w:val="24"/>
        </w:rPr>
        <w:t>Using GroqCloud also reduces the need for dedicated local inference hardware and allows the project to carry out repeated prompt evaluation experiments.</w:t>
      </w:r>
    </w:p>
    <w:p w14:paraId="3CE3E025" w14:textId="27DC5267" w:rsidR="000234EC" w:rsidRPr="000234EC" w:rsidRDefault="000234EC" w:rsidP="000234EC">
      <w:pPr>
        <w:spacing w:line="240" w:lineRule="auto"/>
        <w:rPr>
          <w:rFonts w:ascii="Times New Roman" w:hAnsi="Times New Roman" w:cs="Times New Roman"/>
          <w:sz w:val="24"/>
          <w:szCs w:val="24"/>
        </w:rPr>
      </w:pPr>
      <w:r w:rsidRPr="000234EC">
        <w:rPr>
          <w:rFonts w:ascii="Times New Roman" w:hAnsi="Times New Roman" w:cs="Times New Roman"/>
          <w:sz w:val="24"/>
          <w:szCs w:val="24"/>
        </w:rPr>
        <w:t>The model is suitable for investigating how prompt design affects hallucinations in AI-generated software test cases. In particular, the project will evaluate whether the model can generate test cases without introducing unsupported requirements or expected system behaviors.</w:t>
      </w:r>
    </w:p>
    <w:p w14:paraId="0D1ACC67" w14:textId="77777777" w:rsidR="000234EC" w:rsidRPr="000234EC" w:rsidRDefault="000234EC" w:rsidP="000234EC">
      <w:pPr>
        <w:spacing w:line="240" w:lineRule="auto"/>
        <w:rPr>
          <w:rFonts w:ascii="Times New Roman" w:hAnsi="Times New Roman" w:cs="Times New Roman"/>
          <w:sz w:val="24"/>
          <w:szCs w:val="24"/>
        </w:rPr>
      </w:pPr>
      <w:r w:rsidRPr="000234EC">
        <w:rPr>
          <w:rFonts w:ascii="Times New Roman" w:hAnsi="Times New Roman" w:cs="Times New Roman"/>
          <w:sz w:val="24"/>
          <w:szCs w:val="24"/>
        </w:rPr>
        <w:t>We selected Qwen3.8-27B as our foundation model, with hallucination reduction and requirements-based validation forming the main focus of its evaluation.</w:t>
      </w:r>
    </w:p>
    <w:p w14:paraId="3FD3981C" w14:textId="3297D167" w:rsidR="002D4C13" w:rsidRPr="000234EC" w:rsidRDefault="002D4C13" w:rsidP="00314613">
      <w:pPr>
        <w:spacing w:line="240" w:lineRule="auto"/>
        <w:rPr>
          <w:rFonts w:ascii="Times New Roman" w:hAnsi="Times New Roman" w:cs="Times New Roman"/>
          <w:sz w:val="24"/>
          <w:szCs w:val="24"/>
        </w:rPr>
      </w:pPr>
    </w:p>
    <w:sectPr w:rsidR="002D4C13" w:rsidRPr="000234E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62835A3"/>
    <w:multiLevelType w:val="hybridMultilevel"/>
    <w:tmpl w:val="F57C420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444540EC"/>
    <w:multiLevelType w:val="hybridMultilevel"/>
    <w:tmpl w:val="32263BE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722824632">
    <w:abstractNumId w:val="1"/>
  </w:num>
  <w:num w:numId="2" w16cid:durableId="13743858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6"/>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D4A"/>
    <w:rsid w:val="000234EC"/>
    <w:rsid w:val="002D4C13"/>
    <w:rsid w:val="00314613"/>
    <w:rsid w:val="00402D4A"/>
    <w:rsid w:val="00480F12"/>
    <w:rsid w:val="004D19B1"/>
    <w:rsid w:val="00633558"/>
    <w:rsid w:val="006935B1"/>
    <w:rsid w:val="009A41B9"/>
    <w:rsid w:val="009E496A"/>
    <w:rsid w:val="00D06B3C"/>
    <w:rsid w:val="00DA54BB"/>
    <w:rsid w:val="00DA60CF"/>
    <w:rsid w:val="00DF334D"/>
    <w:rsid w:val="00E13A5A"/>
    <w:rsid w:val="00FE7A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2BFA8E"/>
  <w15:chartTrackingRefBased/>
  <w15:docId w15:val="{5F2DF2F4-DA5D-46E6-AFB9-8155522A1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35B1"/>
    <w:pPr>
      <w:keepNext/>
      <w:keepLines/>
      <w:spacing w:before="240" w:after="0"/>
      <w:outlineLvl w:val="0"/>
    </w:pPr>
    <w:rPr>
      <w:rFonts w:asciiTheme="majorHAnsi" w:eastAsiaTheme="majorEastAsia" w:hAnsiTheme="majorHAnsi" w:cstheme="majorBidi"/>
      <w:color w:val="000000" w:themeColor="text1"/>
      <w:sz w:val="32"/>
      <w:szCs w:val="32"/>
    </w:rPr>
  </w:style>
  <w:style w:type="paragraph" w:styleId="Heading2">
    <w:name w:val="heading 2"/>
    <w:basedOn w:val="Normal"/>
    <w:next w:val="Normal"/>
    <w:link w:val="Heading2Char"/>
    <w:uiPriority w:val="9"/>
    <w:unhideWhenUsed/>
    <w:qFormat/>
    <w:rsid w:val="006935B1"/>
    <w:pPr>
      <w:keepNext/>
      <w:keepLines/>
      <w:spacing w:before="40" w:after="0"/>
      <w:outlineLvl w:val="1"/>
    </w:pPr>
    <w:rPr>
      <w:rFonts w:asciiTheme="majorHAnsi" w:eastAsiaTheme="majorEastAsia" w:hAnsiTheme="majorHAnsi" w:cstheme="majorBidi"/>
      <w:color w:val="000000" w:themeColor="text1"/>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935B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35B1"/>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6935B1"/>
    <w:rPr>
      <w:rFonts w:asciiTheme="majorHAnsi" w:eastAsiaTheme="majorEastAsia" w:hAnsiTheme="majorHAnsi" w:cstheme="majorBidi"/>
      <w:color w:val="000000" w:themeColor="text1"/>
      <w:sz w:val="32"/>
      <w:szCs w:val="32"/>
    </w:rPr>
  </w:style>
  <w:style w:type="character" w:customStyle="1" w:styleId="Heading2Char">
    <w:name w:val="Heading 2 Char"/>
    <w:basedOn w:val="DefaultParagraphFont"/>
    <w:link w:val="Heading2"/>
    <w:uiPriority w:val="9"/>
    <w:rsid w:val="006935B1"/>
    <w:rPr>
      <w:rFonts w:asciiTheme="majorHAnsi" w:eastAsiaTheme="majorEastAsia" w:hAnsiTheme="majorHAnsi" w:cstheme="majorBidi"/>
      <w:color w:val="000000" w:themeColor="text1"/>
      <w:sz w:val="26"/>
      <w:szCs w:val="26"/>
    </w:rPr>
  </w:style>
  <w:style w:type="paragraph" w:styleId="ListParagraph">
    <w:name w:val="List Paragraph"/>
    <w:basedOn w:val="Normal"/>
    <w:uiPriority w:val="34"/>
    <w:qFormat/>
    <w:rsid w:val="00FE7A1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18261453">
      <w:bodyDiv w:val="1"/>
      <w:marLeft w:val="0"/>
      <w:marRight w:val="0"/>
      <w:marTop w:val="0"/>
      <w:marBottom w:val="0"/>
      <w:divBdr>
        <w:top w:val="none" w:sz="0" w:space="0" w:color="auto"/>
        <w:left w:val="none" w:sz="0" w:space="0" w:color="auto"/>
        <w:bottom w:val="none" w:sz="0" w:space="0" w:color="auto"/>
        <w:right w:val="none" w:sz="0" w:space="0" w:color="auto"/>
      </w:divBdr>
    </w:div>
    <w:div w:id="669603295">
      <w:bodyDiv w:val="1"/>
      <w:marLeft w:val="0"/>
      <w:marRight w:val="0"/>
      <w:marTop w:val="0"/>
      <w:marBottom w:val="0"/>
      <w:divBdr>
        <w:top w:val="none" w:sz="0" w:space="0" w:color="auto"/>
        <w:left w:val="none" w:sz="0" w:space="0" w:color="auto"/>
        <w:bottom w:val="none" w:sz="0" w:space="0" w:color="auto"/>
        <w:right w:val="none" w:sz="0" w:space="0" w:color="auto"/>
      </w:divBdr>
    </w:div>
    <w:div w:id="856425650">
      <w:bodyDiv w:val="1"/>
      <w:marLeft w:val="0"/>
      <w:marRight w:val="0"/>
      <w:marTop w:val="0"/>
      <w:marBottom w:val="0"/>
      <w:divBdr>
        <w:top w:val="none" w:sz="0" w:space="0" w:color="auto"/>
        <w:left w:val="none" w:sz="0" w:space="0" w:color="auto"/>
        <w:bottom w:val="none" w:sz="0" w:space="0" w:color="auto"/>
        <w:right w:val="none" w:sz="0" w:space="0" w:color="auto"/>
      </w:divBdr>
    </w:div>
    <w:div w:id="1557472030">
      <w:bodyDiv w:val="1"/>
      <w:marLeft w:val="0"/>
      <w:marRight w:val="0"/>
      <w:marTop w:val="0"/>
      <w:marBottom w:val="0"/>
      <w:divBdr>
        <w:top w:val="none" w:sz="0" w:space="0" w:color="auto"/>
        <w:left w:val="none" w:sz="0" w:space="0" w:color="auto"/>
        <w:bottom w:val="none" w:sz="0" w:space="0" w:color="auto"/>
        <w:right w:val="none" w:sz="0" w:space="0" w:color="auto"/>
      </w:divBdr>
    </w:div>
    <w:div w:id="1826045182">
      <w:bodyDiv w:val="1"/>
      <w:marLeft w:val="0"/>
      <w:marRight w:val="0"/>
      <w:marTop w:val="0"/>
      <w:marBottom w:val="0"/>
      <w:divBdr>
        <w:top w:val="none" w:sz="0" w:space="0" w:color="auto"/>
        <w:left w:val="none" w:sz="0" w:space="0" w:color="auto"/>
        <w:bottom w:val="none" w:sz="0" w:space="0" w:color="auto"/>
        <w:right w:val="none" w:sz="0" w:space="0" w:color="auto"/>
      </w:divBdr>
    </w:div>
    <w:div w:id="19130085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2</Pages>
  <Words>654</Words>
  <Characters>4265</Characters>
  <Application>Microsoft Office Word</Application>
  <DocSecurity>0</DocSecurity>
  <Lines>147</Lines>
  <Paragraphs>67</Paragraphs>
  <ScaleCrop>false</ScaleCrop>
  <Company/>
  <LinksUpToDate>false</LinksUpToDate>
  <CharactersWithSpaces>4852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 .</dc:creator>
  <cp:keywords/>
  <dc:description/>
  <cp:lastModifiedBy>Joyce Angom</cp:lastModifiedBy>
  <cp:revision>7</cp:revision>
  <dcterms:created xsi:type="dcterms:W3CDTF">2026-09-11T12:03:00Z</dcterms:created>
  <dcterms:modified xsi:type="dcterms:W3CDTF">2026-10-16T12:04:00Z</dcterms:modified>
</cp:coreProperties>
</file>