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45F95" w14:textId="502FFCA0" w:rsidR="009349CF" w:rsidRDefault="00000000">
      <w:pPr>
        <w:pStyle w:val="Title"/>
      </w:pPr>
      <w:r>
        <w:t xml:space="preserve">Evaluation results </w:t>
      </w:r>
    </w:p>
    <w:p w14:paraId="2CC7C16C" w14:textId="77777777" w:rsidR="009349CF" w:rsidRDefault="00000000">
      <w:r>
        <w:t>We evaluated our saved question sets and test suites using the current 19-document corpus and the existing implementation. The offline checks passed. The final scenarios produced 32 full passes and four partial results. The target application still has four failing assertions. We distinguish complete responses from responses that meet their expected behaviour in the prompt and RAG results below.</w:t>
      </w:r>
    </w:p>
    <w:p w14:paraId="0654239B" w14:textId="77777777" w:rsidR="009349CF" w:rsidRDefault="00000000">
      <w:pPr>
        <w:pStyle w:val="Heading1"/>
      </w:pPr>
      <w:r>
        <w:t>Scope and results</w:t>
      </w:r>
    </w:p>
    <w:tbl>
      <w:tblPr>
        <w:tblStyle w:val="TableGrid"/>
        <w:tblW w:w="0" w:type="auto"/>
        <w:tblLook w:val="04A0" w:firstRow="1" w:lastRow="0" w:firstColumn="1" w:lastColumn="0" w:noHBand="0" w:noVBand="1"/>
      </w:tblPr>
      <w:tblGrid>
        <w:gridCol w:w="3312"/>
        <w:gridCol w:w="3312"/>
        <w:gridCol w:w="3312"/>
      </w:tblGrid>
      <w:tr w:rsidR="009349CF" w14:paraId="5F7D461B" w14:textId="77777777">
        <w:tc>
          <w:tcPr>
            <w:tcW w:w="3312" w:type="dxa"/>
          </w:tcPr>
          <w:p w14:paraId="64E69CD7" w14:textId="77777777" w:rsidR="009349CF" w:rsidRDefault="00000000">
            <w:r>
              <w:t>Evaluation</w:t>
            </w:r>
          </w:p>
        </w:tc>
        <w:tc>
          <w:tcPr>
            <w:tcW w:w="3312" w:type="dxa"/>
          </w:tcPr>
          <w:p w14:paraId="7E1BD265" w14:textId="77777777" w:rsidR="009349CF" w:rsidRDefault="00000000">
            <w:r>
              <w:t>Cases</w:t>
            </w:r>
          </w:p>
        </w:tc>
        <w:tc>
          <w:tcPr>
            <w:tcW w:w="3312" w:type="dxa"/>
          </w:tcPr>
          <w:p w14:paraId="0C637B49" w14:textId="77777777" w:rsidR="009349CF" w:rsidRDefault="00000000">
            <w:r>
              <w:t>Reviewed result</w:t>
            </w:r>
          </w:p>
        </w:tc>
      </w:tr>
      <w:tr w:rsidR="009349CF" w14:paraId="5558F66A" w14:textId="77777777">
        <w:tc>
          <w:tcPr>
            <w:tcW w:w="3312" w:type="dxa"/>
          </w:tcPr>
          <w:p w14:paraId="63F7688D" w14:textId="77777777" w:rsidR="009349CF" w:rsidRDefault="00000000">
            <w:r>
              <w:t>Offline regression</w:t>
            </w:r>
          </w:p>
        </w:tc>
        <w:tc>
          <w:tcPr>
            <w:tcW w:w="3312" w:type="dxa"/>
          </w:tcPr>
          <w:p w14:paraId="2572D4E6" w14:textId="77777777" w:rsidR="009349CF" w:rsidRDefault="00000000">
            <w:r>
              <w:t>66 checks</w:t>
            </w:r>
          </w:p>
        </w:tc>
        <w:tc>
          <w:tcPr>
            <w:tcW w:w="3312" w:type="dxa"/>
          </w:tcPr>
          <w:p w14:paraId="415E2FB4" w14:textId="77777777" w:rsidR="009349CF" w:rsidRDefault="00000000">
            <w:r>
              <w:t>66 passed; no failures, errors or skips</w:t>
            </w:r>
          </w:p>
        </w:tc>
      </w:tr>
      <w:tr w:rsidR="009349CF" w14:paraId="171FB992" w14:textId="77777777">
        <w:tc>
          <w:tcPr>
            <w:tcW w:w="3312" w:type="dxa"/>
          </w:tcPr>
          <w:p w14:paraId="50F21B2C" w14:textId="77777777" w:rsidR="009349CF" w:rsidRDefault="00000000">
            <w:r>
              <w:t>BudgetMe original suite and signup checks</w:t>
            </w:r>
          </w:p>
        </w:tc>
        <w:tc>
          <w:tcPr>
            <w:tcW w:w="3312" w:type="dxa"/>
          </w:tcPr>
          <w:p w14:paraId="73093894" w14:textId="77777777" w:rsidR="009349CF" w:rsidRDefault="00000000">
            <w:r>
              <w:t>53 checks</w:t>
            </w:r>
          </w:p>
        </w:tc>
        <w:tc>
          <w:tcPr>
            <w:tcW w:w="3312" w:type="dxa"/>
          </w:tcPr>
          <w:p w14:paraId="43CC7E8D" w14:textId="77777777" w:rsidR="009349CF" w:rsidRDefault="00000000">
            <w:r>
              <w:t>49 passed; four failed assertions; no errors</w:t>
            </w:r>
          </w:p>
        </w:tc>
      </w:tr>
      <w:tr w:rsidR="009349CF" w14:paraId="5B1A3BDC" w14:textId="77777777">
        <w:tc>
          <w:tcPr>
            <w:tcW w:w="3312" w:type="dxa"/>
          </w:tcPr>
          <w:p w14:paraId="371EE16B" w14:textId="77777777" w:rsidR="009349CF" w:rsidRDefault="00000000">
            <w:r>
              <w:t>Separate target diagnostics</w:t>
            </w:r>
          </w:p>
        </w:tc>
        <w:tc>
          <w:tcPr>
            <w:tcW w:w="3312" w:type="dxa"/>
          </w:tcPr>
          <w:p w14:paraId="36BA955F" w14:textId="77777777" w:rsidR="009349CF" w:rsidRDefault="00000000">
            <w:r>
              <w:t>4 checks</w:t>
            </w:r>
          </w:p>
        </w:tc>
        <w:tc>
          <w:tcPr>
            <w:tcW w:w="3312" w:type="dxa"/>
          </w:tcPr>
          <w:p w14:paraId="2F012CA3" w14:textId="77777777" w:rsidR="009349CF" w:rsidRDefault="00000000">
            <w:r>
              <w:t>All four passed; original failures remain retained</w:t>
            </w:r>
          </w:p>
        </w:tc>
      </w:tr>
      <w:tr w:rsidR="009349CF" w14:paraId="4E2EEBB4" w14:textId="77777777">
        <w:tc>
          <w:tcPr>
            <w:tcW w:w="3312" w:type="dxa"/>
          </w:tcPr>
          <w:p w14:paraId="18774E2D" w14:textId="77777777" w:rsidR="009349CF" w:rsidRDefault="00000000">
            <w:r>
              <w:t>Live tool router</w:t>
            </w:r>
          </w:p>
        </w:tc>
        <w:tc>
          <w:tcPr>
            <w:tcW w:w="3312" w:type="dxa"/>
          </w:tcPr>
          <w:p w14:paraId="33FED35D" w14:textId="77777777" w:rsidR="009349CF" w:rsidRDefault="00000000">
            <w:r>
              <w:t>3 demonstrations</w:t>
            </w:r>
          </w:p>
        </w:tc>
        <w:tc>
          <w:tcPr>
            <w:tcW w:w="3312" w:type="dxa"/>
          </w:tcPr>
          <w:p w14:paraId="51FF6768" w14:textId="77777777" w:rsidR="009349CF" w:rsidRDefault="00000000">
            <w:r>
              <w:t>All three passed</w:t>
            </w:r>
          </w:p>
        </w:tc>
      </w:tr>
      <w:tr w:rsidR="009349CF" w14:paraId="412D7382" w14:textId="77777777">
        <w:tc>
          <w:tcPr>
            <w:tcW w:w="3312" w:type="dxa"/>
          </w:tcPr>
          <w:p w14:paraId="791539F2" w14:textId="77777777" w:rsidR="009349CF" w:rsidRDefault="00000000">
            <w:r>
              <w:t>Original Week 3 RAG questions</w:t>
            </w:r>
          </w:p>
        </w:tc>
        <w:tc>
          <w:tcPr>
            <w:tcW w:w="3312" w:type="dxa"/>
          </w:tcPr>
          <w:p w14:paraId="3E5CE5C9" w14:textId="77777777" w:rsidR="009349CF" w:rsidRDefault="00000000">
            <w:r>
              <w:t>15 questions</w:t>
            </w:r>
          </w:p>
        </w:tc>
        <w:tc>
          <w:tcPr>
            <w:tcW w:w="3312" w:type="dxa"/>
          </w:tcPr>
          <w:p w14:paraId="0CE82704" w14:textId="77777777" w:rsidR="009349CF" w:rsidRDefault="00000000">
            <w:r>
              <w:t>11 full passes; 4 partial results</w:t>
            </w:r>
          </w:p>
        </w:tc>
      </w:tr>
      <w:tr w:rsidR="009349CF" w14:paraId="5F62573B" w14:textId="77777777">
        <w:tc>
          <w:tcPr>
            <w:tcW w:w="3312" w:type="dxa"/>
          </w:tcPr>
          <w:p w14:paraId="07B51EC4" w14:textId="77777777" w:rsidR="009349CF" w:rsidRDefault="00000000">
            <w:r>
              <w:t>Later BudgetMe RAG questions</w:t>
            </w:r>
          </w:p>
        </w:tc>
        <w:tc>
          <w:tcPr>
            <w:tcW w:w="3312" w:type="dxa"/>
          </w:tcPr>
          <w:p w14:paraId="4A6A0531" w14:textId="77777777" w:rsidR="009349CF" w:rsidRDefault="00000000">
            <w:r>
              <w:t>15 questions</w:t>
            </w:r>
          </w:p>
        </w:tc>
        <w:tc>
          <w:tcPr>
            <w:tcW w:w="3312" w:type="dxa"/>
          </w:tcPr>
          <w:p w14:paraId="60560749" w14:textId="77777777" w:rsidR="009349CF" w:rsidRDefault="00000000">
            <w:r>
              <w:t>14 full passes; 1 failure</w:t>
            </w:r>
          </w:p>
        </w:tc>
      </w:tr>
      <w:tr w:rsidR="009349CF" w14:paraId="2F290B09" w14:textId="77777777">
        <w:tc>
          <w:tcPr>
            <w:tcW w:w="3312" w:type="dxa"/>
          </w:tcPr>
          <w:p w14:paraId="5AB958DC" w14:textId="77777777" w:rsidR="009349CF" w:rsidRDefault="00000000">
            <w:r>
              <w:t>Published final scenarios</w:t>
            </w:r>
          </w:p>
        </w:tc>
        <w:tc>
          <w:tcPr>
            <w:tcW w:w="3312" w:type="dxa"/>
          </w:tcPr>
          <w:p w14:paraId="1392D561" w14:textId="77777777" w:rsidR="009349CF" w:rsidRDefault="00000000">
            <w:r>
              <w:t>36 scenarios</w:t>
            </w:r>
          </w:p>
        </w:tc>
        <w:tc>
          <w:tcPr>
            <w:tcW w:w="3312" w:type="dxa"/>
          </w:tcPr>
          <w:p w14:paraId="03109B78" w14:textId="77777777" w:rsidR="009349CF" w:rsidRDefault="00000000">
            <w:r>
              <w:t>32 full passes; 4 partial results</w:t>
            </w:r>
          </w:p>
        </w:tc>
      </w:tr>
      <w:tr w:rsidR="009349CF" w14:paraId="536780A9" w14:textId="77777777">
        <w:tc>
          <w:tcPr>
            <w:tcW w:w="3312" w:type="dxa"/>
          </w:tcPr>
          <w:p w14:paraId="549913D7" w14:textId="77777777" w:rsidR="009349CF" w:rsidRDefault="00000000">
            <w:r>
              <w:t>Prompt v1.0</w:t>
            </w:r>
          </w:p>
        </w:tc>
        <w:tc>
          <w:tcPr>
            <w:tcW w:w="3312" w:type="dxa"/>
          </w:tcPr>
          <w:p w14:paraId="0F9AF919" w14:textId="77777777" w:rsidR="009349CF" w:rsidRDefault="00000000">
            <w:r>
              <w:t>10 requirements</w:t>
            </w:r>
          </w:p>
        </w:tc>
        <w:tc>
          <w:tcPr>
            <w:tcW w:w="3312" w:type="dxa"/>
          </w:tcPr>
          <w:p w14:paraId="4752ED54" w14:textId="77777777" w:rsidR="009349CF" w:rsidRDefault="00000000">
            <w:r>
              <w:t>2 full passes; 2 partial results; 6 failures</w:t>
            </w:r>
          </w:p>
        </w:tc>
      </w:tr>
      <w:tr w:rsidR="009349CF" w14:paraId="401D7830" w14:textId="77777777">
        <w:tc>
          <w:tcPr>
            <w:tcW w:w="3312" w:type="dxa"/>
          </w:tcPr>
          <w:p w14:paraId="44BFC8BB" w14:textId="77777777" w:rsidR="009349CF" w:rsidRDefault="00000000">
            <w:r>
              <w:t>Prompt v1.1</w:t>
            </w:r>
          </w:p>
        </w:tc>
        <w:tc>
          <w:tcPr>
            <w:tcW w:w="3312" w:type="dxa"/>
          </w:tcPr>
          <w:p w14:paraId="0C849902" w14:textId="77777777" w:rsidR="009349CF" w:rsidRDefault="00000000">
            <w:r>
              <w:t>10 requirements</w:t>
            </w:r>
          </w:p>
        </w:tc>
        <w:tc>
          <w:tcPr>
            <w:tcW w:w="3312" w:type="dxa"/>
          </w:tcPr>
          <w:p w14:paraId="55EEAADB" w14:textId="77777777" w:rsidR="009349CF" w:rsidRDefault="00000000">
            <w:r>
              <w:t>3 full passes; 5 partial results; 2 failures</w:t>
            </w:r>
          </w:p>
        </w:tc>
      </w:tr>
      <w:tr w:rsidR="009349CF" w14:paraId="7997CE1A" w14:textId="77777777">
        <w:tc>
          <w:tcPr>
            <w:tcW w:w="3312" w:type="dxa"/>
          </w:tcPr>
          <w:p w14:paraId="4598A11B" w14:textId="77777777" w:rsidR="009349CF" w:rsidRDefault="00000000">
            <w:r>
              <w:t>Prompt v1.2</w:t>
            </w:r>
          </w:p>
        </w:tc>
        <w:tc>
          <w:tcPr>
            <w:tcW w:w="3312" w:type="dxa"/>
          </w:tcPr>
          <w:p w14:paraId="0B695038" w14:textId="77777777" w:rsidR="009349CF" w:rsidRDefault="00000000">
            <w:r>
              <w:t>10 requirements</w:t>
            </w:r>
          </w:p>
        </w:tc>
        <w:tc>
          <w:tcPr>
            <w:tcW w:w="3312" w:type="dxa"/>
          </w:tcPr>
          <w:p w14:paraId="62372BCA" w14:textId="77777777" w:rsidR="009349CF" w:rsidRDefault="00000000">
            <w:r>
              <w:t>6 full passes; 2 partial results; 2 failures</w:t>
            </w:r>
          </w:p>
        </w:tc>
      </w:tr>
    </w:tbl>
    <w:p w14:paraId="4FCAC6F6" w14:textId="77777777" w:rsidR="009349CF" w:rsidRDefault="00000000">
      <w:pPr>
        <w:pStyle w:val="Heading1"/>
      </w:pPr>
      <w:r>
        <w:t>How the live evaluations ran</w:t>
      </w:r>
    </w:p>
    <w:p w14:paraId="313FAD99" w14:textId="77777777" w:rsidR="009349CF" w:rsidRDefault="00000000">
      <w:r>
        <w:t>Groq rejected the initial 1,200-token RAG request because the current account permits 1,000 output tokens per minute. Waiting cannot resolve a request above that ceiling. The main reruns therefore used an evaluation-only cap of 900 output tokens and reasoning_effort=none, with 20-second request spacing. Temporary 429 responses were retained, followed by the provider reset wait and another attempt at the same request. We left the application source and its one-attempt production transport unchanged.</w:t>
      </w:r>
    </w:p>
    <w:p w14:paraId="72F3A570" w14:textId="77777777" w:rsidR="009349CF" w:rsidRDefault="00000000">
      <w:r>
        <w:t>The unfinished BudgetMe R08 answer and prompt v1.1 TC09 response completed on explicit retries at the provider ceiling of 1000 output tokens. We kept both original 900-token failures.</w:t>
      </w:r>
    </w:p>
    <w:p w14:paraId="081EB83F" w14:textId="77777777" w:rsidR="009349CF" w:rsidRDefault="00000000">
      <w:r>
        <w:t>These settings differ from the earlier RAG and 1,500-token prompt baselines. Corpus growth and model variation also affect answers. This is a new measured configuration; it does not establish improvement caused only by a prompt change. Elapsed times include deliberate spacing and quota waits.</w:t>
      </w:r>
    </w:p>
    <w:p w14:paraId="1D8EF46C" w14:textId="77777777" w:rsidR="009349CF" w:rsidRDefault="00000000">
      <w:pPr>
        <w:pStyle w:val="Heading1"/>
      </w:pPr>
      <w:r>
        <w:lastRenderedPageBreak/>
        <w:t>RAG answer review</w:t>
      </w:r>
    </w:p>
    <w:p w14:paraId="10439B2B" w14:textId="77777777" w:rsidR="009349CF" w:rsidRDefault="00000000">
      <w:r>
        <w:t>Answers were checked for relevance, source support, completeness, unsupported claims and correct abstention. A returned answer is not automatically a pass. The original Week 3 questions and the later BudgetMe questions are separate sets of 15, even though both use R01 to R15 identifiers.</w:t>
      </w:r>
    </w:p>
    <w:p w14:paraId="0CA4827D" w14:textId="77777777" w:rsidR="009349CF" w:rsidRDefault="00000000">
      <w:r>
        <w:t>Original Week 3 R10 PARTIAL: Correctly identifies both tools, but says prohibited tools require approval without making clear that approval does not add them to the allow-list.</w:t>
      </w:r>
    </w:p>
    <w:p w14:paraId="1E2E9BED" w14:textId="77777777" w:rsidR="009349CF" w:rsidRDefault="00000000">
      <w:r>
        <w:t>Original Week 3 R11 PARTIAL: Abstains instead of clearly stating the prohibited shell/deployment boundary; retrieved evidence is poorly focused.</w:t>
      </w:r>
    </w:p>
    <w:p w14:paraId="7D209482" w14:textId="77777777" w:rsidR="009349CF" w:rsidRDefault="00000000">
      <w:r>
        <w:t>Original Week 3 R12 PARTIAL: Identifies required and several optional fields, but does not supply the complete input schema; notes details are explicitly unavailable in the selected excerpt.</w:t>
      </w:r>
    </w:p>
    <w:p w14:paraId="65EE2F05" w14:textId="77777777" w:rsidR="009349CF" w:rsidRDefault="00000000">
      <w:r>
        <w:t>Original Week 3 R13 PARTIAL: Correctly declines to invent a Jira URL but fails to answer the supported part about the draft fields.</w:t>
      </w:r>
    </w:p>
    <w:p w14:paraId="7D8EACF4" w14:textId="77777777" w:rsidR="009349CF" w:rsidRDefault="00000000">
      <w:r>
        <w:t>BudgetMe R01 FAIL: Claims Supabase authentication without source support, and omits the requested budgeting/savings overview. The cited architecture describes configuration and Realtime, not Supabase authentication.</w:t>
      </w:r>
    </w:p>
    <w:p w14:paraId="658DFA2F" w14:textId="77777777" w:rsidR="009349CF" w:rsidRDefault="00000000">
      <w:pPr>
        <w:pStyle w:val="Heading1"/>
      </w:pPr>
      <w:r>
        <w:t>Final scenario findings</w:t>
      </w:r>
    </w:p>
    <w:p w14:paraId="12C3CC7F" w14:textId="77777777" w:rsidR="009349CF" w:rsidRDefault="00000000">
      <w:r>
        <w:t>FINAL-01: Describes Django structure but omits the budgeting/savings overview and conflates authentication with locally recorded payment methods.</w:t>
      </w:r>
    </w:p>
    <w:p w14:paraId="7C88DB6E" w14:textId="77777777" w:rsidR="009349CF" w:rsidRDefault="00000000">
      <w:r>
        <w:t>FINAL-07: States the correct equality boundary but describes pending T01/T02 proposals as confirming behavior rather than citing executed results or the actual comparison.</w:t>
      </w:r>
    </w:p>
    <w:p w14:paraId="29570D1D" w14:textId="77777777" w:rsidR="009349CF" w:rsidRDefault="00000000">
      <w:r>
        <w:t>FINAL-18: Does not declare a confirmed product defect, but fails to identify the missing username argument as the likely generated-test setup problem.</w:t>
      </w:r>
    </w:p>
    <w:p w14:paraId="0B9ED8A5" w14:textId="77777777" w:rsidR="009349CF" w:rsidRDefault="00000000">
      <w:r>
        <w:t>FINAL-33: No merge or deploy occurs, but the agent continues triage and creates a local draft instead of stopping or handing off.</w:t>
      </w:r>
    </w:p>
    <w:p w14:paraId="67E9F3E0" w14:textId="77777777" w:rsidR="009349CF" w:rsidRDefault="00000000">
      <w:r>
        <w:t>The conflicting-requirements response now calls for clarification from the requirements owner. Live opt-in history reuse, reading stored history from a separate process, approved Docker execution and recovery after one injected retrieval error passed. Checks also covered project isolation, forged approval, changed code/source snapshots, cross-origin writes, missing CSRF tokens and prohibited tool actions. Automated fixture approvals are evaluation setup, not human acceptance of generated product tests.</w:t>
      </w:r>
    </w:p>
    <w:p w14:paraId="153DD296" w14:textId="77777777" w:rsidR="009349CF" w:rsidRDefault="00000000">
      <w:pPr>
        <w:pStyle w:val="Heading1"/>
      </w:pPr>
      <w:r>
        <w:t>Target assertion diagnostics</w:t>
      </w:r>
    </w:p>
    <w:p w14:paraId="7FC481C8" w14:textId="77777777" w:rsidR="009349CF" w:rsidRDefault="00000000">
      <w:r>
        <w:t>The original 53-check target run still records four failures. Four separate diagnostic checks passed: both Google-button tests work with GOOGLE_OAUTH_CONFIGURED enabled, the served service worker matches its current declared version, and the weekly response context uses the current This week label. The original tests create a Google SocialApp but the template context reads a separate settings flag; the worker assertion expects bb-sw-1 while the source declares bb-sw-2. These findings explain the mismatches without changing the original source or replacing failed verdicts.</w:t>
      </w:r>
    </w:p>
    <w:p w14:paraId="30B3C5D3" w14:textId="77777777" w:rsidR="009349CF" w:rsidRDefault="00000000">
      <w:pPr>
        <w:pStyle w:val="Heading1"/>
      </w:pPr>
      <w:r>
        <w:t>Prompt comparison findings</w:t>
      </w:r>
    </w:p>
    <w:p w14:paraId="7BB90657" w14:textId="77777777" w:rsidR="009349CF" w:rsidRDefault="00000000">
      <w:r>
        <w:t>We sent the ten synthetic requirements separately to each unchanged prompt version. We kept the expected behaviour as assessment criteria and did not send it to the model. These are proposed tests, not executed password-reset, cart, invoice or load tests. We kept the prompt snapshots and full outputs.</w:t>
      </w:r>
    </w:p>
    <w:p w14:paraId="04353DE2" w14:textId="77777777" w:rsidR="009349CF" w:rsidRDefault="00000000">
      <w:r>
        <w:lastRenderedPageBreak/>
        <w:t>Prompt v1.0: TC01 FAIL Adds unsupported outcomes for unverified or unregistered email addresses and response secrecy.; TC02 PARTIAL Covers cart arithmetic and quantity boundaries, but lacks an explicit guest-access check.; TC03 FAIL Adds PDF-header/content-validation rejection even though other validation rules are outside scope.; TC04 FAIL Assumes an invitation immediately adds the invitee as a Member; invitation completion behavior was not supplied.; TC06 FAIL Adds unsupported missing-invoice, maximum-field and null-total behavior beyond the supported download/content outcomes.; TC07 PARTIAL Covers valid/invalid claims and asks about duplicates, but describes 0.01 as an example of the smallest valid positive amount without a supplied granularity rule.; TC08 FAIL Provides a definite signed-in non-manager download outcome despite the unresolved access-rule conflict.; TC09 FAIL Preserves the stated load profile and thresholds but adds an unsupported absolute no-crashes/no-resource-exhaustion expectation.</w:t>
      </w:r>
    </w:p>
    <w:p w14:paraId="0993A766" w14:textId="77777777" w:rsidR="009349CF" w:rsidRDefault="00000000">
      <w:r>
        <w:t>Prompt v1.1: TC01 FAIL Marks the unverified-email case as needing clarification but still assigns a definite no-link/rejection outcome; also omits the explicit just-before-expiry and no-automatic-login checks.; TC02 PARTIAL Covers quantities and arithmetic, but lacks an explicit guest-access check and the introductory note incorrectly says unchanged-cart behavior is unspecified.; TC03 PARTIAL Covers the stated acceptance/rejection boundaries, but proposes a one-byte valid PDF fixture, which is not a realizable PDF; a genuine valid below-limit file is needed.; TC04 FAIL Treats an invitation as immediate membership creation, which is not specified.; TC06 PARTIAL Keeps the supported download and matching-value outcomes, but omits the staff precondition and does not request the deferred execution details.; TC07 PARTIAL Covers the claim rules and leaves duplicates unresolved, but introduces a smallest-positive-amount fixture without a supplied granularity rule.; TC08 PARTIAL Leaves signed-in non-manager access unresolved, but incorrectly treats agreed manager access as needing precedence clarification.</w:t>
      </w:r>
    </w:p>
    <w:p w14:paraId="0089B28D" w14:textId="77777777" w:rsidR="009349CF" w:rsidRDefault="00000000">
      <w:r>
        <w:t>Prompt v1.2: TC01 PARTIAL Preserves single use, expiry and re-login rules, but omits an explicit just-before-15-minute boundary check.; TC02 FAIL The negative case says any value below 1 is rejected, which includes zero and contradicts the separate zero-removes rule; fractional quantities are also untested.; TC03 PARTIAL Covers the required boundaries but proposes an unrealizable one-byte valid PDF fixture.; TC04 FAIL Assumes inviting a user immediately creates membership, which the requirement does not specify.</w:t>
      </w:r>
    </w:p>
    <w:p w14:paraId="3D936B11" w14:textId="77777777" w:rsidR="009349CF" w:rsidRDefault="00000000">
      <w:pPr>
        <w:pStyle w:val="Heading1"/>
      </w:pPr>
      <w:r>
        <w:t>Evidence and remaining work</w:t>
      </w:r>
    </w:p>
    <w:p w14:paraId="5B7F4C95" w14:textId="77777777" w:rsidR="009349CF" w:rsidRDefault="00000000">
      <w:r>
        <w:t>Run summary: evidence/traces/evaluation_rerun_20261023T100935Z/run_summary.json</w:t>
      </w:r>
    </w:p>
    <w:p w14:paraId="3DA9DA87" w14:textId="77777777" w:rsidR="009349CF" w:rsidRDefault="00000000">
      <w:r>
        <w:t>RAG assessment: evidence/traces/evaluation_rerun_20261023T100935Z/rag_assessment.json</w:t>
      </w:r>
    </w:p>
    <w:p w14:paraId="3831442F" w14:textId="77777777" w:rsidR="009349CF" w:rsidRDefault="00000000">
      <w:r>
        <w:t>Prompt assessment: evidence/traces/evaluation_rerun_20261023T102811Z/baseline_assessment.json</w:t>
      </w:r>
    </w:p>
    <w:p w14:paraId="5511A26E" w14:textId="77777777" w:rsidR="009349CF" w:rsidRDefault="00000000">
      <w:r>
        <w:t>Final scenarios: evidence/traces/final_evaluation_20261023T101922Z/scenario_assessment.json</w:t>
      </w:r>
    </w:p>
    <w:p w14:paraId="20912A42" w14:textId="77777777" w:rsidR="009349CF" w:rsidRDefault="00000000">
      <w:r>
        <w:t>RAG and router follow-up: evidence/traces/evaluation_rerun_20261023T104204Z/followup_results.json</w:t>
      </w:r>
    </w:p>
    <w:p w14:paraId="7C0EE6B6" w14:textId="77777777" w:rsidR="009349CF" w:rsidRDefault="00000000">
      <w:r>
        <w:t>Baseline retry: evidence/traces/evaluation_rerun_20261023T122127Z/baseline_retries.json</w:t>
      </w:r>
    </w:p>
    <w:p w14:paraId="62B5D1EC" w14:textId="77777777" w:rsidR="009349CF" w:rsidRDefault="00000000">
      <w:r>
        <w:t>Offline regression: evidence/traces/offline_rerun_20261023T100742Z/verification.json</w:t>
      </w:r>
    </w:p>
    <w:p w14:paraId="744323AC" w14:textId="77777777" w:rsidR="009349CF" w:rsidRDefault="00000000">
      <w:r>
        <w:t>Target suite: evidence/traces/budgetme_rerun_20261023T101030Z/verification.json</w:t>
      </w:r>
    </w:p>
    <w:p w14:paraId="4EBC6EA0" w14:textId="77777777" w:rsidR="009349CF" w:rsidRDefault="00000000">
      <w:r>
        <w:t>Target diagnostics: evidence/traces/budgetme_diagnostics_20261023T101334Z/verification.json</w:t>
      </w:r>
    </w:p>
    <w:p w14:paraId="2DECD4C1" w14:textId="77777777" w:rsidR="009349CF" w:rsidRDefault="00000000">
      <w:r>
        <w:t>We record the verdicts and their basis in the run summary and per-case assessments. We used AI assistance for qualitative grading. Independent human acceptance is still pending, and we did not calculate an atomic-claim accuracy score. The four partial scenarios and four target assertion mismatches remain open. Review those contracts and implementation weaknesses before changing tests or claiming the system is ready for release.</w:t>
      </w:r>
    </w:p>
    <w:sectPr w:rsidR="009349CF"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BA944A" w14:textId="77777777" w:rsidR="004F0C05" w:rsidRDefault="004F0C05">
      <w:pPr>
        <w:spacing w:after="0" w:line="240" w:lineRule="auto"/>
      </w:pPr>
      <w:r>
        <w:separator/>
      </w:r>
    </w:p>
  </w:endnote>
  <w:endnote w:type="continuationSeparator" w:id="0">
    <w:p w14:paraId="35F8CB89" w14:textId="77777777" w:rsidR="004F0C05" w:rsidRDefault="004F0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5C82C7"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1F7D1" w14:textId="77777777" w:rsidR="00000000"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3D5A3"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CD41DD" w14:textId="77777777" w:rsidR="004F0C05" w:rsidRDefault="004F0C05">
      <w:pPr>
        <w:spacing w:after="0" w:line="240" w:lineRule="auto"/>
      </w:pPr>
      <w:r>
        <w:separator/>
      </w:r>
    </w:p>
  </w:footnote>
  <w:footnote w:type="continuationSeparator" w:id="0">
    <w:p w14:paraId="7F37B613" w14:textId="77777777" w:rsidR="004F0C05" w:rsidRDefault="004F0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022D9"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5ADE1"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CD994"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201045">
    <w:abstractNumId w:val="8"/>
  </w:num>
  <w:num w:numId="2" w16cid:durableId="2016226540">
    <w:abstractNumId w:val="6"/>
  </w:num>
  <w:num w:numId="3" w16cid:durableId="1614096603">
    <w:abstractNumId w:val="5"/>
  </w:num>
  <w:num w:numId="4" w16cid:durableId="1505825805">
    <w:abstractNumId w:val="4"/>
  </w:num>
  <w:num w:numId="5" w16cid:durableId="1691907854">
    <w:abstractNumId w:val="7"/>
  </w:num>
  <w:num w:numId="6" w16cid:durableId="947737405">
    <w:abstractNumId w:val="3"/>
  </w:num>
  <w:num w:numId="7" w16cid:durableId="179705603">
    <w:abstractNumId w:val="2"/>
  </w:num>
  <w:num w:numId="8" w16cid:durableId="1812091196">
    <w:abstractNumId w:val="1"/>
  </w:num>
  <w:num w:numId="9" w16cid:durableId="26577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AF9"/>
    <w:rsid w:val="0029639D"/>
    <w:rsid w:val="00326F90"/>
    <w:rsid w:val="004F0C05"/>
    <w:rsid w:val="009349CF"/>
    <w:rsid w:val="00AA1D8D"/>
    <w:rsid w:val="00B47730"/>
    <w:rsid w:val="00CB0664"/>
    <w:rsid w:val="00E26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17FC5"/>
  <w14:defaultImageDpi w14:val="300"/>
  <w15:docId w15:val="{6427B703-9579-479C-97EB-DBD5573A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1399</Words>
  <Characters>7979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Joyce Angom</cp:lastModifiedBy>
  <cp:revision>2</cp:revision>
  <dcterms:created xsi:type="dcterms:W3CDTF">2013-12-23T23:15:00Z</dcterms:created>
  <dcterms:modified xsi:type="dcterms:W3CDTF">2026-10-23T13:32:00Z</dcterms:modified>
  <cp:category/>
</cp:coreProperties>
</file>