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5B26439" w14:textId="77777777" w:rsidR="008453E6" w:rsidRDefault="00000000" w:rsidP="00861ED4">
      <w:pPr>
        <w:pStyle w:val="Title"/>
        <w:jc w:val="center"/>
      </w:pPr>
      <w:r>
        <w:t>Week 4 Progress Report</w:t>
      </w:r>
    </w:p>
    <w:p w14:paraId="77BBA30A" w14:textId="77777777" w:rsidR="008453E6" w:rsidRDefault="00000000" w:rsidP="00861ED4">
      <w:pPr>
        <w:jc w:val="center"/>
      </w:pPr>
      <w:r>
        <w:br/>
        <w:t>Week ending 25 September 2026</w:t>
      </w:r>
    </w:p>
    <w:p w14:paraId="746AA9A5" w14:textId="77777777" w:rsidR="008453E6" w:rsidRDefault="00000000">
      <w:pPr>
        <w:pStyle w:val="Heading1"/>
      </w:pPr>
      <w:r>
        <w:t>Work completed against weekly objectives</w:t>
      </w:r>
    </w:p>
    <w:p w14:paraId="3AFB1840" w14:textId="77777777" w:rsidR="008453E6" w:rsidRDefault="00000000">
      <w:r>
        <w:t>Two tools are implemented. retrieve_project_evidence searches authori</w:t>
      </w:r>
      <w:r w:rsidR="00861ED4">
        <w:t>z</w:t>
      </w:r>
      <w:r>
        <w:t>ed project records; create_issue_draft writes a local record with submitted=false. The catalogue describes their inputs, outputs, permissions and failure behavior, with executable schemas in src/tool_contracts.py.</w:t>
      </w:r>
    </w:p>
    <w:p w14:paraId="4DDE2C16" w14:textId="77777777" w:rsidR="008453E6" w:rsidRDefault="00000000">
      <w:r>
        <w:t>Our model router now uses Groq and the tool-router-v1.0.txt prompt. It selects at most one tool, after which application code validates the decision and arguments. The interface separates model-routed requests from direct tool forms and shows the actual tool result. The editable architecture has been updated for the cloud model boundary.</w:t>
      </w:r>
    </w:p>
    <w:p w14:paraId="5F4E23DA" w14:textId="77777777" w:rsidR="008453E6" w:rsidRDefault="00000000">
      <w:pPr>
        <w:pStyle w:val="Heading1"/>
      </w:pPr>
      <w:r>
        <w:t>Key engineering decisions and reasons</w:t>
      </w:r>
    </w:p>
    <w:p w14:paraId="53C2568F" w14:textId="77777777" w:rsidR="008453E6" w:rsidRDefault="00000000">
      <w:r>
        <w:t>JSON mode helps the model return an object, but does not establish that its fields are valid. Schema validation and the tool allow-list remain authoritative. Shell commands, test execution, issue submission, merging and deployment are blocked. The model-facing tools do not expose execution; the separate QA workflow requires explicit approval before sandbox execution.</w:t>
      </w:r>
    </w:p>
    <w:p w14:paraId="617F8929" w14:textId="77777777" w:rsidR="008453E6" w:rsidRDefault="00000000">
      <w:r>
        <w:t>Corpus paths must resolve inside the registered corpus. Drafts use unique identifiers, and model-routed calls retain request, decision and result traces. The app remains bound to loopback for a trusted local operator.</w:t>
      </w:r>
    </w:p>
    <w:p w14:paraId="74BDC23B" w14:textId="77777777" w:rsidR="008453E6" w:rsidRDefault="00000000">
      <w:pPr>
        <w:pStyle w:val="Heading1"/>
      </w:pPr>
      <w:r>
        <w:t>Failures and current response</w:t>
      </w:r>
    </w:p>
    <w:p w14:paraId="2ED1578E" w14:textId="77777777" w:rsidR="008453E6" w:rsidRDefault="00000000">
      <w:r>
        <w:t>The current offline suite passed 54 tests across tools, agent guards, memory and the Groq integration. Model decisions and transport responses are scripted in these checks; local retrieval and temporary storage operations are real. Tool cases include missing parameters, prohibited actions, unavailable services and malformed responses.</w:t>
      </w:r>
    </w:p>
    <w:p w14:paraId="40D069F5" w14:textId="77777777" w:rsidR="008453E6" w:rsidRDefault="00000000">
      <w:pPr>
        <w:pStyle w:val="Heading1"/>
      </w:pPr>
      <w:r>
        <w:t>Links to evidence</w:t>
      </w:r>
    </w:p>
    <w:p w14:paraId="167DBF96" w14:textId="77777777" w:rsidR="007B468E" w:rsidRDefault="00000000">
      <w:r>
        <w:t>Repository evidence: src/tool_service.py; src/tool_router.py; src/tool_contracts.py; prompts/tool-router-v1.0.txt; tests/test_tools.py; docs/architecture/Tool_Catalogue.docx; docs/architecture/week4-architecture.drawio; docs/evaluation/Tool_Authorization_Evidence.docx; evidence/traces/week4_tool_calls.json.</w:t>
      </w:r>
    </w:p>
    <w:p w14:paraId="712BA053" w14:textId="77777777" w:rsidR="008453E6" w:rsidRDefault="00000000">
      <w:pPr>
        <w:pStyle w:val="Heading1"/>
      </w:pPr>
      <w:r>
        <w:t>Individual contribution summary</w:t>
      </w:r>
    </w:p>
    <w:p w14:paraId="2A7B4341" w14:textId="77777777" w:rsidR="00861ED4" w:rsidRPr="00861ED4" w:rsidRDefault="00861ED4" w:rsidP="00861ED4">
      <w:r w:rsidRPr="00861ED4">
        <w:t>Onyanga</w:t>
      </w:r>
      <w:r w:rsidR="005B1D60">
        <w:t xml:space="preserve"> Ambrose</w:t>
      </w:r>
      <w:r w:rsidRPr="00861ED4">
        <w:t>: Implement the two tools, retrieve_project_evidence and create_issue_draft, and connect them to the application.</w:t>
      </w:r>
    </w:p>
    <w:p w14:paraId="55CFE9E1" w14:textId="77777777" w:rsidR="00861ED4" w:rsidRDefault="00861ED4" w:rsidP="00861ED4">
      <w:r w:rsidRPr="00861ED4">
        <w:t>Byali Macqueline Leya: Prepare the Tool Catalogue</w:t>
      </w:r>
    </w:p>
    <w:p w14:paraId="244C51B4" w14:textId="77777777" w:rsidR="00861ED4" w:rsidRDefault="00861ED4" w:rsidP="00861ED4">
      <w:r w:rsidRPr="00861ED4">
        <w:t xml:space="preserve">Angom Joyce Rita: Develop the tool-routing prompt and integrate model-selected tool calls </w:t>
      </w:r>
    </w:p>
    <w:p w14:paraId="1EE72EA0" w14:textId="77777777" w:rsidR="00861ED4" w:rsidRDefault="00861ED4" w:rsidP="00861ED4">
      <w:pPr>
        <w:ind w:left="1440"/>
      </w:pPr>
      <w:r>
        <w:t xml:space="preserve">     </w:t>
      </w:r>
      <w:r w:rsidRPr="00861ED4">
        <w:t xml:space="preserve">Update the architecture diagram </w:t>
      </w:r>
    </w:p>
    <w:p w14:paraId="25F46780" w14:textId="77777777" w:rsidR="00861ED4" w:rsidRDefault="00861ED4" w:rsidP="00861ED4">
      <w:r w:rsidRPr="00861ED4">
        <w:t>Nuwagaba Jerome B</w:t>
      </w:r>
      <w:r>
        <w:t>ill</w:t>
      </w:r>
      <w:r w:rsidRPr="00861ED4">
        <w:t>: Test missing parameters</w:t>
      </w:r>
    </w:p>
    <w:p w14:paraId="2C3355E5" w14:textId="77777777" w:rsidR="00861ED4" w:rsidRPr="00861ED4" w:rsidRDefault="00861ED4" w:rsidP="00861ED4">
      <w:r>
        <w:t xml:space="preserve">Okoth </w:t>
      </w:r>
      <w:r w:rsidRPr="00861ED4">
        <w:t>Vi</w:t>
      </w:r>
      <w:r w:rsidR="005B1D60">
        <w:t>c</w:t>
      </w:r>
      <w:r w:rsidRPr="00861ED4">
        <w:t>t</w:t>
      </w:r>
      <w:r w:rsidR="005B1D60">
        <w:t>or</w:t>
      </w:r>
      <w:r>
        <w:t>:</w:t>
      </w:r>
      <w:r w:rsidRPr="00861ED4">
        <w:t xml:space="preserve">  Week 4 progress report.</w:t>
      </w:r>
    </w:p>
    <w:p w14:paraId="4872F51A" w14:textId="77777777" w:rsidR="008453E6" w:rsidRDefault="00000000">
      <w:pPr>
        <w:pStyle w:val="Heading1"/>
      </w:pPr>
      <w:r>
        <w:t>Plan for Week 5</w:t>
      </w:r>
    </w:p>
    <w:p w14:paraId="7D31C826" w14:textId="77777777" w:rsidR="008453E6" w:rsidRDefault="00000000">
      <w:r>
        <w:t>We will complete the live demonstration of both tools and a prohibited request after the quota is available. Use the same validation boundary in the bounded agent loop, with explicit iteration limits, stop reasons and saved execution traces.</w:t>
      </w:r>
    </w:p>
    <w:p w14:paraId="79D8549C" w14:textId="77777777" w:rsidR="007B468E" w:rsidRDefault="00000000">
      <w:r>
        <w:lastRenderedPageBreak/>
        <w:t>Follow-up verification 22 October 2026: We recorded 66 passing offline checks and 31 full passes with five partial results across the 36 final scenarios. Evidence: evidence/final/summary.json and docs/evaluation/Final_Evaluation_Results.csv.</w:t>
      </w:r>
    </w:p>
    <w:sectPr w:rsidR="007B468E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10A6C5D" w14:textId="77777777" w:rsidR="00856092" w:rsidRDefault="00856092">
      <w:pPr>
        <w:spacing w:after="0" w:line="240" w:lineRule="auto"/>
      </w:pPr>
      <w:r>
        <w:separator/>
      </w:r>
    </w:p>
  </w:endnote>
  <w:endnote w:type="continuationSeparator" w:id="0">
    <w:p w14:paraId="4344CC72" w14:textId="77777777" w:rsidR="00856092" w:rsidRDefault="008560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55CE1B1" w14:textId="77777777" w:rsidR="00856092" w:rsidRDefault="00856092">
      <w:pPr>
        <w:spacing w:after="0" w:line="240" w:lineRule="auto"/>
      </w:pPr>
      <w:r>
        <w:separator/>
      </w:r>
    </w:p>
  </w:footnote>
  <w:footnote w:type="continuationSeparator" w:id="0">
    <w:p w14:paraId="7168A7C8" w14:textId="77777777" w:rsidR="00856092" w:rsidRDefault="008560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32057722">
    <w:abstractNumId w:val="8"/>
  </w:num>
  <w:num w:numId="2" w16cid:durableId="2021615436">
    <w:abstractNumId w:val="6"/>
  </w:num>
  <w:num w:numId="3" w16cid:durableId="1608806790">
    <w:abstractNumId w:val="5"/>
  </w:num>
  <w:num w:numId="4" w16cid:durableId="732388502">
    <w:abstractNumId w:val="4"/>
  </w:num>
  <w:num w:numId="5" w16cid:durableId="472136884">
    <w:abstractNumId w:val="7"/>
  </w:num>
  <w:num w:numId="6" w16cid:durableId="283541237">
    <w:abstractNumId w:val="3"/>
  </w:num>
  <w:num w:numId="7" w16cid:durableId="541328487">
    <w:abstractNumId w:val="2"/>
  </w:num>
  <w:num w:numId="8" w16cid:durableId="1981809938">
    <w:abstractNumId w:val="1"/>
  </w:num>
  <w:num w:numId="9" w16cid:durableId="3952002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07D7"/>
    <w:rsid w:val="001D2B39"/>
    <w:rsid w:val="0029639D"/>
    <w:rsid w:val="00326F90"/>
    <w:rsid w:val="005B1D60"/>
    <w:rsid w:val="007B468E"/>
    <w:rsid w:val="008453E6"/>
    <w:rsid w:val="00856092"/>
    <w:rsid w:val="00861ED4"/>
    <w:rsid w:val="00AA1D8D"/>
    <w:rsid w:val="00B47730"/>
    <w:rsid w:val="00CB0664"/>
    <w:rsid w:val="00CD62D1"/>
    <w:rsid w:val="00CF5307"/>
    <w:rsid w:val="00D16A6A"/>
    <w:rsid w:val="00D2053E"/>
    <w:rsid w:val="00DD2A3E"/>
    <w:rsid w:val="00DF7215"/>
    <w:rsid w:val="00E26C17"/>
    <w:rsid w:val="00F245B4"/>
    <w:rsid w:val="00F603D3"/>
    <w:rsid w:val="00F7173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53BAA40"/>
  <w14:defaultImageDpi w14:val="300"/>
  <w15:docId w15:val="{3E15C04E-9D8B-4260-81DD-920F8E4DA9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2" w:lineRule="auto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2192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9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442</Words>
  <Characters>2522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Week 4 Progress Report</vt:lpstr>
    </vt:vector>
  </TitlesOfParts>
  <Manager/>
  <Company/>
  <LinksUpToDate>false</LinksUpToDate>
  <CharactersWithSpaces>2959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4 Progress Report</dc:title>
  <dc:subject/>
  <dc:creator>Group O</dc:creator>
  <cp:keywords/>
  <dc:description>generated by python-docx</dc:description>
  <cp:lastModifiedBy>Joyce Angom</cp:lastModifiedBy>
  <cp:revision>6</cp:revision>
  <dcterms:created xsi:type="dcterms:W3CDTF">2013-12-23T23:15:00Z</dcterms:created>
  <dcterms:modified xsi:type="dcterms:W3CDTF">2026-10-23T13:48:00Z</dcterms:modified>
  <cp:category/>
</cp:coreProperties>
</file>