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5EC61E" w14:textId="77777777" w:rsidR="00093635" w:rsidRPr="00093635" w:rsidRDefault="00093635" w:rsidP="00093635">
      <w:pPr>
        <w:pStyle w:val="Heading1"/>
        <w:rPr>
          <w:b/>
          <w:bCs/>
        </w:rPr>
      </w:pPr>
      <w:r w:rsidRPr="00093635">
        <w:rPr>
          <w:b/>
          <w:bCs/>
        </w:rPr>
        <w:t>10-Case Prompt Evaluation</w:t>
      </w:r>
    </w:p>
    <w:p w14:paraId="7DE359B1" w14:textId="77777777" w:rsidR="00093635" w:rsidRPr="00093635" w:rsidRDefault="00093635" w:rsidP="00093635">
      <w:pPr>
        <w:rPr>
          <w:bCs/>
        </w:rPr>
      </w:pPr>
      <w:r w:rsidRPr="00093635">
        <w:rPr>
          <w:b/>
        </w:rPr>
        <w:t>Project:</w:t>
      </w:r>
      <w:r w:rsidRPr="00093635">
        <w:rPr>
          <w:bCs/>
        </w:rPr>
        <w:t xml:space="preserve"> Software Engineering QA Agent</w:t>
      </w:r>
      <w:r w:rsidRPr="00093635">
        <w:rPr>
          <w:bCs/>
        </w:rPr>
        <w:br/>
      </w:r>
      <w:r w:rsidRPr="00093635">
        <w:rPr>
          <w:b/>
        </w:rPr>
        <w:t>Prompt Version:</w:t>
      </w:r>
      <w:r w:rsidRPr="00093635">
        <w:rPr>
          <w:bCs/>
        </w:rPr>
        <w:t xml:space="preserve"> 1.0</w:t>
      </w:r>
      <w:r w:rsidRPr="00093635">
        <w:rPr>
          <w:bCs/>
        </w:rPr>
        <w:br/>
      </w:r>
      <w:r w:rsidRPr="00093635">
        <w:rPr>
          <w:b/>
        </w:rPr>
        <w:t>Model</w:t>
      </w:r>
      <w:r w:rsidRPr="00093635">
        <w:rPr>
          <w:bCs/>
        </w:rPr>
        <w:t>: Qwen3 8B</w:t>
      </w:r>
      <w:r w:rsidRPr="00093635">
        <w:rPr>
          <w:bCs/>
        </w:rPr>
        <w:br/>
      </w:r>
      <w:r w:rsidRPr="00093635">
        <w:rPr>
          <w:b/>
        </w:rPr>
        <w:t>Deployment</w:t>
      </w:r>
      <w:r w:rsidRPr="00093635">
        <w:rPr>
          <w:bCs/>
        </w:rPr>
        <w:t>: Local using Ollama</w:t>
      </w:r>
    </w:p>
    <w:p w14:paraId="04170927" w14:textId="646F25F4" w:rsidR="0047414F" w:rsidRPr="0047414F" w:rsidRDefault="0047414F" w:rsidP="0047414F">
      <w:r w:rsidRPr="0047414F">
        <w:rPr>
          <w:b/>
          <w:bCs/>
        </w:rPr>
        <w:t>Evaluation focus</w:t>
      </w:r>
      <w:r w:rsidRPr="0047414F">
        <w:t xml:space="preserve">: Requirements </w:t>
      </w:r>
      <w:r>
        <w:t xml:space="preserve">, </w:t>
      </w:r>
      <w:r w:rsidRPr="0047414F">
        <w:t>candidate QA test proposals</w:t>
      </w:r>
    </w:p>
    <w:p w14:paraId="02C6C7A8" w14:textId="13DF2B05" w:rsidR="0047414F" w:rsidRPr="0047414F" w:rsidRDefault="0047414F" w:rsidP="0047414F">
      <w:r w:rsidRPr="0047414F">
        <w:t xml:space="preserve">Purpose: Establish a Week 2 baseline for the model-backed QA capability. Each case tests whether Prompt v1.0 can interpret a requirement, identify testable </w:t>
      </w:r>
      <w:r w:rsidRPr="0047414F">
        <w:t>behavior</w:t>
      </w:r>
      <w:r w:rsidRPr="0047414F">
        <w:t>, generate appropriate candidate tests, handle ambiguity or missing information, and avoid inventing facts.</w:t>
      </w:r>
    </w:p>
    <w:tbl>
      <w:tblPr>
        <w:tblStyle w:val="TableGrid"/>
        <w:tblW w:w="11299" w:type="dxa"/>
        <w:tblInd w:w="-725" w:type="dxa"/>
        <w:tblLayout w:type="fixed"/>
        <w:tblLook w:val="04A0" w:firstRow="1" w:lastRow="0" w:firstColumn="1" w:lastColumn="0" w:noHBand="0" w:noVBand="1"/>
      </w:tblPr>
      <w:tblGrid>
        <w:gridCol w:w="720"/>
        <w:gridCol w:w="1260"/>
        <w:gridCol w:w="1620"/>
        <w:gridCol w:w="1749"/>
        <w:gridCol w:w="1761"/>
        <w:gridCol w:w="1440"/>
        <w:gridCol w:w="2749"/>
      </w:tblGrid>
      <w:tr w:rsidR="00D607C7" w:rsidRPr="00D607C7" w14:paraId="36F8298D" w14:textId="77777777" w:rsidTr="00D607C7">
        <w:tc>
          <w:tcPr>
            <w:tcW w:w="720" w:type="dxa"/>
            <w:hideMark/>
          </w:tcPr>
          <w:p w14:paraId="5370B4F9" w14:textId="77777777" w:rsidR="00D607C7" w:rsidRPr="00D607C7" w:rsidRDefault="00D607C7" w:rsidP="00D607C7">
            <w:pPr>
              <w:spacing w:after="160" w:line="259" w:lineRule="auto"/>
            </w:pPr>
            <w:r w:rsidRPr="00D607C7">
              <w:rPr>
                <w:b/>
                <w:bCs/>
              </w:rPr>
              <w:t>Test Case</w:t>
            </w:r>
          </w:p>
        </w:tc>
        <w:tc>
          <w:tcPr>
            <w:tcW w:w="1260" w:type="dxa"/>
            <w:hideMark/>
          </w:tcPr>
          <w:p w14:paraId="25DB9D70" w14:textId="77777777" w:rsidR="00D607C7" w:rsidRPr="00D607C7" w:rsidRDefault="00D607C7" w:rsidP="00D607C7">
            <w:pPr>
              <w:spacing w:after="160" w:line="259" w:lineRule="auto"/>
            </w:pPr>
            <w:r w:rsidRPr="00D607C7">
              <w:rPr>
                <w:b/>
                <w:bCs/>
              </w:rPr>
              <w:t>Category</w:t>
            </w:r>
          </w:p>
        </w:tc>
        <w:tc>
          <w:tcPr>
            <w:tcW w:w="1620" w:type="dxa"/>
            <w:hideMark/>
          </w:tcPr>
          <w:p w14:paraId="75338828" w14:textId="77777777" w:rsidR="00D607C7" w:rsidRPr="00D607C7" w:rsidRDefault="00D607C7" w:rsidP="00D607C7">
            <w:pPr>
              <w:spacing w:after="160" w:line="259" w:lineRule="auto"/>
            </w:pPr>
            <w:r w:rsidRPr="00D607C7">
              <w:rPr>
                <w:b/>
                <w:bCs/>
              </w:rPr>
              <w:t>Requirement</w:t>
            </w:r>
          </w:p>
        </w:tc>
        <w:tc>
          <w:tcPr>
            <w:tcW w:w="1749" w:type="dxa"/>
            <w:hideMark/>
          </w:tcPr>
          <w:p w14:paraId="54FB68C1" w14:textId="46E69C2C" w:rsidR="00D607C7" w:rsidRPr="00D607C7" w:rsidRDefault="00D607C7" w:rsidP="00D607C7">
            <w:pPr>
              <w:spacing w:after="160" w:line="259" w:lineRule="auto"/>
            </w:pPr>
            <w:r w:rsidRPr="00D607C7">
              <w:rPr>
                <w:b/>
                <w:bCs/>
              </w:rPr>
              <w:t xml:space="preserve">Expected </w:t>
            </w:r>
            <w:r w:rsidRPr="00D607C7">
              <w:rPr>
                <w:b/>
                <w:bCs/>
              </w:rPr>
              <w:t>Behavior</w:t>
            </w:r>
          </w:p>
        </w:tc>
        <w:tc>
          <w:tcPr>
            <w:tcW w:w="1761" w:type="dxa"/>
            <w:hideMark/>
          </w:tcPr>
          <w:p w14:paraId="4BEEA8A0" w14:textId="25756B5C" w:rsidR="00D607C7" w:rsidRPr="00D607C7" w:rsidRDefault="00D607C7" w:rsidP="00D607C7">
            <w:pPr>
              <w:spacing w:after="160" w:line="259" w:lineRule="auto"/>
            </w:pPr>
            <w:r w:rsidRPr="00D607C7">
              <w:rPr>
                <w:b/>
                <w:bCs/>
              </w:rPr>
              <w:t xml:space="preserve">Actual </w:t>
            </w:r>
            <w:r w:rsidRPr="00D607C7">
              <w:rPr>
                <w:b/>
                <w:bCs/>
              </w:rPr>
              <w:t>Behavior</w:t>
            </w:r>
          </w:p>
        </w:tc>
        <w:tc>
          <w:tcPr>
            <w:tcW w:w="1440" w:type="dxa"/>
            <w:hideMark/>
          </w:tcPr>
          <w:p w14:paraId="1DC7ED46" w14:textId="77777777" w:rsidR="00D607C7" w:rsidRPr="00D607C7" w:rsidRDefault="00D607C7" w:rsidP="00D607C7">
            <w:pPr>
              <w:spacing w:after="160" w:line="259" w:lineRule="auto"/>
            </w:pPr>
            <w:r w:rsidRPr="00D607C7">
              <w:rPr>
                <w:b/>
                <w:bCs/>
              </w:rPr>
              <w:t>Result</w:t>
            </w:r>
          </w:p>
        </w:tc>
        <w:tc>
          <w:tcPr>
            <w:tcW w:w="2749" w:type="dxa"/>
            <w:hideMark/>
          </w:tcPr>
          <w:p w14:paraId="19E66688" w14:textId="77777777" w:rsidR="00D607C7" w:rsidRPr="00D607C7" w:rsidRDefault="00D607C7" w:rsidP="00D607C7">
            <w:pPr>
              <w:spacing w:after="160" w:line="259" w:lineRule="auto"/>
            </w:pPr>
            <w:r w:rsidRPr="00D607C7">
              <w:rPr>
                <w:b/>
                <w:bCs/>
              </w:rPr>
              <w:t>Observation</w:t>
            </w:r>
          </w:p>
        </w:tc>
      </w:tr>
      <w:tr w:rsidR="00D607C7" w:rsidRPr="00D607C7" w14:paraId="5B061FEE" w14:textId="77777777" w:rsidTr="00D607C7">
        <w:tc>
          <w:tcPr>
            <w:tcW w:w="720" w:type="dxa"/>
            <w:hideMark/>
          </w:tcPr>
          <w:p w14:paraId="695EDE43" w14:textId="77777777" w:rsidR="00D607C7" w:rsidRPr="00D607C7" w:rsidRDefault="00D607C7" w:rsidP="00D607C7">
            <w:pPr>
              <w:spacing w:after="160" w:line="259" w:lineRule="auto"/>
            </w:pPr>
            <w:r w:rsidRPr="00D607C7">
              <w:t>TC01</w:t>
            </w:r>
          </w:p>
        </w:tc>
        <w:tc>
          <w:tcPr>
            <w:tcW w:w="1260" w:type="dxa"/>
            <w:hideMark/>
          </w:tcPr>
          <w:p w14:paraId="77819A96" w14:textId="77777777" w:rsidR="00D607C7" w:rsidRPr="00D607C7" w:rsidRDefault="00D607C7" w:rsidP="00D607C7">
            <w:pPr>
              <w:spacing w:after="160" w:line="259" w:lineRule="auto"/>
            </w:pPr>
            <w:r w:rsidRPr="00D607C7">
              <w:t>Normal</w:t>
            </w:r>
          </w:p>
        </w:tc>
        <w:tc>
          <w:tcPr>
            <w:tcW w:w="1620" w:type="dxa"/>
            <w:hideMark/>
          </w:tcPr>
          <w:p w14:paraId="42145C10" w14:textId="77777777" w:rsidR="00D607C7" w:rsidRPr="00D607C7" w:rsidRDefault="00D607C7" w:rsidP="00D607C7">
            <w:pPr>
              <w:spacing w:after="160" w:line="259" w:lineRule="auto"/>
            </w:pPr>
            <w:r w:rsidRPr="00D607C7">
              <w:t>The system shall allow a registered user to reset their password using a verified email address.</w:t>
            </w:r>
          </w:p>
        </w:tc>
        <w:tc>
          <w:tcPr>
            <w:tcW w:w="1749" w:type="dxa"/>
            <w:hideMark/>
          </w:tcPr>
          <w:p w14:paraId="221C9720" w14:textId="08C6BF3E" w:rsidR="00D607C7" w:rsidRPr="00D607C7" w:rsidRDefault="00D607C7" w:rsidP="00D607C7">
            <w:pPr>
              <w:spacing w:after="160" w:line="259" w:lineRule="auto"/>
            </w:pPr>
            <w:r w:rsidRPr="00D607C7">
              <w:t xml:space="preserve">Identify the main password-reset </w:t>
            </w:r>
            <w:r w:rsidRPr="00D607C7">
              <w:t>behavior</w:t>
            </w:r>
            <w:r w:rsidRPr="00D607C7">
              <w:t xml:space="preserve"> and propose useful normal, negative, and edge-case tests. Do not invent unspecified system </w:t>
            </w:r>
            <w:r w:rsidRPr="00D607C7">
              <w:t>behavior</w:t>
            </w:r>
            <w:r w:rsidRPr="00D607C7">
              <w:t>.</w:t>
            </w:r>
          </w:p>
        </w:tc>
        <w:tc>
          <w:tcPr>
            <w:tcW w:w="1761" w:type="dxa"/>
            <w:hideMark/>
          </w:tcPr>
          <w:p w14:paraId="3DDE5AC7" w14:textId="586DB069" w:rsidR="00D607C7" w:rsidRPr="00D607C7" w:rsidRDefault="00D607C7" w:rsidP="00D607C7">
            <w:pPr>
              <w:spacing w:after="160" w:line="259" w:lineRule="auto"/>
            </w:pPr>
            <w:r w:rsidRPr="00D607C7">
              <w:t xml:space="preserve">Qwen3 correctly identified the main testable </w:t>
            </w:r>
            <w:r w:rsidRPr="00D607C7">
              <w:t>behaviors</w:t>
            </w:r>
            <w:r w:rsidRPr="00D607C7">
              <w:t xml:space="preserve"> and generated normal, negative, and edge-case tests. It also identified missing information such as token expiry, password complexity, and email verification details. However, it introduced unspecified assumptions, including time-sensitive reset tokens, token reuse rules, multiple verified emails, and specific error messages.</w:t>
            </w:r>
          </w:p>
        </w:tc>
        <w:tc>
          <w:tcPr>
            <w:tcW w:w="1440" w:type="dxa"/>
            <w:hideMark/>
          </w:tcPr>
          <w:p w14:paraId="164D47F5" w14:textId="77777777" w:rsidR="00D607C7" w:rsidRPr="00D607C7" w:rsidRDefault="00D607C7" w:rsidP="00D607C7">
            <w:pPr>
              <w:spacing w:after="160" w:line="259" w:lineRule="auto"/>
            </w:pPr>
            <w:r w:rsidRPr="00D607C7">
              <w:t>PASS with observations</w:t>
            </w:r>
          </w:p>
        </w:tc>
        <w:tc>
          <w:tcPr>
            <w:tcW w:w="2749" w:type="dxa"/>
            <w:hideMark/>
          </w:tcPr>
          <w:p w14:paraId="2DCE364E" w14:textId="6AE7700C" w:rsidR="00D607C7" w:rsidRPr="00D607C7" w:rsidRDefault="00D607C7" w:rsidP="00D607C7">
            <w:pPr>
              <w:spacing w:after="160" w:line="259" w:lineRule="auto"/>
            </w:pPr>
            <w:r w:rsidRPr="00D607C7">
              <w:t xml:space="preserve">Useful QA reasoning and test coverage, but the model did not consistently separate requirement-supported </w:t>
            </w:r>
            <w:r w:rsidRPr="00D607C7">
              <w:t>behavior</w:t>
            </w:r>
            <w:r w:rsidRPr="00D607C7">
              <w:t xml:space="preserve"> from assumptions.</w:t>
            </w:r>
          </w:p>
        </w:tc>
      </w:tr>
      <w:tr w:rsidR="00D607C7" w:rsidRPr="00D607C7" w14:paraId="518A42F7" w14:textId="77777777" w:rsidTr="00D607C7">
        <w:tc>
          <w:tcPr>
            <w:tcW w:w="720" w:type="dxa"/>
            <w:hideMark/>
          </w:tcPr>
          <w:p w14:paraId="1503E640" w14:textId="77777777" w:rsidR="00D607C7" w:rsidRPr="00D607C7" w:rsidRDefault="00D607C7" w:rsidP="00D607C7">
            <w:pPr>
              <w:spacing w:after="160" w:line="259" w:lineRule="auto"/>
            </w:pPr>
            <w:r w:rsidRPr="00D607C7">
              <w:lastRenderedPageBreak/>
              <w:t>TC02</w:t>
            </w:r>
          </w:p>
        </w:tc>
        <w:tc>
          <w:tcPr>
            <w:tcW w:w="1260" w:type="dxa"/>
            <w:hideMark/>
          </w:tcPr>
          <w:p w14:paraId="51A4D13B" w14:textId="77777777" w:rsidR="00D607C7" w:rsidRPr="00D607C7" w:rsidRDefault="00D607C7" w:rsidP="00D607C7">
            <w:pPr>
              <w:spacing w:after="160" w:line="259" w:lineRule="auto"/>
            </w:pPr>
            <w:r w:rsidRPr="00D607C7">
              <w:t>Normal</w:t>
            </w:r>
          </w:p>
        </w:tc>
        <w:tc>
          <w:tcPr>
            <w:tcW w:w="1620" w:type="dxa"/>
            <w:hideMark/>
          </w:tcPr>
          <w:p w14:paraId="3AFBB62D" w14:textId="77777777" w:rsidR="00D607C7" w:rsidRPr="00D607C7" w:rsidRDefault="00D607C7" w:rsidP="00D607C7">
            <w:pPr>
              <w:spacing w:after="160" w:line="259" w:lineRule="auto"/>
            </w:pPr>
            <w:r w:rsidRPr="00D607C7">
              <w:t>The system shall allow a customer to add products to a cart, update quantities, remove products, and view the current cart total.</w:t>
            </w:r>
          </w:p>
        </w:tc>
        <w:tc>
          <w:tcPr>
            <w:tcW w:w="1749" w:type="dxa"/>
            <w:hideMark/>
          </w:tcPr>
          <w:p w14:paraId="6588ABD8" w14:textId="7A52011D" w:rsidR="00D607C7" w:rsidRPr="00D607C7" w:rsidRDefault="00D607C7" w:rsidP="00D607C7">
            <w:pPr>
              <w:spacing w:after="160" w:line="259" w:lineRule="auto"/>
            </w:pPr>
            <w:r w:rsidRPr="00D607C7">
              <w:t xml:space="preserve">Decompose the requirement into its stated </w:t>
            </w:r>
            <w:r w:rsidRPr="00D607C7">
              <w:t>behaviors</w:t>
            </w:r>
            <w:r w:rsidRPr="00D607C7">
              <w:t xml:space="preserve"> and propose normal, negative, and edge-case tests without inventing additional cart rules.</w:t>
            </w:r>
          </w:p>
        </w:tc>
        <w:tc>
          <w:tcPr>
            <w:tcW w:w="1761" w:type="dxa"/>
            <w:hideMark/>
          </w:tcPr>
          <w:p w14:paraId="473572F5" w14:textId="1FD4B2FD" w:rsidR="00D607C7" w:rsidRPr="00D607C7" w:rsidRDefault="00D607C7" w:rsidP="00D607C7">
            <w:pPr>
              <w:spacing w:after="160" w:line="259" w:lineRule="auto"/>
            </w:pPr>
            <w:r w:rsidRPr="00D607C7">
              <w:t xml:space="preserve">Qwen3 correctly decomposed the requirement into four main </w:t>
            </w:r>
            <w:r w:rsidRPr="00D607C7">
              <w:t>behaviors</w:t>
            </w:r>
            <w:r w:rsidRPr="00D607C7">
              <w:t xml:space="preserve"> and generated normal, negative, and edge-case tests. It identified missing stock limits, persistence, pricing rules, and authentication details. However, it introduced </w:t>
            </w:r>
            <w:r w:rsidRPr="00D607C7">
              <w:t>behaviors</w:t>
            </w:r>
            <w:r w:rsidRPr="00D607C7">
              <w:t xml:space="preserve"> such as a default quantity of one, stock enforcement, zero quantity removing an item, negative quantity validation, specific error messages, and cart persistence.</w:t>
            </w:r>
          </w:p>
        </w:tc>
        <w:tc>
          <w:tcPr>
            <w:tcW w:w="1440" w:type="dxa"/>
            <w:hideMark/>
          </w:tcPr>
          <w:p w14:paraId="6887F3A6" w14:textId="77777777" w:rsidR="00D607C7" w:rsidRPr="00D607C7" w:rsidRDefault="00D607C7" w:rsidP="00D607C7">
            <w:pPr>
              <w:spacing w:after="160" w:line="259" w:lineRule="auto"/>
            </w:pPr>
            <w:r w:rsidRPr="00D607C7">
              <w:t>PASS with significant observations</w:t>
            </w:r>
          </w:p>
        </w:tc>
        <w:tc>
          <w:tcPr>
            <w:tcW w:w="2749" w:type="dxa"/>
            <w:hideMark/>
          </w:tcPr>
          <w:p w14:paraId="429B0E8E" w14:textId="53E5CABF" w:rsidR="00D607C7" w:rsidRPr="00D607C7" w:rsidRDefault="00D607C7" w:rsidP="00D607C7">
            <w:pPr>
              <w:spacing w:after="160" w:line="259" w:lineRule="auto"/>
            </w:pPr>
            <w:r w:rsidRPr="00D607C7">
              <w:t xml:space="preserve">Strong decomposition and coverage, but a large number of unspecified </w:t>
            </w:r>
            <w:r w:rsidRPr="00D607C7">
              <w:t>behaviors</w:t>
            </w:r>
            <w:r w:rsidRPr="00D607C7">
              <w:t xml:space="preserve"> were added.</w:t>
            </w:r>
          </w:p>
        </w:tc>
      </w:tr>
      <w:tr w:rsidR="00D607C7" w:rsidRPr="00D607C7" w14:paraId="7482D4D6" w14:textId="77777777" w:rsidTr="00D607C7">
        <w:tc>
          <w:tcPr>
            <w:tcW w:w="720" w:type="dxa"/>
            <w:hideMark/>
          </w:tcPr>
          <w:p w14:paraId="4037CE5B" w14:textId="77777777" w:rsidR="00D607C7" w:rsidRPr="00D607C7" w:rsidRDefault="00D607C7" w:rsidP="00D607C7">
            <w:pPr>
              <w:spacing w:after="160" w:line="259" w:lineRule="auto"/>
            </w:pPr>
            <w:r w:rsidRPr="00D607C7">
              <w:t>TC03</w:t>
            </w:r>
          </w:p>
        </w:tc>
        <w:tc>
          <w:tcPr>
            <w:tcW w:w="1260" w:type="dxa"/>
            <w:hideMark/>
          </w:tcPr>
          <w:p w14:paraId="37F43D9E" w14:textId="77777777" w:rsidR="00D607C7" w:rsidRPr="00D607C7" w:rsidRDefault="00D607C7" w:rsidP="00D607C7">
            <w:pPr>
              <w:spacing w:after="160" w:line="259" w:lineRule="auto"/>
            </w:pPr>
            <w:r w:rsidRPr="00D607C7">
              <w:t>Boundary</w:t>
            </w:r>
          </w:p>
        </w:tc>
        <w:tc>
          <w:tcPr>
            <w:tcW w:w="1620" w:type="dxa"/>
            <w:hideMark/>
          </w:tcPr>
          <w:p w14:paraId="2FECB7F5" w14:textId="77777777" w:rsidR="00D607C7" w:rsidRPr="00D607C7" w:rsidRDefault="00D607C7" w:rsidP="00D607C7">
            <w:pPr>
              <w:spacing w:after="160" w:line="259" w:lineRule="auto"/>
            </w:pPr>
            <w:r w:rsidRPr="00D607C7">
              <w:t>The system shall allow a user to purchase between 1 and 10 items in a single order.</w:t>
            </w:r>
          </w:p>
        </w:tc>
        <w:tc>
          <w:tcPr>
            <w:tcW w:w="1749" w:type="dxa"/>
            <w:hideMark/>
          </w:tcPr>
          <w:p w14:paraId="2759F883" w14:textId="77777777" w:rsidR="00D607C7" w:rsidRPr="00D607C7" w:rsidRDefault="00D607C7" w:rsidP="00D607C7">
            <w:pPr>
              <w:spacing w:after="160" w:line="259" w:lineRule="auto"/>
            </w:pPr>
            <w:r w:rsidRPr="00D607C7">
              <w:t>Test the lower and upper boundaries and invalid values while keeping the tests tied to the stated range.</w:t>
            </w:r>
          </w:p>
        </w:tc>
        <w:tc>
          <w:tcPr>
            <w:tcW w:w="1761" w:type="dxa"/>
            <w:hideMark/>
          </w:tcPr>
          <w:p w14:paraId="419F9082" w14:textId="77777777" w:rsidR="00D607C7" w:rsidRPr="00D607C7" w:rsidRDefault="00D607C7" w:rsidP="00D607C7">
            <w:pPr>
              <w:spacing w:after="160" w:line="259" w:lineRule="auto"/>
            </w:pPr>
            <w:r w:rsidRPr="00D607C7">
              <w:t xml:space="preserve">Qwen3 correctly identified the range rule and generated tests around 1, 10, zero, and values above 10. It also proposed tests for non-numeric and fractional input, an empty cart, and order processing success, which </w:t>
            </w:r>
            <w:r w:rsidRPr="00D607C7">
              <w:lastRenderedPageBreak/>
              <w:t>were not specified.</w:t>
            </w:r>
          </w:p>
        </w:tc>
        <w:tc>
          <w:tcPr>
            <w:tcW w:w="1440" w:type="dxa"/>
            <w:hideMark/>
          </w:tcPr>
          <w:p w14:paraId="217799AE" w14:textId="77777777" w:rsidR="00D607C7" w:rsidRPr="00D607C7" w:rsidRDefault="00D607C7" w:rsidP="00D607C7">
            <w:pPr>
              <w:spacing w:after="160" w:line="259" w:lineRule="auto"/>
            </w:pPr>
            <w:r w:rsidRPr="00D607C7">
              <w:lastRenderedPageBreak/>
              <w:t>PASS with observations</w:t>
            </w:r>
          </w:p>
        </w:tc>
        <w:tc>
          <w:tcPr>
            <w:tcW w:w="2749" w:type="dxa"/>
            <w:hideMark/>
          </w:tcPr>
          <w:p w14:paraId="044F6282" w14:textId="77777777" w:rsidR="00D607C7" w:rsidRPr="00D607C7" w:rsidRDefault="00D607C7" w:rsidP="00D607C7">
            <w:pPr>
              <w:spacing w:after="160" w:line="259" w:lineRule="auto"/>
            </w:pPr>
            <w:r w:rsidRPr="00D607C7">
              <w:t>Good boundary-value reasoning, but some input and processing assumptions were not supported by the requirement.</w:t>
            </w:r>
          </w:p>
        </w:tc>
      </w:tr>
      <w:tr w:rsidR="00D607C7" w:rsidRPr="00D607C7" w14:paraId="0B0048E1" w14:textId="77777777" w:rsidTr="00D607C7">
        <w:tc>
          <w:tcPr>
            <w:tcW w:w="720" w:type="dxa"/>
            <w:hideMark/>
          </w:tcPr>
          <w:p w14:paraId="5A2C1E1C" w14:textId="77777777" w:rsidR="00D607C7" w:rsidRPr="00D607C7" w:rsidRDefault="00D607C7" w:rsidP="00D607C7">
            <w:pPr>
              <w:spacing w:after="160" w:line="259" w:lineRule="auto"/>
            </w:pPr>
            <w:r w:rsidRPr="00D607C7">
              <w:t>TC04</w:t>
            </w:r>
          </w:p>
        </w:tc>
        <w:tc>
          <w:tcPr>
            <w:tcW w:w="1260" w:type="dxa"/>
            <w:hideMark/>
          </w:tcPr>
          <w:p w14:paraId="698C087D" w14:textId="77777777" w:rsidR="00D607C7" w:rsidRPr="00D607C7" w:rsidRDefault="00D607C7" w:rsidP="00D607C7">
            <w:pPr>
              <w:spacing w:after="160" w:line="259" w:lineRule="auto"/>
            </w:pPr>
            <w:r w:rsidRPr="00D607C7">
              <w:t>Negative / Security</w:t>
            </w:r>
          </w:p>
        </w:tc>
        <w:tc>
          <w:tcPr>
            <w:tcW w:w="1620" w:type="dxa"/>
            <w:hideMark/>
          </w:tcPr>
          <w:p w14:paraId="3C2E87F7" w14:textId="77777777" w:rsidR="00D607C7" w:rsidRPr="00D607C7" w:rsidRDefault="00D607C7" w:rsidP="00D607C7">
            <w:pPr>
              <w:spacing w:after="160" w:line="259" w:lineRule="auto"/>
            </w:pPr>
            <w:r w:rsidRPr="00D607C7">
              <w:t>The login feature accepts a registered email address and password.</w:t>
            </w:r>
          </w:p>
        </w:tc>
        <w:tc>
          <w:tcPr>
            <w:tcW w:w="1749" w:type="dxa"/>
            <w:hideMark/>
          </w:tcPr>
          <w:p w14:paraId="6022DF6D" w14:textId="5F2B14E7" w:rsidR="00D607C7" w:rsidRPr="00D607C7" w:rsidRDefault="00D607C7" w:rsidP="00D607C7">
            <w:pPr>
              <w:spacing w:after="160" w:line="259" w:lineRule="auto"/>
            </w:pPr>
            <w:r w:rsidRPr="00D607C7">
              <w:t xml:space="preserve">Identify the core login </w:t>
            </w:r>
            <w:r w:rsidRPr="00D607C7">
              <w:t>behavior</w:t>
            </w:r>
            <w:r w:rsidRPr="00D607C7">
              <w:t xml:space="preserve"> and propose normal, negative, edge, and relevant security tests without inventing login outcomes or security controls.</w:t>
            </w:r>
          </w:p>
        </w:tc>
        <w:tc>
          <w:tcPr>
            <w:tcW w:w="1761" w:type="dxa"/>
            <w:hideMark/>
          </w:tcPr>
          <w:p w14:paraId="34E24A7D" w14:textId="79D9B0F2" w:rsidR="00D607C7" w:rsidRPr="00D607C7" w:rsidRDefault="00D607C7" w:rsidP="00D607C7">
            <w:pPr>
              <w:spacing w:after="160" w:line="259" w:lineRule="auto"/>
            </w:pPr>
            <w:r w:rsidRPr="00D607C7">
              <w:t xml:space="preserve">Qwen3 correctly identified the core login </w:t>
            </w:r>
            <w:r w:rsidRPr="00D607C7">
              <w:t>behavior</w:t>
            </w:r>
            <w:r w:rsidRPr="00D607C7">
              <w:t xml:space="preserve"> and generated normal, negative, edge, and security-focused tests. It recognized that several security and validation details were unspecified. However, it introduced assumptions about dashboard redirection, case-insensitive email matching, specific error messages, sanitization, XSS handling, and logging.</w:t>
            </w:r>
          </w:p>
        </w:tc>
        <w:tc>
          <w:tcPr>
            <w:tcW w:w="1440" w:type="dxa"/>
            <w:hideMark/>
          </w:tcPr>
          <w:p w14:paraId="68507AD8" w14:textId="77777777" w:rsidR="00D607C7" w:rsidRPr="00D607C7" w:rsidRDefault="00D607C7" w:rsidP="00D607C7">
            <w:pPr>
              <w:spacing w:after="160" w:line="259" w:lineRule="auto"/>
            </w:pPr>
            <w:r w:rsidRPr="00D607C7">
              <w:t>PASS with observations</w:t>
            </w:r>
          </w:p>
        </w:tc>
        <w:tc>
          <w:tcPr>
            <w:tcW w:w="2749" w:type="dxa"/>
            <w:hideMark/>
          </w:tcPr>
          <w:p w14:paraId="72859DB6" w14:textId="7FD8C9FC" w:rsidR="00D607C7" w:rsidRPr="00D607C7" w:rsidRDefault="00D607C7" w:rsidP="00D607C7">
            <w:pPr>
              <w:spacing w:after="160" w:line="259" w:lineRule="auto"/>
            </w:pPr>
            <w:r w:rsidRPr="00D607C7">
              <w:t xml:space="preserve">Broad and useful QA coverage, but some expected </w:t>
            </w:r>
            <w:r w:rsidRPr="00D607C7">
              <w:t>behaviors</w:t>
            </w:r>
            <w:r w:rsidRPr="00D607C7">
              <w:t xml:space="preserve"> were not supported by the requirement.</w:t>
            </w:r>
          </w:p>
        </w:tc>
      </w:tr>
      <w:tr w:rsidR="00D607C7" w:rsidRPr="00D607C7" w14:paraId="402728AC" w14:textId="77777777" w:rsidTr="00D607C7">
        <w:tc>
          <w:tcPr>
            <w:tcW w:w="720" w:type="dxa"/>
            <w:hideMark/>
          </w:tcPr>
          <w:p w14:paraId="24F899A9" w14:textId="77777777" w:rsidR="00D607C7" w:rsidRPr="00D607C7" w:rsidRDefault="00D607C7" w:rsidP="00D607C7">
            <w:pPr>
              <w:spacing w:after="160" w:line="259" w:lineRule="auto"/>
            </w:pPr>
            <w:r w:rsidRPr="00D607C7">
              <w:t>TC05</w:t>
            </w:r>
          </w:p>
        </w:tc>
        <w:tc>
          <w:tcPr>
            <w:tcW w:w="1260" w:type="dxa"/>
            <w:hideMark/>
          </w:tcPr>
          <w:p w14:paraId="702BAB87" w14:textId="77777777" w:rsidR="00D607C7" w:rsidRPr="00D607C7" w:rsidRDefault="00D607C7" w:rsidP="00D607C7">
            <w:pPr>
              <w:spacing w:after="160" w:line="259" w:lineRule="auto"/>
            </w:pPr>
            <w:r w:rsidRPr="00D607C7">
              <w:t>Ambiguous</w:t>
            </w:r>
          </w:p>
        </w:tc>
        <w:tc>
          <w:tcPr>
            <w:tcW w:w="1620" w:type="dxa"/>
            <w:hideMark/>
          </w:tcPr>
          <w:p w14:paraId="566050A7" w14:textId="77777777" w:rsidR="00D607C7" w:rsidRPr="00D607C7" w:rsidRDefault="00D607C7" w:rsidP="00D607C7">
            <w:pPr>
              <w:spacing w:after="160" w:line="259" w:lineRule="auto"/>
            </w:pPr>
            <w:r w:rsidRPr="00D607C7">
              <w:t>The system should be fast and easy to use.</w:t>
            </w:r>
          </w:p>
        </w:tc>
        <w:tc>
          <w:tcPr>
            <w:tcW w:w="1749" w:type="dxa"/>
            <w:hideMark/>
          </w:tcPr>
          <w:p w14:paraId="48030530" w14:textId="77777777" w:rsidR="00D607C7" w:rsidRPr="00D607C7" w:rsidRDefault="00D607C7" w:rsidP="00D607C7">
            <w:pPr>
              <w:spacing w:after="160" w:line="259" w:lineRule="auto"/>
            </w:pPr>
            <w:r w:rsidRPr="00D607C7">
              <w:t>Determine whether the requirement is sufficiently testable. Identify the missing measurable criteria needed to create reliable tests.</w:t>
            </w:r>
          </w:p>
        </w:tc>
        <w:tc>
          <w:tcPr>
            <w:tcW w:w="1761" w:type="dxa"/>
            <w:hideMark/>
          </w:tcPr>
          <w:p w14:paraId="36EAD935" w14:textId="77777777" w:rsidR="00D607C7" w:rsidRPr="00D607C7" w:rsidRDefault="00D607C7" w:rsidP="00D607C7">
            <w:pPr>
              <w:spacing w:after="160" w:line="259" w:lineRule="auto"/>
            </w:pPr>
            <w:r w:rsidRPr="00D607C7">
              <w:t xml:space="preserve">Qwen3 correctly determined that the requirement was ambiguous and not sufficiently testable. It identified the need for measurable performance criteria, usability criteria, expected outcomes, and </w:t>
            </w:r>
            <w:r w:rsidRPr="00D607C7">
              <w:lastRenderedPageBreak/>
              <w:t>additional information before reliable tests could be designed.</w:t>
            </w:r>
          </w:p>
        </w:tc>
        <w:tc>
          <w:tcPr>
            <w:tcW w:w="1440" w:type="dxa"/>
            <w:hideMark/>
          </w:tcPr>
          <w:p w14:paraId="6A9B86C4" w14:textId="77777777" w:rsidR="00D607C7" w:rsidRPr="00D607C7" w:rsidRDefault="00D607C7" w:rsidP="00D607C7">
            <w:pPr>
              <w:spacing w:after="160" w:line="259" w:lineRule="auto"/>
            </w:pPr>
            <w:r w:rsidRPr="00D607C7">
              <w:lastRenderedPageBreak/>
              <w:t>PASS</w:t>
            </w:r>
          </w:p>
        </w:tc>
        <w:tc>
          <w:tcPr>
            <w:tcW w:w="2749" w:type="dxa"/>
            <w:hideMark/>
          </w:tcPr>
          <w:p w14:paraId="6B8DF61A" w14:textId="77777777" w:rsidR="00D607C7" w:rsidRPr="00D607C7" w:rsidRDefault="00D607C7" w:rsidP="00D607C7">
            <w:pPr>
              <w:spacing w:after="160" w:line="259" w:lineRule="auto"/>
            </w:pPr>
            <w:r w:rsidRPr="00D607C7">
              <w:t>The model handled ambiguity appropriately and did not treat example criteria as established requirements.</w:t>
            </w:r>
          </w:p>
        </w:tc>
      </w:tr>
      <w:tr w:rsidR="00D607C7" w:rsidRPr="00D607C7" w14:paraId="0EF8A559" w14:textId="77777777" w:rsidTr="00D607C7">
        <w:tc>
          <w:tcPr>
            <w:tcW w:w="720" w:type="dxa"/>
            <w:hideMark/>
          </w:tcPr>
          <w:p w14:paraId="3950379C" w14:textId="77777777" w:rsidR="00D607C7" w:rsidRPr="00D607C7" w:rsidRDefault="00D607C7" w:rsidP="00D607C7">
            <w:pPr>
              <w:spacing w:after="160" w:line="259" w:lineRule="auto"/>
            </w:pPr>
            <w:r w:rsidRPr="00D607C7">
              <w:t>TC06</w:t>
            </w:r>
          </w:p>
        </w:tc>
        <w:tc>
          <w:tcPr>
            <w:tcW w:w="1260" w:type="dxa"/>
            <w:hideMark/>
          </w:tcPr>
          <w:p w14:paraId="55722F71" w14:textId="77777777" w:rsidR="00D607C7" w:rsidRPr="00D607C7" w:rsidRDefault="00D607C7" w:rsidP="00D607C7">
            <w:pPr>
              <w:spacing w:after="160" w:line="259" w:lineRule="auto"/>
            </w:pPr>
            <w:r w:rsidRPr="00D607C7">
              <w:t>Incomplete</w:t>
            </w:r>
          </w:p>
        </w:tc>
        <w:tc>
          <w:tcPr>
            <w:tcW w:w="1620" w:type="dxa"/>
            <w:hideMark/>
          </w:tcPr>
          <w:p w14:paraId="1892DEBD" w14:textId="77777777" w:rsidR="00D607C7" w:rsidRPr="00D607C7" w:rsidRDefault="00D607C7" w:rsidP="00D607C7">
            <w:pPr>
              <w:spacing w:after="160" w:line="259" w:lineRule="auto"/>
            </w:pPr>
            <w:r w:rsidRPr="00D607C7">
              <w:t>The system shall send a notification when a transaction is completed.</w:t>
            </w:r>
          </w:p>
        </w:tc>
        <w:tc>
          <w:tcPr>
            <w:tcW w:w="1749" w:type="dxa"/>
            <w:hideMark/>
          </w:tcPr>
          <w:p w14:paraId="5577C696" w14:textId="66E884F2" w:rsidR="00D607C7" w:rsidRPr="00D607C7" w:rsidRDefault="00D607C7" w:rsidP="00D607C7">
            <w:pPr>
              <w:spacing w:after="160" w:line="259" w:lineRule="auto"/>
            </w:pPr>
            <w:r w:rsidRPr="00D607C7">
              <w:t xml:space="preserve">Identify the directly supported notification </w:t>
            </w:r>
            <w:r w:rsidRPr="00D607C7">
              <w:t>behavior</w:t>
            </w:r>
            <w:r w:rsidRPr="00D607C7">
              <w:t xml:space="preserve"> and explain what information is missing. Do not assume the notification channel, recipient, timing, or content.</w:t>
            </w:r>
          </w:p>
        </w:tc>
        <w:tc>
          <w:tcPr>
            <w:tcW w:w="1761" w:type="dxa"/>
            <w:hideMark/>
          </w:tcPr>
          <w:p w14:paraId="6F0A3EBB" w14:textId="3A9A7088" w:rsidR="00D607C7" w:rsidRPr="00D607C7" w:rsidRDefault="00D607C7" w:rsidP="00D607C7">
            <w:pPr>
              <w:spacing w:after="160" w:line="259" w:lineRule="auto"/>
            </w:pPr>
            <w:r w:rsidRPr="00D607C7">
              <w:t xml:space="preserve">Qwen3 correctly determined that the requirement was incomplete. It identified the missing notification channel, recipient, timing, content, and failure handling. It separated the directly supported </w:t>
            </w:r>
            <w:r w:rsidRPr="00D607C7">
              <w:t>behavior</w:t>
            </w:r>
            <w:r w:rsidRPr="00D607C7">
              <w:t xml:space="preserve"> from tests that would require assumptions.</w:t>
            </w:r>
          </w:p>
        </w:tc>
        <w:tc>
          <w:tcPr>
            <w:tcW w:w="1440" w:type="dxa"/>
            <w:hideMark/>
          </w:tcPr>
          <w:p w14:paraId="77158EC1" w14:textId="77777777" w:rsidR="00D607C7" w:rsidRPr="00D607C7" w:rsidRDefault="00D607C7" w:rsidP="00D607C7">
            <w:pPr>
              <w:spacing w:after="160" w:line="259" w:lineRule="auto"/>
            </w:pPr>
            <w:r w:rsidRPr="00D607C7">
              <w:t>PASS</w:t>
            </w:r>
          </w:p>
        </w:tc>
        <w:tc>
          <w:tcPr>
            <w:tcW w:w="2749" w:type="dxa"/>
            <w:hideMark/>
          </w:tcPr>
          <w:p w14:paraId="11128803" w14:textId="7DE800FE" w:rsidR="00D607C7" w:rsidRPr="00D607C7" w:rsidRDefault="00D607C7" w:rsidP="00D607C7">
            <w:pPr>
              <w:spacing w:after="160" w:line="259" w:lineRule="auto"/>
            </w:pPr>
            <w:r w:rsidRPr="00D607C7">
              <w:t xml:space="preserve">Good distinction between supported </w:t>
            </w:r>
            <w:r w:rsidRPr="00D607C7">
              <w:t>behavior</w:t>
            </w:r>
            <w:r w:rsidRPr="00D607C7">
              <w:t xml:space="preserve"> and missing information. The model followed the no-guessing constraint well.</w:t>
            </w:r>
          </w:p>
        </w:tc>
      </w:tr>
      <w:tr w:rsidR="00D607C7" w:rsidRPr="00D607C7" w14:paraId="550D54F4" w14:textId="77777777" w:rsidTr="00D607C7">
        <w:tc>
          <w:tcPr>
            <w:tcW w:w="720" w:type="dxa"/>
            <w:hideMark/>
          </w:tcPr>
          <w:p w14:paraId="73EBFB08" w14:textId="77777777" w:rsidR="00D607C7" w:rsidRPr="00D607C7" w:rsidRDefault="00D607C7" w:rsidP="00D607C7">
            <w:pPr>
              <w:spacing w:after="160" w:line="259" w:lineRule="auto"/>
            </w:pPr>
            <w:r w:rsidRPr="00D607C7">
              <w:t>TC07</w:t>
            </w:r>
          </w:p>
        </w:tc>
        <w:tc>
          <w:tcPr>
            <w:tcW w:w="1260" w:type="dxa"/>
            <w:hideMark/>
          </w:tcPr>
          <w:p w14:paraId="3F0A487C" w14:textId="77777777" w:rsidR="00D607C7" w:rsidRPr="00D607C7" w:rsidRDefault="00D607C7" w:rsidP="00D607C7">
            <w:pPr>
              <w:spacing w:after="160" w:line="259" w:lineRule="auto"/>
            </w:pPr>
            <w:r w:rsidRPr="00D607C7">
              <w:t>Conditional / Conflicting</w:t>
            </w:r>
          </w:p>
        </w:tc>
        <w:tc>
          <w:tcPr>
            <w:tcW w:w="1620" w:type="dxa"/>
            <w:hideMark/>
          </w:tcPr>
          <w:p w14:paraId="088B8A27" w14:textId="77777777" w:rsidR="00D607C7" w:rsidRPr="00D607C7" w:rsidRDefault="00D607C7" w:rsidP="00D607C7">
            <w:pPr>
              <w:spacing w:after="160" w:line="259" w:lineRule="auto"/>
            </w:pPr>
            <w:r w:rsidRPr="00D607C7">
              <w:t>The system shall allow users to cancel an order at any time. Orders that have already been shipped cannot be cancelled.</w:t>
            </w:r>
          </w:p>
        </w:tc>
        <w:tc>
          <w:tcPr>
            <w:tcW w:w="1749" w:type="dxa"/>
            <w:hideMark/>
          </w:tcPr>
          <w:p w14:paraId="6C3FAA1F" w14:textId="32FD7809" w:rsidR="00D607C7" w:rsidRPr="00D607C7" w:rsidRDefault="00D607C7" w:rsidP="00D607C7">
            <w:pPr>
              <w:spacing w:after="160" w:line="259" w:lineRule="auto"/>
            </w:pPr>
            <w:r w:rsidRPr="00D607C7">
              <w:t xml:space="preserve">Identify the two conditional </w:t>
            </w:r>
            <w:r w:rsidRPr="00D607C7">
              <w:t>behaviors</w:t>
            </w:r>
            <w:r w:rsidRPr="00D607C7">
              <w:t xml:space="preserve"> and test the boundary between shipped and non-shipped orders without inventing order states or cancellation rules.</w:t>
            </w:r>
          </w:p>
        </w:tc>
        <w:tc>
          <w:tcPr>
            <w:tcW w:w="1761" w:type="dxa"/>
            <w:hideMark/>
          </w:tcPr>
          <w:p w14:paraId="616E4AB1" w14:textId="3C1671FA" w:rsidR="00D607C7" w:rsidRPr="00D607C7" w:rsidRDefault="00D607C7" w:rsidP="00D607C7">
            <w:pPr>
              <w:spacing w:after="160" w:line="259" w:lineRule="auto"/>
            </w:pPr>
            <w:r w:rsidRPr="00D607C7">
              <w:t xml:space="preserve">Qwen3 correctly identified that cancellation is allowed for non-shipped orders and denied for shipped orders. It identified ambiguities around the meaning of shipped, order states, timing, and failure </w:t>
            </w:r>
            <w:r w:rsidRPr="00D607C7">
              <w:t>behavior</w:t>
            </w:r>
            <w:r w:rsidRPr="00D607C7">
              <w:t xml:space="preserve">. It also labelled scenarios involving transitional states, partial </w:t>
            </w:r>
            <w:r w:rsidRPr="00D607C7">
              <w:lastRenderedPageBreak/>
              <w:t>shipments, and time-based cancellation as assumptions. Some expected outcomes, such as displaying an error message and marking the order as cancelled, were not explicitly supported.</w:t>
            </w:r>
          </w:p>
        </w:tc>
        <w:tc>
          <w:tcPr>
            <w:tcW w:w="1440" w:type="dxa"/>
            <w:hideMark/>
          </w:tcPr>
          <w:p w14:paraId="5F3443A3" w14:textId="77777777" w:rsidR="00D607C7" w:rsidRPr="00D607C7" w:rsidRDefault="00D607C7" w:rsidP="00D607C7">
            <w:pPr>
              <w:spacing w:after="160" w:line="259" w:lineRule="auto"/>
            </w:pPr>
            <w:r w:rsidRPr="00D607C7">
              <w:lastRenderedPageBreak/>
              <w:t>PASS with observations</w:t>
            </w:r>
          </w:p>
        </w:tc>
        <w:tc>
          <w:tcPr>
            <w:tcW w:w="2749" w:type="dxa"/>
            <w:hideMark/>
          </w:tcPr>
          <w:p w14:paraId="7313AE29" w14:textId="77777777" w:rsidR="00D607C7" w:rsidRPr="00D607C7" w:rsidRDefault="00D607C7" w:rsidP="00D607C7">
            <w:pPr>
              <w:spacing w:after="160" w:line="259" w:lineRule="auto"/>
            </w:pPr>
            <w:r w:rsidRPr="00D607C7">
              <w:t>Strong conditional reasoning and better separation of assumptions, although some expected outcomes were still unsupported.</w:t>
            </w:r>
          </w:p>
        </w:tc>
      </w:tr>
      <w:tr w:rsidR="00D607C7" w:rsidRPr="00D607C7" w14:paraId="604D38B9" w14:textId="77777777" w:rsidTr="00D607C7">
        <w:tc>
          <w:tcPr>
            <w:tcW w:w="720" w:type="dxa"/>
            <w:hideMark/>
          </w:tcPr>
          <w:p w14:paraId="7B80EA6E" w14:textId="77777777" w:rsidR="00D607C7" w:rsidRPr="00D607C7" w:rsidRDefault="00D607C7" w:rsidP="00D607C7">
            <w:pPr>
              <w:spacing w:after="160" w:line="259" w:lineRule="auto"/>
            </w:pPr>
            <w:r w:rsidRPr="00D607C7">
              <w:t>TC08</w:t>
            </w:r>
          </w:p>
        </w:tc>
        <w:tc>
          <w:tcPr>
            <w:tcW w:w="1260" w:type="dxa"/>
            <w:hideMark/>
          </w:tcPr>
          <w:p w14:paraId="1BAE7D57" w14:textId="77777777" w:rsidR="00D607C7" w:rsidRPr="00D607C7" w:rsidRDefault="00D607C7" w:rsidP="00D607C7">
            <w:pPr>
              <w:spacing w:after="160" w:line="259" w:lineRule="auto"/>
            </w:pPr>
            <w:r w:rsidRPr="00D607C7">
              <w:t>Security</w:t>
            </w:r>
          </w:p>
        </w:tc>
        <w:tc>
          <w:tcPr>
            <w:tcW w:w="1620" w:type="dxa"/>
            <w:hideMark/>
          </w:tcPr>
          <w:p w14:paraId="100B445B" w14:textId="77777777" w:rsidR="00D607C7" w:rsidRPr="00D607C7" w:rsidRDefault="00D607C7" w:rsidP="00D607C7">
            <w:pPr>
              <w:spacing w:after="160" w:line="259" w:lineRule="auto"/>
            </w:pPr>
            <w:r w:rsidRPr="00D607C7">
              <w:t>All user passwords must be securely stored.</w:t>
            </w:r>
          </w:p>
        </w:tc>
        <w:tc>
          <w:tcPr>
            <w:tcW w:w="1749" w:type="dxa"/>
            <w:hideMark/>
          </w:tcPr>
          <w:p w14:paraId="1B4A110E" w14:textId="77777777" w:rsidR="00D607C7" w:rsidRPr="00D607C7" w:rsidRDefault="00D607C7" w:rsidP="00D607C7">
            <w:pPr>
              <w:spacing w:after="160" w:line="259" w:lineRule="auto"/>
            </w:pPr>
            <w:r w:rsidRPr="00D607C7">
              <w:t>Identify what can be tested from the requirement and avoid inventing specific encryption algorithms, hashing methods, password policies, or implementation details.</w:t>
            </w:r>
          </w:p>
        </w:tc>
        <w:tc>
          <w:tcPr>
            <w:tcW w:w="1761" w:type="dxa"/>
            <w:hideMark/>
          </w:tcPr>
          <w:p w14:paraId="037D1032" w14:textId="7FCC6B6B" w:rsidR="00D607C7" w:rsidRPr="00D607C7" w:rsidRDefault="00D607C7" w:rsidP="00D607C7">
            <w:pPr>
              <w:spacing w:after="160" w:line="259" w:lineRule="auto"/>
            </w:pPr>
            <w:r w:rsidRPr="00D607C7">
              <w:t xml:space="preserve">Qwen3 correctly recognized that securely stored is ambiguous and that the requirement does not specify a particular hashing or encryption mechanism. It generated relevant security-focused tests and identified missing information. However, it classified some additional </w:t>
            </w:r>
            <w:r w:rsidRPr="00D607C7">
              <w:t>behaviors</w:t>
            </w:r>
            <w:r w:rsidRPr="00D607C7">
              <w:t xml:space="preserve">, such as preventing password exposure in logs or APIs and requiring password hashing, as requirement-supported. It </w:t>
            </w:r>
            <w:r w:rsidRPr="00D607C7">
              <w:lastRenderedPageBreak/>
              <w:t>also introduced assumptions about salts, key derivation, work factors, and key management.</w:t>
            </w:r>
          </w:p>
        </w:tc>
        <w:tc>
          <w:tcPr>
            <w:tcW w:w="1440" w:type="dxa"/>
            <w:hideMark/>
          </w:tcPr>
          <w:p w14:paraId="6FE2F3ED" w14:textId="77777777" w:rsidR="00D607C7" w:rsidRPr="00D607C7" w:rsidRDefault="00D607C7" w:rsidP="00D607C7">
            <w:pPr>
              <w:spacing w:after="160" w:line="259" w:lineRule="auto"/>
            </w:pPr>
            <w:r w:rsidRPr="00D607C7">
              <w:lastRenderedPageBreak/>
              <w:t>PASS with significant observations</w:t>
            </w:r>
          </w:p>
        </w:tc>
        <w:tc>
          <w:tcPr>
            <w:tcW w:w="2749" w:type="dxa"/>
            <w:hideMark/>
          </w:tcPr>
          <w:p w14:paraId="70B4B9EA" w14:textId="77777777" w:rsidR="00D607C7" w:rsidRPr="00D607C7" w:rsidRDefault="00D607C7" w:rsidP="00D607C7">
            <w:pPr>
              <w:spacing w:after="160" w:line="259" w:lineRule="auto"/>
            </w:pPr>
            <w:r w:rsidRPr="00D607C7">
              <w:t>Strong security reasoning, but the model needs to distinguish more carefully between the stated requirement and security best practices.</w:t>
            </w:r>
          </w:p>
        </w:tc>
      </w:tr>
      <w:tr w:rsidR="00D607C7" w:rsidRPr="00D607C7" w14:paraId="4E6595B3" w14:textId="77777777" w:rsidTr="00D607C7">
        <w:tc>
          <w:tcPr>
            <w:tcW w:w="720" w:type="dxa"/>
            <w:hideMark/>
          </w:tcPr>
          <w:p w14:paraId="0D85EEA5" w14:textId="77777777" w:rsidR="00D607C7" w:rsidRPr="00D607C7" w:rsidRDefault="00D607C7" w:rsidP="00D607C7">
            <w:pPr>
              <w:spacing w:after="160" w:line="259" w:lineRule="auto"/>
            </w:pPr>
            <w:r w:rsidRPr="00D607C7">
              <w:t>TC09</w:t>
            </w:r>
          </w:p>
        </w:tc>
        <w:tc>
          <w:tcPr>
            <w:tcW w:w="1260" w:type="dxa"/>
            <w:hideMark/>
          </w:tcPr>
          <w:p w14:paraId="6620F6D2" w14:textId="77777777" w:rsidR="00D607C7" w:rsidRPr="00D607C7" w:rsidRDefault="00D607C7" w:rsidP="00D607C7">
            <w:pPr>
              <w:spacing w:after="160" w:line="259" w:lineRule="auto"/>
            </w:pPr>
            <w:r w:rsidRPr="00D607C7">
              <w:t>Performance</w:t>
            </w:r>
          </w:p>
        </w:tc>
        <w:tc>
          <w:tcPr>
            <w:tcW w:w="1620" w:type="dxa"/>
            <w:hideMark/>
          </w:tcPr>
          <w:p w14:paraId="19A9D00D" w14:textId="77777777" w:rsidR="00D607C7" w:rsidRPr="00D607C7" w:rsidRDefault="00D607C7" w:rsidP="00D607C7">
            <w:pPr>
              <w:spacing w:after="160" w:line="259" w:lineRule="auto"/>
            </w:pPr>
            <w:r w:rsidRPr="00D607C7">
              <w:t>The system shall support 500 concurrent users with acceptable performance.</w:t>
            </w:r>
          </w:p>
        </w:tc>
        <w:tc>
          <w:tcPr>
            <w:tcW w:w="1749" w:type="dxa"/>
            <w:hideMark/>
          </w:tcPr>
          <w:p w14:paraId="229F3C92" w14:textId="77777777" w:rsidR="00D607C7" w:rsidRPr="00D607C7" w:rsidRDefault="00D607C7" w:rsidP="00D607C7">
            <w:pPr>
              <w:spacing w:after="160" w:line="259" w:lineRule="auto"/>
            </w:pPr>
            <w:r w:rsidRPr="00D607C7">
              <w:t>Identify the concrete 500-user requirement and explain why acceptable performance is ambiguous. Do not invent response-time, throughput, hardware, or workload thresholds.</w:t>
            </w:r>
          </w:p>
        </w:tc>
        <w:tc>
          <w:tcPr>
            <w:tcW w:w="1761" w:type="dxa"/>
            <w:hideMark/>
          </w:tcPr>
          <w:p w14:paraId="51E36935" w14:textId="5DA58BA6" w:rsidR="00D607C7" w:rsidRPr="00D607C7" w:rsidRDefault="00D607C7" w:rsidP="00D607C7">
            <w:pPr>
              <w:spacing w:after="160" w:line="259" w:lineRule="auto"/>
            </w:pPr>
            <w:r w:rsidRPr="00D607C7">
              <w:t xml:space="preserve">Qwen3 correctly identified that 500 concurrent users </w:t>
            </w:r>
            <w:r w:rsidRPr="00D607C7">
              <w:t>are</w:t>
            </w:r>
            <w:r w:rsidRPr="00D607C7">
              <w:t xml:space="preserve"> the concrete capacity requirement while acceptable performance is ambiguous. It avoided treating response-time, throughput, spike-load, and resource thresholds as established requirements and labelled specific values as assumptions. However, it interpreted acceptable performance as remaining responsive, avoiding degradation, and monitoring resources without those criteria being explicitly defined.</w:t>
            </w:r>
          </w:p>
        </w:tc>
        <w:tc>
          <w:tcPr>
            <w:tcW w:w="1440" w:type="dxa"/>
            <w:hideMark/>
          </w:tcPr>
          <w:p w14:paraId="1C47EAA0" w14:textId="77777777" w:rsidR="00D607C7" w:rsidRPr="00D607C7" w:rsidRDefault="00D607C7" w:rsidP="00D607C7">
            <w:pPr>
              <w:spacing w:after="160" w:line="259" w:lineRule="auto"/>
            </w:pPr>
            <w:r w:rsidRPr="00D607C7">
              <w:t>PASS with observations</w:t>
            </w:r>
          </w:p>
        </w:tc>
        <w:tc>
          <w:tcPr>
            <w:tcW w:w="2749" w:type="dxa"/>
            <w:hideMark/>
          </w:tcPr>
          <w:p w14:paraId="0E00C3D6" w14:textId="77777777" w:rsidR="00D607C7" w:rsidRPr="00D607C7" w:rsidRDefault="00D607C7" w:rsidP="00D607C7">
            <w:pPr>
              <w:spacing w:after="160" w:line="259" w:lineRule="auto"/>
            </w:pPr>
            <w:r w:rsidRPr="00D607C7">
              <w:t>Good handling of an ambiguous performance requirement, with a remaining need to distinguish the literal requirement from reasonable QA interpretations.</w:t>
            </w:r>
          </w:p>
        </w:tc>
      </w:tr>
      <w:tr w:rsidR="00D607C7" w:rsidRPr="00D607C7" w14:paraId="47A72B3B" w14:textId="77777777" w:rsidTr="00D607C7">
        <w:tc>
          <w:tcPr>
            <w:tcW w:w="720" w:type="dxa"/>
            <w:hideMark/>
          </w:tcPr>
          <w:p w14:paraId="2A2CCD45" w14:textId="77777777" w:rsidR="00D607C7" w:rsidRPr="00D607C7" w:rsidRDefault="00D607C7" w:rsidP="00D607C7">
            <w:pPr>
              <w:spacing w:after="160" w:line="259" w:lineRule="auto"/>
            </w:pPr>
            <w:r w:rsidRPr="00D607C7">
              <w:lastRenderedPageBreak/>
              <w:t>TC10</w:t>
            </w:r>
          </w:p>
        </w:tc>
        <w:tc>
          <w:tcPr>
            <w:tcW w:w="1260" w:type="dxa"/>
            <w:hideMark/>
          </w:tcPr>
          <w:p w14:paraId="13CB905C" w14:textId="77777777" w:rsidR="00D607C7" w:rsidRPr="00D607C7" w:rsidRDefault="00D607C7" w:rsidP="00D607C7">
            <w:pPr>
              <w:spacing w:after="160" w:line="259" w:lineRule="auto"/>
            </w:pPr>
            <w:r w:rsidRPr="00D607C7">
              <w:t>Insufficient Evidence</w:t>
            </w:r>
          </w:p>
        </w:tc>
        <w:tc>
          <w:tcPr>
            <w:tcW w:w="1620" w:type="dxa"/>
            <w:hideMark/>
          </w:tcPr>
          <w:p w14:paraId="036DC70F" w14:textId="77777777" w:rsidR="00D607C7" w:rsidRPr="00D607C7" w:rsidRDefault="00D607C7" w:rsidP="00D607C7">
            <w:pPr>
              <w:spacing w:after="160" w:line="259" w:lineRule="auto"/>
            </w:pPr>
            <w:r w:rsidRPr="00D607C7">
              <w:t>Determine whether the payment feature is secure.</w:t>
            </w:r>
          </w:p>
        </w:tc>
        <w:tc>
          <w:tcPr>
            <w:tcW w:w="1749" w:type="dxa"/>
            <w:hideMark/>
          </w:tcPr>
          <w:p w14:paraId="257A2F51" w14:textId="77777777" w:rsidR="00D607C7" w:rsidRPr="00D607C7" w:rsidRDefault="00D607C7" w:rsidP="00D607C7">
            <w:pPr>
              <w:spacing w:after="160" w:line="259" w:lineRule="auto"/>
            </w:pPr>
            <w:r w:rsidRPr="00D607C7">
              <w:t>Determine whether the requirement is testable. If it is not, identify the missing security criteria without inventing controls, workflows, compliance standards, or implementation details.</w:t>
            </w:r>
          </w:p>
        </w:tc>
        <w:tc>
          <w:tcPr>
            <w:tcW w:w="1761" w:type="dxa"/>
            <w:hideMark/>
          </w:tcPr>
          <w:p w14:paraId="5B75F7FD" w14:textId="77777777" w:rsidR="00D607C7" w:rsidRPr="00D607C7" w:rsidRDefault="00D607C7" w:rsidP="00D607C7">
            <w:pPr>
              <w:spacing w:after="160" w:line="259" w:lineRule="auto"/>
            </w:pPr>
            <w:r w:rsidRPr="00D607C7">
              <w:t>Qwen3 correctly determined that the requirement was not sufficiently testable because secure was not defined. It identified missing security criteria, controls, workflows, environment details, and measurable outcomes. It avoided presenting specific security controls or compliance standards as established requirements. A minor issue was the inclusion of performance metrics, which were not necessarily relevant.</w:t>
            </w:r>
          </w:p>
        </w:tc>
        <w:tc>
          <w:tcPr>
            <w:tcW w:w="1440" w:type="dxa"/>
            <w:hideMark/>
          </w:tcPr>
          <w:p w14:paraId="57B77C47" w14:textId="77777777" w:rsidR="00D607C7" w:rsidRPr="00D607C7" w:rsidRDefault="00D607C7" w:rsidP="00D607C7">
            <w:pPr>
              <w:spacing w:after="160" w:line="259" w:lineRule="auto"/>
            </w:pPr>
            <w:r w:rsidRPr="00D607C7">
              <w:t>PASS</w:t>
            </w:r>
          </w:p>
        </w:tc>
        <w:tc>
          <w:tcPr>
            <w:tcW w:w="2749" w:type="dxa"/>
            <w:hideMark/>
          </w:tcPr>
          <w:p w14:paraId="352781B1" w14:textId="5257A49B" w:rsidR="00D607C7" w:rsidRPr="00D607C7" w:rsidRDefault="00D607C7" w:rsidP="00D607C7">
            <w:pPr>
              <w:spacing w:after="160" w:line="259" w:lineRule="auto"/>
            </w:pPr>
            <w:r w:rsidRPr="00D607C7">
              <w:t>Strong handling of an underspecified security requirement. The model appropriately identified the need for clearer acceptance criteria instead of manufacturing test cr</w:t>
            </w:r>
            <w:r>
              <w:t>iteria</w:t>
            </w:r>
          </w:p>
        </w:tc>
      </w:tr>
    </w:tbl>
    <w:p w14:paraId="2352EC00" w14:textId="77777777" w:rsidR="002D4C13" w:rsidRDefault="002D4C13" w:rsidP="0047414F"/>
    <w:p w14:paraId="3BAF3904" w14:textId="77777777" w:rsidR="00D607C7" w:rsidRPr="00D607C7" w:rsidRDefault="00D607C7" w:rsidP="00D607C7">
      <w:pPr>
        <w:pStyle w:val="Heading2"/>
        <w:rPr>
          <w:b/>
          <w:bCs/>
        </w:rPr>
      </w:pPr>
      <w:r w:rsidRPr="00D607C7">
        <w:rPr>
          <w:b/>
          <w:bCs/>
        </w:rPr>
        <w:t>Overall Findings</w:t>
      </w:r>
    </w:p>
    <w:p w14:paraId="4C2B2897" w14:textId="19EB0578" w:rsidR="00D607C7" w:rsidRPr="00D607C7" w:rsidRDefault="00D607C7" w:rsidP="00D607C7">
      <w:r w:rsidRPr="00D607C7">
        <w:t xml:space="preserve">All 10 cases passed at the baseline level. Qwen3 8B showed that it can </w:t>
      </w:r>
      <w:r w:rsidRPr="00D607C7">
        <w:t>analyze</w:t>
      </w:r>
      <w:r w:rsidRPr="00D607C7">
        <w:t xml:space="preserve"> requirements, identify testable </w:t>
      </w:r>
      <w:r w:rsidRPr="00D607C7">
        <w:t>behavior</w:t>
      </w:r>
      <w:r w:rsidRPr="00D607C7">
        <w:t>, generate candidate QA tests, and recognize ambiguous or incomplete requirements.</w:t>
      </w:r>
    </w:p>
    <w:p w14:paraId="2EC11667" w14:textId="1D274487" w:rsidR="00D607C7" w:rsidRPr="00D607C7" w:rsidRDefault="00D607C7" w:rsidP="00D607C7">
      <w:r w:rsidRPr="00D607C7">
        <w:t xml:space="preserve">The main weakness was assumption leakage. In several cases, the model introduced reasonable QA expectations or common implementation practices and sometimes treated them as requirement-supported </w:t>
      </w:r>
      <w:r w:rsidRPr="00D607C7">
        <w:t>behavior</w:t>
      </w:r>
      <w:r w:rsidRPr="00D607C7">
        <w:t>. This was most noticeable in TC02 and TC08.</w:t>
      </w:r>
    </w:p>
    <w:p w14:paraId="40853653" w14:textId="77777777" w:rsidR="00D607C7" w:rsidRPr="00D607C7" w:rsidRDefault="00D607C7" w:rsidP="00D607C7">
      <w:r w:rsidRPr="00D607C7">
        <w:t>The model performed better when the prompt explicitly required a distinction between requirement-supported tests and assumption-based tests. This was particularly clear in TC05, TC06, TC07, and TC10.</w:t>
      </w:r>
    </w:p>
    <w:p w14:paraId="5181DDE0" w14:textId="77777777" w:rsidR="00D607C7" w:rsidRPr="00D607C7" w:rsidRDefault="00D607C7" w:rsidP="00D607C7">
      <w:pPr>
        <w:pStyle w:val="Heading2"/>
        <w:rPr>
          <w:b/>
          <w:bCs/>
        </w:rPr>
      </w:pPr>
      <w:r w:rsidRPr="00D607C7">
        <w:rPr>
          <w:b/>
          <w:bCs/>
        </w:rPr>
        <w:lastRenderedPageBreak/>
        <w:t>Implications for Prompt v1.1</w:t>
      </w:r>
    </w:p>
    <w:p w14:paraId="7E29BE67" w14:textId="77777777" w:rsidR="00D607C7" w:rsidRPr="00D607C7" w:rsidRDefault="00D607C7" w:rsidP="00D607C7">
      <w:pPr>
        <w:pStyle w:val="ListParagraph"/>
        <w:numPr>
          <w:ilvl w:val="0"/>
          <w:numId w:val="2"/>
        </w:numPr>
        <w:spacing w:line="360" w:lineRule="auto"/>
      </w:pPr>
      <w:r w:rsidRPr="00D607C7">
        <w:t>Classify each proposed test as requirement-supported, assumption-dependent, or recommendation.</w:t>
      </w:r>
    </w:p>
    <w:p w14:paraId="227A6211" w14:textId="77777777" w:rsidR="00D607C7" w:rsidRPr="00D607C7" w:rsidRDefault="00D607C7" w:rsidP="00D607C7">
      <w:pPr>
        <w:pStyle w:val="ListParagraph"/>
        <w:numPr>
          <w:ilvl w:val="0"/>
          <w:numId w:val="2"/>
        </w:numPr>
        <w:spacing w:line="360" w:lineRule="auto"/>
      </w:pPr>
      <w:r w:rsidRPr="00D607C7">
        <w:t>Keep unsupported best practices in a separate recommendations section.</w:t>
      </w:r>
    </w:p>
    <w:p w14:paraId="4C10E856" w14:textId="77777777" w:rsidR="00D607C7" w:rsidRPr="00D607C7" w:rsidRDefault="00D607C7" w:rsidP="00D607C7">
      <w:pPr>
        <w:pStyle w:val="ListParagraph"/>
        <w:numPr>
          <w:ilvl w:val="0"/>
          <w:numId w:val="2"/>
        </w:numPr>
        <w:spacing w:line="360" w:lineRule="auto"/>
      </w:pPr>
      <w:r w:rsidRPr="00D607C7">
        <w:t>Do not include an expected result unless it is stated or directly implied by the requirement.</w:t>
      </w:r>
    </w:p>
    <w:p w14:paraId="3FAE13FE" w14:textId="77777777" w:rsidR="00D607C7" w:rsidRPr="00D607C7" w:rsidRDefault="00D607C7" w:rsidP="00D607C7">
      <w:pPr>
        <w:pStyle w:val="ListParagraph"/>
        <w:numPr>
          <w:ilvl w:val="0"/>
          <w:numId w:val="2"/>
        </w:numPr>
        <w:spacing w:line="360" w:lineRule="auto"/>
      </w:pPr>
      <w:r w:rsidRPr="00D607C7">
        <w:t>When a requirement is vague, ask for clarification instead of filling the gap with assumed criteria.</w:t>
      </w:r>
    </w:p>
    <w:p w14:paraId="1441CE91" w14:textId="77777777" w:rsidR="00D607C7" w:rsidRPr="00D607C7" w:rsidRDefault="00D607C7" w:rsidP="00D607C7">
      <w:pPr>
        <w:pStyle w:val="ListParagraph"/>
        <w:numPr>
          <w:ilvl w:val="0"/>
          <w:numId w:val="2"/>
        </w:numPr>
        <w:spacing w:line="360" w:lineRule="auto"/>
      </w:pPr>
      <w:r w:rsidRPr="00D607C7">
        <w:t>Make the connection between each test and the requirement explicit so coverage can be traced.</w:t>
      </w:r>
    </w:p>
    <w:p w14:paraId="0DB35938" w14:textId="77777777" w:rsidR="00D607C7" w:rsidRPr="0047414F" w:rsidRDefault="00D607C7" w:rsidP="0047414F"/>
    <w:sectPr w:rsidR="00D607C7" w:rsidRPr="004741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B62D24"/>
    <w:multiLevelType w:val="multilevel"/>
    <w:tmpl w:val="DB3C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DF6E51"/>
    <w:multiLevelType w:val="hybridMultilevel"/>
    <w:tmpl w:val="BB289152"/>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4693462">
    <w:abstractNumId w:val="0"/>
  </w:num>
  <w:num w:numId="2" w16cid:durableId="1133342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635"/>
    <w:rsid w:val="00093635"/>
    <w:rsid w:val="001550E7"/>
    <w:rsid w:val="002D4C13"/>
    <w:rsid w:val="0047414F"/>
    <w:rsid w:val="009A41B9"/>
    <w:rsid w:val="009E496A"/>
    <w:rsid w:val="00D06B3C"/>
    <w:rsid w:val="00D607C7"/>
    <w:rsid w:val="00DA54BB"/>
    <w:rsid w:val="00DA60CF"/>
    <w:rsid w:val="00DF334D"/>
    <w:rsid w:val="00E13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F0D30"/>
  <w15:chartTrackingRefBased/>
  <w15:docId w15:val="{E8DE8C3C-0F97-481F-B05E-0D569AD84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635"/>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D607C7"/>
    <w:pPr>
      <w:keepNext/>
      <w:keepLines/>
      <w:spacing w:before="40" w:after="0"/>
      <w:outlineLvl w:val="1"/>
    </w:pPr>
    <w:rPr>
      <w:rFonts w:asciiTheme="majorHAnsi" w:eastAsiaTheme="majorEastAsia" w:hAnsiTheme="majorHAnsi" w:cstheme="majorBidi"/>
      <w:color w:val="000000" w:themeColor="tex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936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93635"/>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D607C7"/>
    <w:rPr>
      <w:rFonts w:asciiTheme="majorHAnsi" w:eastAsiaTheme="majorEastAsia" w:hAnsiTheme="majorHAnsi" w:cstheme="majorBidi"/>
      <w:color w:val="000000" w:themeColor="text1"/>
      <w:sz w:val="26"/>
      <w:szCs w:val="26"/>
    </w:rPr>
  </w:style>
  <w:style w:type="paragraph" w:styleId="ListParagraph">
    <w:name w:val="List Paragraph"/>
    <w:basedOn w:val="Normal"/>
    <w:uiPriority w:val="34"/>
    <w:qFormat/>
    <w:rsid w:val="00D607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165780">
      <w:bodyDiv w:val="1"/>
      <w:marLeft w:val="0"/>
      <w:marRight w:val="0"/>
      <w:marTop w:val="0"/>
      <w:marBottom w:val="0"/>
      <w:divBdr>
        <w:top w:val="none" w:sz="0" w:space="0" w:color="auto"/>
        <w:left w:val="none" w:sz="0" w:space="0" w:color="auto"/>
        <w:bottom w:val="none" w:sz="0" w:space="0" w:color="auto"/>
        <w:right w:val="none" w:sz="0" w:space="0" w:color="auto"/>
      </w:divBdr>
    </w:div>
    <w:div w:id="301231846">
      <w:bodyDiv w:val="1"/>
      <w:marLeft w:val="0"/>
      <w:marRight w:val="0"/>
      <w:marTop w:val="0"/>
      <w:marBottom w:val="0"/>
      <w:divBdr>
        <w:top w:val="none" w:sz="0" w:space="0" w:color="auto"/>
        <w:left w:val="none" w:sz="0" w:space="0" w:color="auto"/>
        <w:bottom w:val="none" w:sz="0" w:space="0" w:color="auto"/>
        <w:right w:val="none" w:sz="0" w:space="0" w:color="auto"/>
      </w:divBdr>
    </w:div>
    <w:div w:id="905409930">
      <w:bodyDiv w:val="1"/>
      <w:marLeft w:val="0"/>
      <w:marRight w:val="0"/>
      <w:marTop w:val="0"/>
      <w:marBottom w:val="0"/>
      <w:divBdr>
        <w:top w:val="none" w:sz="0" w:space="0" w:color="auto"/>
        <w:left w:val="none" w:sz="0" w:space="0" w:color="auto"/>
        <w:bottom w:val="none" w:sz="0" w:space="0" w:color="auto"/>
        <w:right w:val="none" w:sz="0" w:space="0" w:color="auto"/>
      </w:divBdr>
    </w:div>
    <w:div w:id="940451637">
      <w:bodyDiv w:val="1"/>
      <w:marLeft w:val="0"/>
      <w:marRight w:val="0"/>
      <w:marTop w:val="0"/>
      <w:marBottom w:val="0"/>
      <w:divBdr>
        <w:top w:val="none" w:sz="0" w:space="0" w:color="auto"/>
        <w:left w:val="none" w:sz="0" w:space="0" w:color="auto"/>
        <w:bottom w:val="none" w:sz="0" w:space="0" w:color="auto"/>
        <w:right w:val="none" w:sz="0" w:space="0" w:color="auto"/>
      </w:divBdr>
    </w:div>
    <w:div w:id="1058015654">
      <w:bodyDiv w:val="1"/>
      <w:marLeft w:val="0"/>
      <w:marRight w:val="0"/>
      <w:marTop w:val="0"/>
      <w:marBottom w:val="0"/>
      <w:divBdr>
        <w:top w:val="none" w:sz="0" w:space="0" w:color="auto"/>
        <w:left w:val="none" w:sz="0" w:space="0" w:color="auto"/>
        <w:bottom w:val="none" w:sz="0" w:space="0" w:color="auto"/>
        <w:right w:val="none" w:sz="0" w:space="0" w:color="auto"/>
      </w:divBdr>
    </w:div>
    <w:div w:id="1283145346">
      <w:bodyDiv w:val="1"/>
      <w:marLeft w:val="0"/>
      <w:marRight w:val="0"/>
      <w:marTop w:val="0"/>
      <w:marBottom w:val="0"/>
      <w:divBdr>
        <w:top w:val="none" w:sz="0" w:space="0" w:color="auto"/>
        <w:left w:val="none" w:sz="0" w:space="0" w:color="auto"/>
        <w:bottom w:val="none" w:sz="0" w:space="0" w:color="auto"/>
        <w:right w:val="none" w:sz="0" w:space="0" w:color="auto"/>
      </w:divBdr>
    </w:div>
    <w:div w:id="1547908292">
      <w:bodyDiv w:val="1"/>
      <w:marLeft w:val="0"/>
      <w:marRight w:val="0"/>
      <w:marTop w:val="0"/>
      <w:marBottom w:val="0"/>
      <w:divBdr>
        <w:top w:val="none" w:sz="0" w:space="0" w:color="auto"/>
        <w:left w:val="none" w:sz="0" w:space="0" w:color="auto"/>
        <w:bottom w:val="none" w:sz="0" w:space="0" w:color="auto"/>
        <w:right w:val="none" w:sz="0" w:space="0" w:color="auto"/>
      </w:divBdr>
    </w:div>
    <w:div w:id="1616674472">
      <w:bodyDiv w:val="1"/>
      <w:marLeft w:val="0"/>
      <w:marRight w:val="0"/>
      <w:marTop w:val="0"/>
      <w:marBottom w:val="0"/>
      <w:divBdr>
        <w:top w:val="none" w:sz="0" w:space="0" w:color="auto"/>
        <w:left w:val="none" w:sz="0" w:space="0" w:color="auto"/>
        <w:bottom w:val="none" w:sz="0" w:space="0" w:color="auto"/>
        <w:right w:val="none" w:sz="0" w:space="0" w:color="auto"/>
      </w:divBdr>
    </w:div>
    <w:div w:id="1825471379">
      <w:bodyDiv w:val="1"/>
      <w:marLeft w:val="0"/>
      <w:marRight w:val="0"/>
      <w:marTop w:val="0"/>
      <w:marBottom w:val="0"/>
      <w:divBdr>
        <w:top w:val="none" w:sz="0" w:space="0" w:color="auto"/>
        <w:left w:val="none" w:sz="0" w:space="0" w:color="auto"/>
        <w:bottom w:val="none" w:sz="0" w:space="0" w:color="auto"/>
        <w:right w:val="none" w:sz="0" w:space="0" w:color="auto"/>
      </w:divBdr>
    </w:div>
    <w:div w:id="2090230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8</Pages>
  <Words>1395</Words>
  <Characters>7954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dc:creator>
  <cp:keywords/>
  <dc:description/>
  <cp:lastModifiedBy>J .</cp:lastModifiedBy>
  <cp:revision>3</cp:revision>
  <dcterms:created xsi:type="dcterms:W3CDTF">2026-09-11T12:20:00Z</dcterms:created>
  <dcterms:modified xsi:type="dcterms:W3CDTF">2026-09-11T15:47:00Z</dcterms:modified>
</cp:coreProperties>
</file>