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Failure catalogue</w:t>
      </w:r>
    </w:p>
    <w:p>
      <w:pPr>
        <w:pStyle w:val="Subtitle"/>
      </w:pPr>
      <w:r>
        <w:t>Observed failures and remediation status | Revised 22 October 2026</w:t>
      </w:r>
    </w:p>
    <w:p>
      <w:r>
        <w:t>This catalogue records observed transport, retrieval, configuration and generated-test failures, their fixes and measured retests. The 36-scenario execution and the isolated BudgetMe suite now provide further evidence. Failed target assertions are recorded separately from confirmed product defects.</w:t>
      </w:r>
    </w:p>
    <w:p>
      <w:pPr>
        <w:pStyle w:val="Heading2"/>
      </w:pPr>
      <w:r>
        <w:t>F01  Groq rate limiting</w:t>
      </w:r>
    </w:p>
    <w:p>
      <w:r>
        <w:t>Observed: The 16 October live pack completed one baseline response, then received HTTP 429 on its first RAG request.</w:t>
      </w:r>
    </w:p>
    <w:p>
      <w:r>
        <w:t>Evidence: evidence/traces/groq_workflows_20261016T153951Z/verification.json</w:t>
      </w:r>
    </w:p>
    <w:p>
      <w:r>
        <w:t>Cause: Free-tier request/token availability blocked further verification. Exact provider quota state was not captured.</w:t>
      </w:r>
    </w:p>
    <w:p>
      <w:r>
        <w:t>Response: No automatic retry; retain interruption and use explicit request pacing/budgets.</w:t>
      </w:r>
    </w:p>
    <w:p>
      <w:r>
        <w:t>Retest: Offline test_rate_limit_is_not_retried passes; current live availability is documented separately.</w:t>
      </w:r>
    </w:p>
    <w:p>
      <w:r>
        <w:t>Status: Mitigation verified offline; quotas remain external.</w:t>
      </w:r>
    </w:p>
    <w:p>
      <w:pPr>
        <w:pStyle w:val="Heading2"/>
      </w:pPr>
      <w:r>
        <w:t>F02  Oversized Project Knowledge request</w:t>
      </w:r>
    </w:p>
    <w:p>
      <w:r>
        <w:t>Observed: The user reported HTTP 413 on the project knowledge page on 22 October, with a screenshot in the working conversation.</w:t>
      </w:r>
    </w:p>
    <w:p>
      <w:r>
        <w:t>Evidence: src/app.py; tests/test_project_knowledge_budget.py; user-supplied screenshot in conversation</w:t>
      </w:r>
    </w:p>
    <w:p>
      <w:r>
        <w:t>Cause: The complete serialized request included requirements, tests, results, drafts and excerpts without one combined bound.</w:t>
      </w:r>
    </w:p>
    <w:p>
      <w:r>
        <w:t>Response: Cap the complete question/context at 6000 characters, shorten fields/lists, prioritize corpus and report only sent sources; use a 700-token response allowance.</w:t>
      </w:r>
    </w:p>
    <w:p>
      <w:r>
        <w:t>Retest: Both knowledge-budget tests pass in evidence/traces/offline_regression_20261022.json.</w:t>
      </w:r>
    </w:p>
    <w:p>
      <w:r>
        <w:t>Status: Offline bound verified; provider acceptance is not guaranteed by a character limit.</w:t>
      </w:r>
    </w:p>
    <w:p>
      <w:r>
        <w:br w:type="page"/>
      </w:r>
    </w:p>
    <w:p>
      <w:pPr>
        <w:pStyle w:val="Heading2"/>
      </w:pPr>
      <w:r>
        <w:t>F03  Project Knowledge did not read the new corpus</w:t>
      </w:r>
    </w:p>
    <w:p>
      <w:r>
        <w:t>Observed: The session-specific /api/assistant branch originally assembled saved records/source excerpts without the registered BudgetMe corpus.</w:t>
      </w:r>
    </w:p>
    <w:p>
      <w:r>
        <w:t>Evidence: src/app.py; evidence/traces/budgetme_project_knowledge_20261022.json</w:t>
      </w:r>
    </w:p>
    <w:p>
      <w:r>
        <w:t>Cause: The global RAG route and project-specific answer route were separate paths.</w:t>
      </w:r>
    </w:p>
    <w:p>
      <w:r>
        <w:t>Response: Bind the verified session to the repository and include scoped corpus evidence in its request.</w:t>
      </w:r>
    </w:p>
    <w:p>
      <w:r>
        <w:t>Retest: Endpoint regression verifies included corpus and sources; target-isolation regression checks unbound/other projects.</w:t>
      </w:r>
    </w:p>
    <w:p>
      <w:r>
        <w:t>Status: Fixed and checked offline; live RAG pack verifies the scoped pipeline separately.</w:t>
      </w:r>
    </w:p>
    <w:p>
      <w:pPr>
        <w:pStyle w:val="Heading2"/>
      </w:pPr>
      <w:r>
        <w:t>F04  Wrong-system sources in failure triage</w:t>
      </w:r>
    </w:p>
    <w:p>
      <w:r>
        <w:t>Observed: Two earlier BudgetMe signup traces retrieved the QA Agent charter and user stories as evidence.</w:t>
      </w:r>
    </w:p>
    <w:p>
      <w:r>
        <w:t>Evidence: evidence/traces/agent_runs/3f7db7924a8849f0ab585420840b1dde.json; evidence/traces/agent_runs/f63fb908a9b248a2a8ff7af28fd7522a.json</w:t>
      </w:r>
    </w:p>
    <w:p>
      <w:r>
        <w:t>Cause: The failure-analysis route used the global retrieval default, without the selected project evidence boundary.</w:t>
      </w:r>
    </w:p>
    <w:p>
      <w:r>
        <w:t>Response: Pass a project-specific retrieval closure; include only its requirements and bound repository corpus. Label retrieved evidence as evidence rather than approved requirements.</w:t>
      </w:r>
    </w:p>
    <w:p>
      <w:r>
        <w:t>Retest: test_target_pipeline_excludes_qa_agent_documents and test_unbound_project_does_not_fall_back_to_global_corpus pass; inspect new milestone agent traces.</w:t>
      </w:r>
    </w:p>
    <w:p>
      <w:r>
        <w:t>Status: Boundary fixed; semantic sufficiency still needs answer review.</w:t>
      </w:r>
    </w:p>
    <w:p>
      <w:r>
        <w:br w:type="page"/>
      </w:r>
    </w:p>
    <w:p>
      <w:pPr>
        <w:pStyle w:val="Heading2"/>
      </w:pPr>
      <w:r>
        <w:t>F05  Corpus regression rejected legitimate new documents</w:t>
      </w:r>
    </w:p>
    <w:p>
      <w:r>
        <w:t>Observed: The audit run produced one failure because an equality assertion allowed only five original corpus filenames.</w:t>
      </w:r>
    </w:p>
    <w:p>
      <w:r>
        <w:t>Evidence: tests/test_integration.py; audit in working conversation; evidence/traces/offline_regression_20261022.json</w:t>
      </w:r>
    </w:p>
    <w:p>
      <w:r>
        <w:t>Cause: The expected corpus list had not been updated after adding the four BudgetMe documents.</w:t>
      </w:r>
    </w:p>
    <w:p>
      <w:r>
        <w:t>Response: Require the current authorized documents while continuing to exclude progress/evaluation records.</w:t>
      </w:r>
    </w:p>
    <w:p>
      <w:r>
        <w:t>Retest: Current offline suite: 66 tests, 0 failures and 0 errors.</w:t>
      </w:r>
    </w:p>
    <w:p>
      <w:r>
        <w:t>Status: Fixed and retested offline.</w:t>
      </w:r>
    </w:p>
    <w:p>
      <w:pPr>
        <w:pStyle w:val="Heading2"/>
      </w:pPr>
      <w:r>
        <w:t>F06  Incomplete RAG answers after retrieval misses or truncation</w:t>
      </w:r>
    </w:p>
    <w:p>
      <w:r>
        <w:t>Observed: Initial milestone R05/R06/R13 omitted known transfer facts; R01/R15 hit the completion limit.</w:t>
      </w:r>
    </w:p>
    <w:p>
      <w:r>
        <w:t>Evidence: evidence/traces/milestones_20261022T152829Z/verification.json</w:t>
      </w:r>
    </w:p>
    <w:p>
      <w:r>
        <w:t>Cause: Lexical mismatch and generation-budget/configuration limits produced different failure modes.</w:t>
      </w:r>
    </w:p>
    <w:p>
      <w:r>
        <w:t>Response: Clarify accurate source terminology and use explicit reasoning/output settings in the retest.</w:t>
      </w:r>
    </w:p>
    <w:p>
      <w:r>
        <w:t>Retest: See revised RAG_Evaluation.docx and evidence/traces/milestones_20261022T154858Z/verification.json.</w:t>
      </w:r>
    </w:p>
    <w:p>
      <w:r>
        <w:t>Status: Assess individual retest verdicts; do not infer success from generation alone.</w:t>
      </w:r>
    </w:p>
    <w:p>
      <w:r>
        <w:br w:type="page"/>
      </w:r>
    </w:p>
    <w:p>
      <w:pPr>
        <w:pStyle w:val="Heading2"/>
      </w:pPr>
      <w:r>
        <w:t>F07  Generated test setup error mistaken for possible application failure</w:t>
      </w:r>
    </w:p>
    <w:p>
      <w:r>
        <w:t>Observed: A saved signup test raised TypeError because create_user was called without username; another assertion required particular error wording.</w:t>
      </w:r>
    </w:p>
    <w:p>
      <w:r>
        <w:t>Evidence: evidence/traces/agent_runs/3f7db7924a8849f0ab585420840b1dde.json</w:t>
      </w:r>
    </w:p>
    <w:p>
      <w:r>
        <w:t>Cause: Generated tests may assume the wrong helper signature or unspecified presentation text.</w:t>
      </w:r>
    </w:p>
    <w:p>
      <w:r>
        <w:t>Response: Keep the original evidence; review and correct the test separately before treating it as a product defect.</w:t>
      </w:r>
    </w:p>
    <w:p>
      <w:r>
        <w:t>Retest: A corrected create_user fixture supplying username passed, and a signup POST with an invalid email created no user. Both checks ran in the isolated BudgetMe suite on 22 October 2026.</w:t>
      </w:r>
    </w:p>
    <w:p>
      <w:r>
        <w:t>Status: The fixture correction passed. This resolves the missing-username test setup problem; it does not establish complete signup coverage.</w:t>
      </w:r>
    </w:p>
    <w:p>
      <w:r>
        <w:br w:type="page"/>
      </w:r>
    </w:p>
    <w:p>
      <w:pPr>
        <w:pStyle w:val="Heading1"/>
      </w:pPr>
      <w:r>
        <w:t>F08  Project Knowledge response truncation</w:t>
      </w:r>
    </w:p>
    <w:p>
      <w:r>
        <w:t>Observed: FINAL-01 in the initial attempt returned HTTP 503 because a response exceeded the 700-token allowance. The transport rejected the unfinished response.</w:t>
      </w:r>
    </w:p>
    <w:p>
      <w:r>
        <w:t>Fix and retest: The Knowledge instruction now requests a concise answer within 150 words. The subsequent overview response completed, although review marked it partial because it emphasized architecture and omitted savings and movement features. Evidence: initial final_evaluation_20261022T172112Z and the later primary run. Truncation recovery and semantic completeness are separate findings.</w:t>
      </w:r>
    </w:p>
    <w:p>
      <w:pPr>
        <w:pStyle w:val="Heading1"/>
      </w:pPr>
      <w:r>
        <w:t>F09  Sandbox template lookup</w:t>
      </w:r>
    </w:p>
    <w:p>
      <w:r>
        <w:t>Observed: The first isolated target suite had six failed assertions. The sandbox omitted BudgetMe's explicit template directory, so authentication pages could use allauth defaults instead of the project overrides.</w:t>
      </w:r>
    </w:p>
    <w:p>
      <w:r>
        <w:t>Fix and retest: Add /workspace/budgetbuddy/templates to the sandbox template DIRS, matching BudgetMe/settings.py. Repeating all 53 checks reduced failures from six to four. The two resolved assertions were guest sign-in content and the disabled-Google setup message. BudgetMe source was unchanged.</w:t>
      </w:r>
    </w:p>
    <w:p>
      <w:pPr>
        <w:pStyle w:val="Heading1"/>
      </w:pPr>
      <w:r>
        <w:t>F10  Interrupted memory reuse</w:t>
      </w:r>
    </w:p>
    <w:p>
      <w:r>
        <w:t>Observed: The second live memory run in the primary scenario execution timed out before retrieval. It received prior_report_count=1, so persistence worked but the scenario task did not finish. The original failed attempt remains retained. The explicit retest completed both runs, retrieved fresh evidence and read the saved summary from another Python process.</w:t>
      </w:r>
    </w:p>
    <w:p>
      <w:r>
        <w:br w:type="page"/>
      </w:r>
    </w:p>
    <w:p>
      <w:pPr>
        <w:pStyle w:val="Heading1"/>
      </w:pPr>
      <w:r>
        <w:t>Remaining target assertions</w:t>
      </w:r>
    </w:p>
    <w:p>
      <w:pPr>
        <w:pStyle w:val="Heading2"/>
      </w:pPr>
      <w:r>
        <w:t>test empty dashboard shows google when configured</w:t>
      </w:r>
    </w:p>
    <w:p>
      <w:r>
        <w:t>AssertionError: False is not true : Couldn't find 'Continue with Google' in the following response</w:t>
      </w:r>
    </w:p>
    <w:p>
      <w:pPr>
        <w:pStyle w:val="Heading2"/>
      </w:pPr>
      <w:r>
        <w:t>test login page shows google option</w:t>
      </w:r>
    </w:p>
    <w:p>
      <w:r>
        <w:t>AssertionError: False is not true : Couldn't find 'Continue with Google' in the following response</w:t>
      </w:r>
    </w:p>
    <w:p>
      <w:pPr>
        <w:pStyle w:val="Heading2"/>
      </w:pPr>
      <w:r>
        <w:t>test service worker is served at root</w:t>
      </w:r>
    </w:p>
    <w:p>
      <w:r>
        <w:t>AssertionError: False is not true : Couldn't find 'bb-sw-1' in the following response</w:t>
      </w:r>
    </w:p>
    <w:p>
      <w:pPr>
        <w:pStyle w:val="Heading2"/>
      </w:pPr>
      <w:r>
        <w:t>test period filter weekly</w:t>
      </w:r>
    </w:p>
    <w:p>
      <w:r>
        <w:t>AssertionError: False is not true : Couldn't find 'Weekly' in the following response</w:t>
      </w:r>
    </w:p>
    <w:p>
      <w:r>
        <w:t>The two Google assertions create a SocialApp, while the template context processor reads GOOGLE_OAUTH_CONFIGURED. The service-worker source declares bb-sw-2 while its test expects bb-sw-1. The weekly UI uses This week while its test expects Weekly. These are unresolved test/configuration or presentation-contract mismatches at the pinned target commit; this revision does not edit BudgetMe to make the suite pass.</w:t>
      </w:r>
    </w:p>
    <w:p>
      <w:r>
        <w:t>Target evidence: evidence/traces/budgetme_tests_20261022T173303Z/verification.json. Initial suite: evidence/traces/budgetme_tests_20261022T172845Z/verification.json. Proposed follow-up is to agree the intended UI/configuration contract before changing either tests or implementation.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 catalogue</dc:title>
  <dc:subject>Observed failures and remediation status | Revised 22 October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