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jc w:val="center"/>
      </w:pPr>
      <w:r>
        <w:rPr>
          <w:b/>
          <w:bCs/>
          <w:color w:val="FF6600"/>
          <w:sz w:val="32"/>
          <w:szCs w:val="32"/>
        </w:rPr>
        <w:t xml:space="preserve">Y Combinator Summer 2026 — Nexora Application Answers</w:t>
      </w:r>
    </w:p>
    <w:p>
      <w:pPr>
        <w:spacing w:before="0" w:after="600"/>
        <w:jc w:val="center"/>
      </w:pPr>
      <w:r>
        <w:rPr>
          <w:i/>
          <w:iCs/>
          <w:color w:val="888888"/>
          <w:sz w:val="22"/>
          <w:szCs w:val="22"/>
        </w:rPr>
        <w:t xml:space="preserve">Prepared by: Ambuj Raj &amp; Co-founders</w:t>
      </w:r>
    </w:p>
    <w:p>
      <w:pPr>
        <w:pBdr>
          <w:bottom w:val="single" w:color="cccccc" w:sz="4" w:space="1"/>
        </w:pBdr>
      </w:pPr>
      <w:r>
        <w:t xml:space="preserve"/>
      </w:r>
    </w:p>
    <w:p>
      <w:r>
        <w:t xml:space="preserve"/>
      </w:r>
    </w:p>
    <w:p>
      <w:pPr>
        <w:pStyle w:val="Heading1"/>
      </w:pPr>
      <w:r>
        <w:rPr>
          <w:b/>
          <w:bCs/>
          <w:color w:val="1a1a2e"/>
          <w:sz w:val="28"/>
          <w:szCs w:val="28"/>
        </w:rPr>
        <w:t xml:space="preserve">Founders and Technical Work</w:t>
      </w:r>
    </w:p>
    <w:p>
      <w:pPr>
        <w:spacing w:before="200" w:after="60"/>
      </w:pPr>
      <w:r>
        <w:rPr>
          <w:b/>
          <w:bCs/>
          <w:color w:val="444444"/>
          <w:sz w:val="22"/>
          <w:szCs w:val="22"/>
        </w:rPr>
        <w:t xml:space="preserve">Who writes code, or does other technical work on your product? Was any of it done by a non-founder?</w:t>
      </w:r>
    </w:p>
    <w:p>
      <w:pPr>
        <w:spacing w:before="60" w:after="160"/>
      </w:pPr>
      <w:r>
        <w:rPr>
          <w:color w:val="111111"/>
          <w:sz w:val="22"/>
          <w:szCs w:val="22"/>
        </w:rPr>
        <w:t xml:space="preserve">We are a team of three technical founders and we have built Nexora entirely ourselves. Every line of code — from the React frontend to the agentic reasoning engine — has been written by us. Our development process is founder-led: we use AI tools (Claude Code, Cursor, Antigravity) for planning sessions where we talk through architecture decisions with AI, debate the outputs as a founding team, and then implement together. No external contractors or non-founders have contributed to the codebase. We believe in this early stage, the founders must have complete command over the core technology.</w:t>
      </w:r>
    </w:p>
    <w:p>
      <w:pPr>
        <w:spacing w:before="200" w:after="60"/>
      </w:pPr>
      <w:r>
        <w:rPr>
          <w:b/>
          <w:bCs/>
          <w:color w:val="444444"/>
          <w:sz w:val="22"/>
          <w:szCs w:val="22"/>
        </w:rPr>
        <w:t xml:space="preserve">Are you looking for a cofounder?</w:t>
      </w:r>
    </w:p>
    <w:p>
      <w:pPr>
        <w:spacing w:before="60" w:after="160"/>
      </w:pPr>
      <w:r>
        <w:rPr>
          <w:color w:val="111111"/>
          <w:sz w:val="22"/>
          <w:szCs w:val="22"/>
        </w:rPr>
        <w:t xml:space="preserve">No. We are a complete team of three technical co-founders with complementary skills across full-stack engineering, AI/ML systems, and product design.</w:t>
      </w:r>
    </w:p>
    <w:p>
      <w:pPr>
        <w:pBdr>
          <w:bottom w:val="single" w:color="cccccc" w:sz="4" w:space="1"/>
        </w:pBdr>
      </w:pPr>
      <w:r>
        <w:t xml:space="preserve"/>
      </w:r>
    </w:p>
    <w:p>
      <w:r>
        <w:t xml:space="preserve"/>
      </w:r>
    </w:p>
    <w:p>
      <w:pPr>
        <w:pStyle w:val="Heading1"/>
      </w:pPr>
      <w:r>
        <w:rPr>
          <w:b/>
          <w:bCs/>
          <w:color w:val="1a1a2e"/>
          <w:sz w:val="28"/>
          <w:szCs w:val="28"/>
        </w:rPr>
        <w:t xml:space="preserve">Company</w:t>
      </w:r>
    </w:p>
    <w:p>
      <w:pPr>
        <w:spacing w:before="200" w:after="60"/>
      </w:pPr>
      <w:r>
        <w:rPr>
          <w:b/>
          <w:bCs/>
          <w:color w:val="444444"/>
          <w:sz w:val="22"/>
          <w:szCs w:val="22"/>
        </w:rPr>
        <w:t xml:space="preserve">Company Name:</w:t>
      </w:r>
    </w:p>
    <w:p>
      <w:pPr>
        <w:spacing w:before="60" w:after="160"/>
      </w:pPr>
      <w:r>
        <w:rPr>
          <w:color w:val="111111"/>
          <w:sz w:val="22"/>
          <w:szCs w:val="22"/>
        </w:rPr>
        <w:t xml:space="preserve">Nexora</w:t>
      </w:r>
    </w:p>
    <w:p>
      <w:pPr>
        <w:spacing w:before="200" w:after="60"/>
      </w:pPr>
      <w:r>
        <w:rPr>
          <w:b/>
          <w:bCs/>
          <w:color w:val="444444"/>
          <w:sz w:val="22"/>
          <w:szCs w:val="22"/>
        </w:rPr>
        <w:t xml:space="preserve">Describe what your company does in 50 characters or less:</w:t>
      </w:r>
    </w:p>
    <w:p>
      <w:pPr>
        <w:spacing w:before="60" w:after="160"/>
      </w:pPr>
      <w:r>
        <w:rPr>
          <w:color w:val="111111"/>
          <w:sz w:val="22"/>
          <w:szCs w:val="22"/>
        </w:rPr>
        <w:t xml:space="preserve">AI Chief of Staff — automates your work ops.</w:t>
      </w:r>
    </w:p>
    <w:p>
      <w:pPr>
        <w:spacing w:before="200" w:after="60"/>
      </w:pPr>
      <w:r>
        <w:rPr>
          <w:b/>
          <w:bCs/>
          <w:color w:val="444444"/>
          <w:sz w:val="22"/>
          <w:szCs w:val="22"/>
        </w:rPr>
        <w:t xml:space="preserve">Company URL:</w:t>
      </w:r>
    </w:p>
    <w:p>
      <w:pPr>
        <w:spacing w:before="60" w:after="160"/>
      </w:pPr>
      <w:r>
        <w:rPr>
          <w:color w:val="111111"/>
          <w:sz w:val="22"/>
          <w:szCs w:val="22"/>
        </w:rPr>
        <w:t xml:space="preserve">https://get-nexora.vercel.app/</w:t>
      </w:r>
    </w:p>
    <w:p>
      <w:pPr>
        <w:spacing w:before="200" w:after="60"/>
      </w:pPr>
      <w:r>
        <w:rPr>
          <w:b/>
          <w:bCs/>
          <w:color w:val="444444"/>
          <w:sz w:val="22"/>
          <w:szCs w:val="22"/>
        </w:rPr>
        <w:t xml:space="preserve">What is your company going to make?</w:t>
      </w:r>
    </w:p>
    <w:p>
      <w:pPr>
        <w:spacing w:before="60" w:after="160"/>
      </w:pPr>
      <w:r>
        <w:rPr>
          <w:color w:val="111111"/>
          <w:sz w:val="22"/>
          <w:szCs w:val="22"/>
        </w:rPr>
        <w:t xml:space="preserve">Nexora is an AI-powered Chief of Staff that autonomously manages tasks, documents, and calendar for busy professionals. Unlike chatbots that forget context, Nexora builds a persistent "Cognitive Memory" of your work style and executes complex workflows end-to-end — scheduling meetings, summarising documents, routing reminders, and maintaining your priorities — without being asked twice. It is designed for high-performance individuals and enterprise teams in India who need to automate daily operational overhead without compromising data security. Our target user is the founder, manager, or chief of staff who is currently juggling 5+ tools and losing hours a week to coordination work.</w:t>
      </w:r>
    </w:p>
    <w:p>
      <w:pPr>
        <w:spacing w:before="200" w:after="60"/>
      </w:pPr>
      <w:r>
        <w:rPr>
          <w:b/>
          <w:bCs/>
          <w:color w:val="444444"/>
          <w:sz w:val="22"/>
          <w:szCs w:val="22"/>
        </w:rPr>
        <w:t xml:space="preserve">Where do you live now, and where would the company be based after YC?</w:t>
      </w:r>
    </w:p>
    <w:p>
      <w:pPr>
        <w:spacing w:before="60" w:after="160"/>
      </w:pPr>
      <w:r>
        <w:rPr>
          <w:color w:val="111111"/>
          <w:sz w:val="22"/>
          <w:szCs w:val="22"/>
        </w:rPr>
        <w:t xml:space="preserve">New Delhi, India — and San Francisco, USA after YC.</w:t>
      </w:r>
    </w:p>
    <w:p>
      <w:pPr>
        <w:spacing w:before="200" w:after="60"/>
      </w:pPr>
      <w:r>
        <w:rPr>
          <w:b/>
          <w:bCs/>
          <w:color w:val="444444"/>
          <w:sz w:val="22"/>
          <w:szCs w:val="22"/>
        </w:rPr>
        <w:t xml:space="preserve">Explain your decision regarding location:</w:t>
      </w:r>
    </w:p>
    <w:p>
      <w:pPr>
        <w:spacing w:before="60" w:after="160"/>
      </w:pPr>
      <w:r>
        <w:rPr>
          <w:color w:val="111111"/>
          <w:sz w:val="22"/>
          <w:szCs w:val="22"/>
        </w:rPr>
        <w:t xml:space="preserve">We are currently based in India, which gives us strong engineering leverage and low burn rate during the build phase. Our initial market is India's rapidly growing SaaS and startup ecosystem, where productivity tools are seeing fast adoption at affordable price points. After YC, we intend to move to San Francisco to access the global enterprise market, the broader AI founder network, and the investor community needed to scale internationally.</w:t>
      </w:r>
    </w:p>
    <w:p>
      <w:pPr>
        <w:pBdr>
          <w:bottom w:val="single" w:color="cccccc" w:sz="4" w:space="1"/>
        </w:pBdr>
      </w:pPr>
      <w:r>
        <w:t xml:space="preserve"/>
      </w:r>
    </w:p>
    <w:p>
      <w:r>
        <w:t xml:space="preserve"/>
      </w:r>
    </w:p>
    <w:p>
      <w:pPr>
        <w:pStyle w:val="Heading1"/>
      </w:pPr>
      <w:r>
        <w:rPr>
          <w:b/>
          <w:bCs/>
          <w:color w:val="1a1a2e"/>
          <w:sz w:val="28"/>
          <w:szCs w:val="28"/>
        </w:rPr>
        <w:t xml:space="preserve">Progress</w:t>
      </w:r>
    </w:p>
    <w:p>
      <w:pPr>
        <w:spacing w:before="200" w:after="60"/>
      </w:pPr>
      <w:r>
        <w:rPr>
          <w:b/>
          <w:bCs/>
          <w:color w:val="444444"/>
          <w:sz w:val="22"/>
          <w:szCs w:val="22"/>
        </w:rPr>
        <w:t xml:space="preserve">How far along are you?</w:t>
      </w:r>
    </w:p>
    <w:p>
      <w:pPr>
        <w:spacing w:before="60" w:after="160"/>
      </w:pPr>
      <w:r>
        <w:rPr>
          <w:color w:val="111111"/>
          <w:sz w:val="22"/>
          <w:szCs w:val="22"/>
        </w:rPr>
        <w:t xml:space="preserve">Our MVP is fully functional and live at get-nexora.vercel.app. Core features implemented include: agentic reasoning via LangChain + Mistral AI, automated task and reminder management, document parsing, and persistent user memory. We have a production observability stack using Axiom (logging) and LangSmith (AI reasoning traces). We are currently in closed beta with 15 early adopters who are actively using the product and providing weekly feedback. Several users have explicitly asked us to add integrations to automate specific recurring workflows — which we see as a strong signal of real utility.</w:t>
      </w:r>
    </w:p>
    <w:p>
      <w:pPr>
        <w:spacing w:before="200" w:after="60"/>
      </w:pPr>
      <w:r>
        <w:rPr>
          <w:b/>
          <w:bCs/>
          <w:color w:val="444444"/>
          <w:sz w:val="22"/>
          <w:szCs w:val="22"/>
        </w:rPr>
        <w:t xml:space="preserve">How long have each of you been working on this? How much of that has been full-time?</w:t>
      </w:r>
    </w:p>
    <w:p>
      <w:pPr>
        <w:spacing w:before="60" w:after="160"/>
      </w:pPr>
      <w:r>
        <w:rPr>
          <w:color w:val="111111"/>
          <w:sz w:val="22"/>
          <w:szCs w:val="22"/>
        </w:rPr>
        <w:t xml:space="preserve">We have been working on Nexora for 6 months. The first two months were research and prototyping. For the past 4 months, all three founders have been working full-time. Our development velocity is high — we use a structured AI-assisted planning workflow: one founder leads a planning session with Claude or GPT to model architecture decisions, the three of us review and debate the output, and we implement together. This has cut our design-to-code cycle significantly.</w:t>
      </w:r>
    </w:p>
    <w:p>
      <w:pPr>
        <w:spacing w:before="200" w:after="60"/>
      </w:pPr>
      <w:r>
        <w:rPr>
          <w:b/>
          <w:bCs/>
          <w:color w:val="444444"/>
          <w:sz w:val="22"/>
          <w:szCs w:val="22"/>
        </w:rPr>
        <w:t xml:space="preserve">What tech stack are you using to build this product?</w:t>
      </w:r>
    </w:p>
    <w:p>
      <w:pPr>
        <w:spacing w:before="60" w:after="160"/>
      </w:pPr>
      <w:r>
        <w:rPr>
          <w:color w:val="111111"/>
          <w:sz w:val="22"/>
          <w:szCs w:val="22"/>
        </w:rPr>
        <w:t xml:space="preserve">Frontend: React 18 (Vite), TypeScript, Tailwind CSS, Ant Design. Backend: Node.js + Express (TypeScript). AI/Intelligence: Mistral AI (Small/Latest) via LangChain for agentic reasoning and tool-calling. Database: Supabase (PostgreSQL) for persistence, Upstash Redis for session caching. Monitoring: Axiom for structured logging, LangSmith for AI reasoning traces. AI Coding Tools: Claude Code, Cursor, and Antigravity — which have accelerated our development speed by approximately 3x.</w:t>
      </w:r>
    </w:p>
    <w:p>
      <w:pPr>
        <w:spacing w:before="200" w:after="60"/>
      </w:pPr>
      <w:r>
        <w:rPr>
          <w:b/>
          <w:bCs/>
          <w:color w:val="444444"/>
          <w:sz w:val="22"/>
          <w:szCs w:val="22"/>
        </w:rPr>
        <w:t xml:space="preserve">Are people using your product?</w:t>
      </w:r>
    </w:p>
    <w:p>
      <w:pPr>
        <w:spacing w:before="60" w:after="160"/>
      </w:pPr>
      <w:r>
        <w:rPr>
          <w:color w:val="111111"/>
          <w:sz w:val="22"/>
          <w:szCs w:val="22"/>
        </w:rPr>
        <w:t xml:space="preserve">Yes — 15 users are in closed beta and actively using the product today.</w:t>
      </w:r>
    </w:p>
    <w:p>
      <w:pPr>
        <w:spacing w:before="200" w:after="60"/>
      </w:pPr>
      <w:r>
        <w:rPr>
          <w:b/>
          <w:bCs/>
          <w:color w:val="444444"/>
          <w:sz w:val="22"/>
          <w:szCs w:val="22"/>
        </w:rPr>
        <w:t xml:space="preserve">Do you have revenue?</w:t>
      </w:r>
    </w:p>
    <w:p>
      <w:pPr>
        <w:spacing w:before="60" w:after="160"/>
      </w:pPr>
      <w:r>
        <w:rPr>
          <w:color w:val="111111"/>
          <w:sz w:val="22"/>
          <w:szCs w:val="22"/>
        </w:rPr>
        <w:t xml:space="preserve">Not yet. We are finalising our pricing model (see monetisation section) and plan to launch paid tiers within 60 days of this application.</w:t>
      </w:r>
    </w:p>
    <w:p>
      <w:pPr>
        <w:pBdr>
          <w:bottom w:val="single" w:color="cccccc" w:sz="4" w:space="1"/>
        </w:pBdr>
      </w:pPr>
      <w:r>
        <w:t xml:space="preserve"/>
      </w:r>
    </w:p>
    <w:p>
      <w:r>
        <w:t xml:space="preserve"/>
      </w:r>
    </w:p>
    <w:p>
      <w:pPr>
        <w:pStyle w:val="Heading1"/>
      </w:pPr>
      <w:r>
        <w:rPr>
          <w:b/>
          <w:bCs/>
          <w:color w:val="1a1a2e"/>
          <w:sz w:val="28"/>
          <w:szCs w:val="28"/>
        </w:rPr>
        <w:t xml:space="preserve">Idea</w:t>
      </w:r>
    </w:p>
    <w:p>
      <w:pPr>
        <w:spacing w:before="200" w:after="60"/>
      </w:pPr>
      <w:r>
        <w:rPr>
          <w:b/>
          <w:bCs/>
          <w:color w:val="444444"/>
          <w:sz w:val="22"/>
          <w:szCs w:val="22"/>
        </w:rPr>
        <w:t xml:space="preserve">Why did you pick this idea? Do you have domain expertise? How do you know people need this?</w:t>
      </w:r>
    </w:p>
    <w:p>
      <w:pPr>
        <w:spacing w:before="60" w:after="160"/>
      </w:pPr>
      <w:r>
        <w:rPr>
          <w:color w:val="111111"/>
          <w:sz w:val="22"/>
          <w:szCs w:val="22"/>
        </w:rPr>
        <w:t xml:space="preserve">We picked this because we personally felt the pain of "context fragmentation" — constantly switching between Slack, Notion, Google Calendar, and various AI tools, with no single layer that remembered our preferences or could act autonomously across them. As engineers who have built production AI systems (Ambuj built the Data-to-Copilot flow at Bicycle.ai, reducing enterprise onboarding from days to 30 minutes), we understood both the technical feasibility and the product gap. We know people need it because every beta user immediately asks for more — more integrations, more automation of their specific workflows. That pull, not push, tells us we're building something real.</w:t>
      </w:r>
    </w:p>
    <w:p>
      <w:pPr>
        <w:spacing w:before="200" w:after="60"/>
      </w:pPr>
      <w:r>
        <w:rPr>
          <w:b/>
          <w:bCs/>
          <w:color w:val="444444"/>
          <w:sz w:val="22"/>
          <w:szCs w:val="22"/>
        </w:rPr>
        <w:t xml:space="preserve">Who are your competitors? What do you understand that they don't?</w:t>
      </w:r>
    </w:p>
    <w:p>
      <w:pPr>
        <w:spacing w:before="60" w:after="160"/>
      </w:pPr>
      <w:r>
        <w:rPr>
          <w:color w:val="111111"/>
          <w:sz w:val="22"/>
          <w:szCs w:val="22"/>
        </w:rPr>
        <w:t xml:space="preserve">Competitors include general-purpose AI assistants (ChatGPT, Claude), productivity tools (Motion, Reclaim, Notion AI), and emerging AI assistant startups. What most of them miss is what we call "Executive Context" — the difference between a tool that answers questions and a system that understands how you specifically work. Most AI tools treat every session as a fresh start. Nexora builds a Cognitive Knowledge Base per user: your recurring meeting patterns, your preferred communication style, your project priorities. The more you use it, the more it anticipates rather than reacts. Additionally, our India-first pricing strategy (₹300/month) positions us to capture a market that international SaaS tools are systematically underserving.</w:t>
      </w:r>
    </w:p>
    <w:p>
      <w:pPr>
        <w:spacing w:before="200" w:after="60"/>
      </w:pPr>
      <w:r>
        <w:rPr>
          <w:b/>
          <w:bCs/>
          <w:color w:val="444444"/>
          <w:sz w:val="22"/>
          <w:szCs w:val="22"/>
        </w:rPr>
        <w:t xml:space="preserve">How do or will you make money? How much could you make?</w:t>
      </w:r>
    </w:p>
    <w:p>
      <w:pPr>
        <w:spacing w:before="60" w:after="160"/>
      </w:pPr>
      <w:r>
        <w:rPr>
          <w:color w:val="111111"/>
          <w:sz w:val="22"/>
          <w:szCs w:val="22"/>
        </w:rPr>
        <w:t xml:space="preserve">We will operate on a B2C and B2B SaaS model with India-first pricing. Individual Pro tier: ₹300/month (~$3.60 USD). Enterprise team tier: ₹1,000/user/month. India's SaaS-buying workforce is approximately 5 million knowledge workers. Capturing 10,000 paying individual users at ₹300/month = ₹3 crore ARR (~$360K USD). At 500 enterprise users at ₹1,000/month = ₹60 lakh additional ARR. This is our 18-month target. The pricing is intentionally designed for Indian market adoption — comparable tools charge $20–50/month USD which creates a meaningful gap we can own. International pricing (USD tiers) will follow post-YC as we expand.</w:t>
      </w:r>
    </w:p>
    <w:p>
      <w:pPr>
        <w:pBdr>
          <w:bottom w:val="single" w:color="cccccc" w:sz="4" w:space="1"/>
        </w:pBdr>
      </w:pPr>
      <w:r>
        <w:t xml:space="preserve"/>
      </w:r>
    </w:p>
    <w:p>
      <w:r>
        <w:t xml:space="preserve"/>
      </w:r>
    </w:p>
    <w:p>
      <w:pPr>
        <w:pStyle w:val="Heading1"/>
      </w:pPr>
      <w:r>
        <w:rPr>
          <w:b/>
          <w:bCs/>
          <w:color w:val="1a1a2e"/>
          <w:sz w:val="28"/>
          <w:szCs w:val="28"/>
        </w:rPr>
        <w:t xml:space="preserve">Equity</w:t>
      </w:r>
    </w:p>
    <w:p>
      <w:pPr>
        <w:spacing w:before="200" w:after="60"/>
      </w:pPr>
      <w:r>
        <w:rPr>
          <w:b/>
          <w:bCs/>
          <w:color w:val="444444"/>
          <w:sz w:val="22"/>
          <w:szCs w:val="22"/>
        </w:rPr>
        <w:t xml:space="preserve">Have you formed any legal entity yet?</w:t>
      </w:r>
    </w:p>
    <w:p>
      <w:pPr>
        <w:spacing w:before="60" w:after="160"/>
      </w:pPr>
      <w:r>
        <w:rPr>
          <w:color w:val="111111"/>
          <w:sz w:val="22"/>
          <w:szCs w:val="22"/>
        </w:rPr>
        <w:t xml:space="preserve">No. We plan to incorporate as a private limited company in India and a Delaware C-Corp for US operations during the YC batch.</w:t>
      </w:r>
    </w:p>
    <w:p>
      <w:pPr>
        <w:spacing w:before="200" w:after="60"/>
      </w:pPr>
      <w:r>
        <w:rPr>
          <w:b/>
          <w:bCs/>
          <w:color w:val="444444"/>
          <w:sz w:val="22"/>
          <w:szCs w:val="22"/>
        </w:rPr>
        <w:t xml:space="preserve">Have you taken any investment yet?</w:t>
      </w:r>
    </w:p>
    <w:p>
      <w:pPr>
        <w:spacing w:before="60" w:after="160"/>
      </w:pPr>
      <w:r>
        <w:rPr>
          <w:color w:val="111111"/>
          <w:sz w:val="22"/>
          <w:szCs w:val="22"/>
        </w:rPr>
        <w:t xml:space="preserve">No. We are entirely self-funded and founder-bootstrapped to this point.</w:t>
      </w:r>
    </w:p>
    <w:p>
      <w:pPr>
        <w:spacing w:before="200" w:after="60"/>
      </w:pPr>
      <w:r>
        <w:rPr>
          <w:b/>
          <w:bCs/>
          <w:color w:val="444444"/>
          <w:sz w:val="22"/>
          <w:szCs w:val="22"/>
        </w:rPr>
        <w:t xml:space="preserve">Are you currently fundraising?</w:t>
      </w:r>
    </w:p>
    <w:p>
      <w:pPr>
        <w:spacing w:before="60" w:after="160"/>
      </w:pPr>
      <w:r>
        <w:rPr>
          <w:color w:val="111111"/>
          <w:sz w:val="22"/>
          <w:szCs w:val="22"/>
        </w:rPr>
        <w:t xml:space="preserve">No. We are focused on product and early traction. We will raise our seed round during or immediately after the YC batch.</w:t>
      </w:r>
    </w:p>
    <w:p>
      <w:pPr>
        <w:pBdr>
          <w:bottom w:val="single" w:color="cccccc" w:sz="4" w:space="1"/>
        </w:pBdr>
      </w:pPr>
      <w:r>
        <w:t xml:space="preserve"/>
      </w:r>
    </w:p>
    <w:p>
      <w:r>
        <w:t xml:space="preserve"/>
      </w:r>
    </w:p>
    <w:p>
      <w:pPr>
        <w:pStyle w:val="Heading1"/>
      </w:pPr>
      <w:r>
        <w:rPr>
          <w:b/>
          <w:bCs/>
          <w:color w:val="1a1a2e"/>
          <w:sz w:val="28"/>
          <w:szCs w:val="28"/>
        </w:rPr>
        <w:t xml:space="preserve">Curious</w:t>
      </w:r>
    </w:p>
    <w:p>
      <w:pPr>
        <w:spacing w:before="200" w:after="60"/>
      </w:pPr>
      <w:r>
        <w:rPr>
          <w:b/>
          <w:bCs/>
          <w:color w:val="444444"/>
          <w:sz w:val="22"/>
          <w:szCs w:val="22"/>
        </w:rPr>
        <w:t xml:space="preserve">What convinced you to apply to Y Combinator?</w:t>
      </w:r>
    </w:p>
    <w:p>
      <w:pPr>
        <w:spacing w:before="60" w:after="160"/>
      </w:pPr>
      <w:r>
        <w:rPr>
          <w:color w:val="111111"/>
          <w:sz w:val="22"/>
          <w:szCs w:val="22"/>
        </w:rPr>
        <w:t xml:space="preserve">Two things specifically. First, reading Paul Graham's essay "Do Things That Don't Scale" reshaped how we thought about early user acquisition — instead of building features, we started manually onboarding each beta user ourselves, which gave us far richer product feedback than any analytics tool. Second, watching how YC companies like Razorpay and Zepto grew from India-first products into global infrastructure made us believe the playbook is replicable. We don't just want the funding — we want the framework of weekly accountability, the access to founders who've solved the exact scaling problems we'll face, and the credibility that accelerates enterprise sales conversations.</w:t>
      </w:r>
    </w:p>
    <w:p>
      <w:pPr>
        <w:spacing w:before="200" w:after="60"/>
      </w:pPr>
      <w:r>
        <w:rPr>
          <w:b/>
          <w:bCs/>
          <w:color w:val="444444"/>
          <w:sz w:val="22"/>
          <w:szCs w:val="22"/>
        </w:rPr>
        <w:t xml:space="preserve">How did you hear about Y Combinator?</w:t>
      </w:r>
    </w:p>
    <w:p>
      <w:pPr>
        <w:spacing w:before="60" w:after="160"/>
      </w:pPr>
      <w:r>
        <w:rPr>
          <w:color w:val="111111"/>
          <w:sz w:val="22"/>
          <w:szCs w:val="22"/>
        </w:rPr>
        <w:t xml:space="preserve">Through Hacker News, YC Startup School, and by closely following the journeys of Indian YC alumni including Razorpay, Zepto, and Khatabook.</w:t>
      </w:r>
    </w:p>
    <w:p>
      <w:pPr>
        <w:pBdr>
          <w:bottom w:val="single" w:color="cccccc" w:sz="4" w:space="1"/>
        </w:pBdr>
      </w:pPr>
      <w:r>
        <w:t xml:space="preserve"/>
      </w:r>
    </w:p>
    <w:p>
      <w:r>
        <w:t xml:space="preserve"/>
      </w:r>
    </w:p>
    <w:p>
      <w:pPr>
        <w:pStyle w:val="Heading1"/>
      </w:pPr>
      <w:r>
        <w:rPr>
          <w:b/>
          <w:bCs/>
          <w:color w:val="1a1a2e"/>
          <w:sz w:val="28"/>
          <w:szCs w:val="28"/>
        </w:rPr>
        <w:t xml:space="preserve">Personal Background Questions (Ambuj Raj)</w:t>
      </w:r>
    </w:p>
    <w:p>
      <w:pPr>
        <w:spacing w:before="200" w:after="60"/>
      </w:pPr>
      <w:r>
        <w:rPr>
          <w:b/>
          <w:bCs/>
          <w:color w:val="444444"/>
          <w:sz w:val="22"/>
          <w:szCs w:val="22"/>
        </w:rPr>
        <w:t xml:space="preserve">Please tell us about a time you most successfully hacked some (non-computer) system to your advantage.</w:t>
      </w:r>
    </w:p>
    <w:p>
      <w:pPr>
        <w:spacing w:before="60" w:after="160"/>
      </w:pPr>
      <w:r>
        <w:rPr>
          <w:color w:val="111111"/>
          <w:sz w:val="22"/>
          <w:szCs w:val="22"/>
        </w:rPr>
        <w:t xml:space="preserve">At Bicycle.ai, I noticed that the company's core product onboarding wasn't a technical bottleneck — it was a people-and-process bottleneck. Demos required days of manual setup by the sales team, which meant growth was gated behind human bandwidth. I treated the onboarding process itself as the system to hack. I rebuilt the entire Data-to-Copilot flow as a self-serve product — end-to-end across backend, AI orchestration, and UI — collapsing the timeline from multiple days to approximately 30 minutes. The unlock wasn't writing better code; it was recognising that the bottleneck was operational, not technical.</w:t>
      </w:r>
    </w:p>
    <w:p>
      <w:pPr>
        <w:spacing w:before="200" w:after="60"/>
      </w:pPr>
      <w:r>
        <w:rPr>
          <w:b/>
          <w:bCs/>
          <w:color w:val="444444"/>
          <w:sz w:val="22"/>
          <w:szCs w:val="22"/>
        </w:rPr>
        <w:t xml:space="preserve">Please tell us in one or two sentences about the most impressive thing other than this startup that you have built or achieved.</w:t>
      </w:r>
    </w:p>
    <w:p>
      <w:pPr>
        <w:spacing w:before="60" w:after="160"/>
      </w:pPr>
      <w:r>
        <w:rPr>
          <w:color w:val="111111"/>
          <w:sz w:val="22"/>
          <w:szCs w:val="22"/>
        </w:rPr>
        <w:t xml:space="preserve">As a finalist in Smart India Hackathon 2022 — one of India's largest national-level engineering competitions — our team placed in the top 5 nationally across thousands of teams. I also received a formal Letter of Recommendation from the Director of RDSO for my internship work, an unusual distinction awarded to a second-year summer trainee.</w:t>
      </w:r>
    </w:p>
    <w:p>
      <w:pPr>
        <w:spacing w:before="200" w:after="60"/>
      </w:pPr>
      <w:r>
        <w:rPr>
          <w:b/>
          <w:bCs/>
          <w:color w:val="444444"/>
          <w:sz w:val="22"/>
          <w:szCs w:val="22"/>
        </w:rPr>
        <w:t xml:space="preserve">Tell us about things you've built before. Include URLs if possible.</w:t>
      </w:r>
    </w:p>
    <w:p>
      <w:pPr>
        <w:spacing w:before="60" w:after="160"/>
      </w:pPr>
      <w:r>
        <w:rPr>
          <w:color w:val="111111"/>
          <w:sz w:val="22"/>
          <w:szCs w:val="22"/>
        </w:rPr>
        <w:t xml:space="preserve">1. Data-to-Copilot Flow (Bicycle.ai, 2024) — Self-serve onboarding system built end-to-end across backend, AI orchestration, and React/TypeScript UI. Reduced enterprise onboarding from days to ~30 minutes. Owned entirely by me across all layers of the stack.
2. Triage Flow (Bicycle.ai, 2023) — Full-stack alert drill-down system for root cause identification, with custom UI and backend APIs. Used in production by enterprise customers.
3. Cypress E2E Testing Framework (Bicycle.ai) — Built with backend validation hooks. Reduced production incidents by 90%.
4. AI Personal Assistant — LangGraph-based assistant for managing notes, reminders, and queries using stateful flows. Tech: Python, OpenAI APIs, Streamlit. GitHub: github.com/ambujraj2001
5. Agentic Report Generator — AI app that transforms raw CSV data into analytical reports autonomously. Tech: Python, Gemini APIs, React. GitHub: github.com/ambujraj2001
6. RDSO Portal Complaint App — Django + PostgreSQL backend with REST APIs and a Flutter mobile client. Built as a summer intern and commended by the Director of RDSO.</w:t>
      </w:r>
    </w:p>
    <w:p>
      <w:pPr>
        <w:spacing w:before="200" w:after="60"/>
      </w:pPr>
      <w:r>
        <w:rPr>
          <w:b/>
          <w:bCs/>
          <w:color w:val="444444"/>
          <w:sz w:val="22"/>
          <w:szCs w:val="22"/>
        </w:rPr>
        <w:t xml:space="preserve">List any competitions/awards you have won, or papers you've published.</w:t>
      </w:r>
    </w:p>
    <w:p>
      <w:pPr>
        <w:spacing w:before="60" w:after="160"/>
      </w:pPr>
      <w:r>
        <w:rPr>
          <w:color w:val="111111"/>
          <w:sz w:val="22"/>
          <w:szCs w:val="22"/>
        </w:rPr>
        <w:t xml:space="preserve">• Finalist, Smart India Hackathon (SIH) 2022 — Top 5 nationally among thousands of competing teams across India.
• Letter of Recommendation from the Director of RDSO for outstanding performance as a summer intern (2022).
• CodeChef: 4-star rating, max 1812 rating.
• LeetCode: 1500+ rating.
• Academic: CGPA 8.24/10, B.Tech Computer Science, IIIT Nagpur (2020–2024).</w:t>
      </w:r>
    </w:p>
    <w:p>
      <w:pPr>
        <w:pBdr>
          <w:bottom w:val="single" w:color="cccccc" w:sz="4" w:space="1"/>
        </w:pBdr>
      </w:pPr>
      <w:r>
        <w:t xml:space="preserve"/>
      </w:r>
    </w:p>
    <w:p>
      <w:r>
        <w:t xml:space="preserve"/>
      </w:r>
    </w:p>
    <w:p>
      <w:pPr>
        <w:jc w:val="center"/>
      </w:pPr>
      <w:r>
        <w:rPr>
          <w:i/>
          <w:iCs/>
          <w:color w:val="888888"/>
          <w:sz w:val="20"/>
          <w:szCs w:val="20"/>
        </w:rPr>
        <w:t xml:space="preserve">— End of Application —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2026-03-15T11:06:31.120Z</dcterms:created>
  <dcterms:modified xsi:type="dcterms:W3CDTF">2026-03-15T11:06:31.121Z</dcterms:modified>
</cp:coreProperties>
</file>

<file path=docProps/custom.xml><?xml version="1.0" encoding="utf-8"?>
<Properties xmlns="http://schemas.openxmlformats.org/officeDocument/2006/custom-properties" xmlns:vt="http://schemas.openxmlformats.org/officeDocument/2006/docPropsVTypes"/>
</file>