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0AF2C" w14:textId="0C613380" w:rsidR="00C71FDD" w:rsidRDefault="00C71FDD" w:rsidP="00B518F0">
      <w:pPr>
        <w:pStyle w:val="Title"/>
      </w:pPr>
      <w:r>
        <w:t xml:space="preserve">Influence dynamics of adjacent academic disciplines. </w:t>
      </w:r>
      <w:r>
        <w:br/>
        <w:t>The case of economics and sociology</w:t>
      </w:r>
      <w:r w:rsidR="00015E65">
        <w:t>.</w:t>
      </w:r>
    </w:p>
    <w:p w14:paraId="4FDD0C17" w14:textId="462E10DF" w:rsidR="00C71FDD" w:rsidRDefault="00C71FDD" w:rsidP="00B518F0">
      <w:pPr>
        <w:jc w:val="center"/>
      </w:pPr>
      <w:r>
        <w:t>Benjamin Rosche – CS6742</w:t>
      </w:r>
    </w:p>
    <w:p w14:paraId="6E25B7C7" w14:textId="77777777" w:rsidR="00C71FDD" w:rsidRDefault="00C71FDD" w:rsidP="00B518F0">
      <w:pPr>
        <w:spacing w:line="360" w:lineRule="auto"/>
        <w:jc w:val="both"/>
      </w:pPr>
    </w:p>
    <w:p w14:paraId="38083CF0" w14:textId="77777777" w:rsidR="00C71FDD" w:rsidRDefault="00C71FDD" w:rsidP="00B518F0">
      <w:pPr>
        <w:spacing w:line="360" w:lineRule="auto"/>
        <w:jc w:val="both"/>
      </w:pPr>
      <w:r>
        <w:t>Economics and sociology are often described as two fundamentally different social sciences. Economics is characterized as the study of rational action, focusing on the efficient allocation of scarce resources. Sociology, by contrast, is characterized as the study of nonrational behavior, focusing on topics, such as norms and biases.</w:t>
      </w:r>
    </w:p>
    <w:p w14:paraId="2F168F8A" w14:textId="77777777" w:rsidR="00C71FDD" w:rsidRDefault="00C71FDD" w:rsidP="00B518F0">
      <w:pPr>
        <w:spacing w:line="360" w:lineRule="auto"/>
        <w:jc w:val="both"/>
      </w:pPr>
    </w:p>
    <w:p w14:paraId="4052AC73" w14:textId="63E5D845" w:rsidR="00852857" w:rsidRDefault="00C71FDD" w:rsidP="00852857">
      <w:pPr>
        <w:spacing w:line="360" w:lineRule="auto"/>
        <w:jc w:val="both"/>
      </w:pPr>
      <w:r>
        <w:t xml:space="preserve">In this project, I </w:t>
      </w:r>
      <w:r w:rsidR="00A94103">
        <w:t>use</w:t>
      </w:r>
      <w:r>
        <w:t xml:space="preserve"> data from the digital library JSTOR to study how research topics in economics and sociology co-evolv</w:t>
      </w:r>
      <w:r w:rsidR="007351E2">
        <w:t>e</w:t>
      </w:r>
      <w:r>
        <w:t xml:space="preserve"> over time. </w:t>
      </w:r>
      <w:r w:rsidR="00335DB7">
        <w:t xml:space="preserve">Specifically, I </w:t>
      </w:r>
      <w:r w:rsidR="00B174E5">
        <w:t>analyze</w:t>
      </w:r>
      <w:r w:rsidR="00335DB7">
        <w:t xml:space="preserve"> the titles of published research in the two </w:t>
      </w:r>
      <w:r w:rsidR="0064625E">
        <w:t>disciplines</w:t>
      </w:r>
      <w:r w:rsidR="00335DB7">
        <w:t xml:space="preserve"> </w:t>
      </w:r>
      <w:r w:rsidR="00665C9A">
        <w:t xml:space="preserve">to assess whether </w:t>
      </w:r>
      <w:r w:rsidR="00AA7F2C">
        <w:t>sociology and economics become more or less similar over time</w:t>
      </w:r>
      <w:r w:rsidR="00665C9A">
        <w:t xml:space="preserve">. </w:t>
      </w:r>
      <w:r w:rsidR="00E9273D">
        <w:t xml:space="preserve">In next steps, </w:t>
      </w:r>
      <w:r w:rsidR="00852857">
        <w:t>I will switch to a full-text analysis in which I will draw on the introduction and conclusion of each article.</w:t>
      </w:r>
    </w:p>
    <w:p w14:paraId="21792A26" w14:textId="3EAE9DE8" w:rsidR="00852857" w:rsidRDefault="00852857" w:rsidP="00B518F0">
      <w:pPr>
        <w:spacing w:line="360" w:lineRule="auto"/>
        <w:jc w:val="both"/>
      </w:pPr>
    </w:p>
    <w:p w14:paraId="5B68603D" w14:textId="26B704EF" w:rsidR="00C71FDD" w:rsidRDefault="00BF3312" w:rsidP="00B518F0">
      <w:pPr>
        <w:spacing w:line="360" w:lineRule="auto"/>
        <w:jc w:val="both"/>
      </w:pPr>
      <w:r>
        <w:t xml:space="preserve">From </w:t>
      </w:r>
      <w:r w:rsidR="00C71FDD">
        <w:t>Constellate, I download metadata of most articles that JSTOR offers in sociology and economics between</w:t>
      </w:r>
      <w:r w:rsidR="002340AD">
        <w:t xml:space="preserve"> </w:t>
      </w:r>
      <w:r w:rsidR="00C71FDD">
        <w:t xml:space="preserve">1900 to 2020. The metadata consists of the title, abstract, author, journal, and publication year of an article. For most articles, the full text is also available. </w:t>
      </w:r>
      <w:r w:rsidR="00683280">
        <w:t xml:space="preserve">Figure 1 plots the number of articles in each discipline by year. </w:t>
      </w:r>
      <w:r w:rsidR="00C95582">
        <w:t>The figure shows</w:t>
      </w:r>
      <w:r w:rsidR="00683280">
        <w:t xml:space="preserve"> that economics </w:t>
      </w:r>
      <w:r w:rsidR="00C95582">
        <w:t>is the bigger discipline</w:t>
      </w:r>
      <w:r w:rsidR="00683280">
        <w:t xml:space="preserve"> and that</w:t>
      </w:r>
      <w:r w:rsidR="00C01348">
        <w:t xml:space="preserve"> the </w:t>
      </w:r>
      <w:r w:rsidR="00543381">
        <w:t>JSTOR lags behind with adding the most recently published articles.</w:t>
      </w:r>
      <w:r w:rsidR="00C95582">
        <w:t xml:space="preserve"> </w:t>
      </w:r>
    </w:p>
    <w:p w14:paraId="3E58C050" w14:textId="6DD6A104" w:rsidR="00543381" w:rsidRDefault="00543381" w:rsidP="00B518F0">
      <w:pPr>
        <w:spacing w:line="360" w:lineRule="auto"/>
        <w:jc w:val="both"/>
      </w:pPr>
    </w:p>
    <w:p w14:paraId="290D7BC1" w14:textId="79FACC5A" w:rsidR="00C42E60" w:rsidRDefault="00543381" w:rsidP="00B518F0">
      <w:pPr>
        <w:spacing w:line="360" w:lineRule="auto"/>
        <w:jc w:val="center"/>
      </w:pPr>
      <w:r>
        <w:t>Figure 1: Number of articles by discipline</w:t>
      </w:r>
    </w:p>
    <w:p w14:paraId="76DD696D" w14:textId="6B25B42F" w:rsidR="00C42E60" w:rsidRDefault="00C42E60" w:rsidP="00B518F0">
      <w:pPr>
        <w:spacing w:line="360" w:lineRule="auto"/>
        <w:jc w:val="center"/>
      </w:pPr>
      <w:r>
        <w:rPr>
          <w:noProof/>
        </w:rPr>
        <w:drawing>
          <wp:inline distT="0" distB="0" distL="0" distR="0" wp14:anchorId="3BC3D077" wp14:editId="0161D6A7">
            <wp:extent cx="3119967" cy="1923799"/>
            <wp:effectExtent l="0" t="0" r="4445" b="63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0795" cy="1930475"/>
                    </a:xfrm>
                    <a:prstGeom prst="rect">
                      <a:avLst/>
                    </a:prstGeom>
                    <a:noFill/>
                    <a:ln>
                      <a:noFill/>
                    </a:ln>
                  </pic:spPr>
                </pic:pic>
              </a:graphicData>
            </a:graphic>
          </wp:inline>
        </w:drawing>
      </w:r>
    </w:p>
    <w:p w14:paraId="047A8F9A" w14:textId="77777777" w:rsidR="002340AD" w:rsidRDefault="002340AD" w:rsidP="00B518F0">
      <w:pPr>
        <w:spacing w:line="360" w:lineRule="auto"/>
        <w:jc w:val="both"/>
      </w:pPr>
    </w:p>
    <w:p w14:paraId="094678BF" w14:textId="55438A24" w:rsidR="00474323" w:rsidRDefault="00474323" w:rsidP="00B518F0">
      <w:pPr>
        <w:spacing w:line="360" w:lineRule="auto"/>
        <w:jc w:val="both"/>
      </w:pPr>
    </w:p>
    <w:p w14:paraId="1B175D19" w14:textId="7CCD40FC" w:rsidR="00494EB6" w:rsidRDefault="0015245D" w:rsidP="00B518F0">
      <w:pPr>
        <w:spacing w:line="360" w:lineRule="auto"/>
        <w:jc w:val="both"/>
        <w:rPr>
          <w:b/>
          <w:bCs/>
        </w:rPr>
      </w:pPr>
      <w:r>
        <w:rPr>
          <w:b/>
          <w:bCs/>
        </w:rPr>
        <w:lastRenderedPageBreak/>
        <w:t>Data</w:t>
      </w:r>
      <w:r w:rsidR="00494EB6" w:rsidRPr="00494EB6">
        <w:rPr>
          <w:b/>
          <w:bCs/>
        </w:rPr>
        <w:t xml:space="preserve"> cleaning</w:t>
      </w:r>
    </w:p>
    <w:p w14:paraId="2678334F" w14:textId="75408523" w:rsidR="00352B93" w:rsidRDefault="00320C92" w:rsidP="00B518F0">
      <w:pPr>
        <w:spacing w:line="360" w:lineRule="auto"/>
        <w:jc w:val="both"/>
      </w:pPr>
      <w:r>
        <w:t>From each article title, I</w:t>
      </w:r>
      <w:r w:rsidR="008D02E7">
        <w:t xml:space="preserve"> </w:t>
      </w:r>
      <w:r>
        <w:t xml:space="preserve">extract </w:t>
      </w:r>
      <w:r w:rsidR="004517B3">
        <w:t>terms</w:t>
      </w:r>
      <w:r w:rsidR="00AC13BE">
        <w:t xml:space="preserve"> (unigrams)</w:t>
      </w:r>
      <w:r w:rsidR="00B65914">
        <w:t xml:space="preserve"> </w:t>
      </w:r>
      <w:r w:rsidR="00277470">
        <w:t xml:space="preserve">that are </w:t>
      </w:r>
      <w:r w:rsidR="00B65914">
        <w:t xml:space="preserve">longer than 3 </w:t>
      </w:r>
      <w:r w:rsidR="00277470">
        <w:t>characters</w:t>
      </w:r>
      <w:r w:rsidR="008D02E7">
        <w:t xml:space="preserve">, </w:t>
      </w:r>
      <w:r w:rsidR="00B65914">
        <w:t>excluding sto</w:t>
      </w:r>
      <w:r w:rsidR="008D02E7">
        <w:t>p-</w:t>
      </w:r>
      <w:r w:rsidR="00B65914">
        <w:t>words</w:t>
      </w:r>
      <w:r w:rsidR="00277470">
        <w:t xml:space="preserve">. </w:t>
      </w:r>
      <w:r w:rsidR="008D02E7">
        <w:t xml:space="preserve">I end up with </w:t>
      </w:r>
      <w:r w:rsidR="008D02E7" w:rsidRPr="008D02E7">
        <w:t>45</w:t>
      </w:r>
      <w:r w:rsidR="008D02E7">
        <w:t>,</w:t>
      </w:r>
      <w:r w:rsidR="008D02E7" w:rsidRPr="008D02E7">
        <w:t>289</w:t>
      </w:r>
      <w:r w:rsidR="008D02E7">
        <w:t xml:space="preserve"> distinct </w:t>
      </w:r>
      <w:r w:rsidR="004517B3">
        <w:t>terms</w:t>
      </w:r>
      <w:r w:rsidR="008D02E7">
        <w:t xml:space="preserve"> in economics and </w:t>
      </w:r>
      <w:r w:rsidR="00406832" w:rsidRPr="00406832">
        <w:t>29</w:t>
      </w:r>
      <w:r w:rsidR="00406832">
        <w:t>,</w:t>
      </w:r>
      <w:r w:rsidR="00406832" w:rsidRPr="00406832">
        <w:t>830</w:t>
      </w:r>
      <w:r w:rsidR="00406832">
        <w:t xml:space="preserve"> distinct </w:t>
      </w:r>
      <w:r w:rsidR="004517B3">
        <w:t>terms</w:t>
      </w:r>
      <w:r w:rsidR="00406832">
        <w:t xml:space="preserve"> in sociology.</w:t>
      </w:r>
    </w:p>
    <w:p w14:paraId="0120B497" w14:textId="77777777" w:rsidR="00406832" w:rsidRDefault="00406832" w:rsidP="00B518F0">
      <w:pPr>
        <w:spacing w:line="360" w:lineRule="auto"/>
        <w:jc w:val="both"/>
      </w:pPr>
    </w:p>
    <w:p w14:paraId="3F7347CD" w14:textId="21F73A02" w:rsidR="00AC03E9" w:rsidRPr="0031333D" w:rsidRDefault="00AC03E9" w:rsidP="0031333D">
      <w:pPr>
        <w:spacing w:line="360" w:lineRule="auto"/>
        <w:jc w:val="both"/>
        <w:rPr>
          <w:b/>
          <w:bCs/>
        </w:rPr>
      </w:pPr>
      <w:r w:rsidRPr="0031333D">
        <w:rPr>
          <w:b/>
          <w:bCs/>
        </w:rPr>
        <w:t>The intersection of economics and sociology</w:t>
      </w:r>
    </w:p>
    <w:p w14:paraId="7D7A62B1" w14:textId="5B9FD9FB" w:rsidR="00AC03E9" w:rsidRDefault="004517B3" w:rsidP="00B518F0">
      <w:pPr>
        <w:spacing w:line="360" w:lineRule="auto"/>
        <w:jc w:val="both"/>
      </w:pPr>
      <w:r>
        <w:t xml:space="preserve">To find terms that are common </w:t>
      </w:r>
      <w:r w:rsidR="009450E0">
        <w:t xml:space="preserve">to economics and sociology, I first take the top 1000 most frequent terms in each discipline and then </w:t>
      </w:r>
      <w:r w:rsidR="00847627">
        <w:t>get the intersection of those two sets. Here are examples from the r</w:t>
      </w:r>
      <w:r w:rsidR="0031333D">
        <w:t>esulting set:</w:t>
      </w:r>
    </w:p>
    <w:p w14:paraId="1E7A4CED" w14:textId="4A39AA25" w:rsidR="0031333D" w:rsidRDefault="0031333D" w:rsidP="00B518F0">
      <w:pPr>
        <w:spacing w:line="360" w:lineRule="auto"/>
        <w:jc w:val="both"/>
      </w:pPr>
      <w:r w:rsidRPr="0031333D">
        <w:t>['american', 'care', 'case', 'change', 'development', 'economic', 'education', 'effects', 'employment', 'family', 'health', 'impact', 'income', 'international', 'labor', 'life', 'market', 'model', 'national', 'policy', 'political', 'problems', 'public', 'role', 'rural', 'social', 'state', 'states', 'structure', 'theory', 'united', 'urban', 'welfare', 'women', 'work', 'world']</w:t>
      </w:r>
    </w:p>
    <w:p w14:paraId="2141367E" w14:textId="5E082D9D" w:rsidR="0031333D" w:rsidRDefault="0031333D" w:rsidP="00381FD9">
      <w:pPr>
        <w:spacing w:line="360" w:lineRule="auto"/>
        <w:jc w:val="both"/>
      </w:pPr>
    </w:p>
    <w:p w14:paraId="7ACACC9A" w14:textId="53AD789C" w:rsidR="00381FD9" w:rsidRPr="00381FD9" w:rsidRDefault="009D6624" w:rsidP="00381FD9">
      <w:pPr>
        <w:spacing w:line="360" w:lineRule="auto"/>
        <w:jc w:val="both"/>
        <w:rPr>
          <w:b/>
          <w:bCs/>
        </w:rPr>
      </w:pPr>
      <w:r>
        <w:rPr>
          <w:b/>
          <w:bCs/>
        </w:rPr>
        <w:t>Research objective and m</w:t>
      </w:r>
      <w:r w:rsidR="00381FD9" w:rsidRPr="00381FD9">
        <w:rPr>
          <w:b/>
          <w:bCs/>
        </w:rPr>
        <w:t>ethodological strategy</w:t>
      </w:r>
    </w:p>
    <w:p w14:paraId="00566028" w14:textId="76022674" w:rsidR="00C71FDD" w:rsidRDefault="002C3349" w:rsidP="00B518F0">
      <w:pPr>
        <w:spacing w:line="360" w:lineRule="auto"/>
        <w:jc w:val="both"/>
      </w:pPr>
      <w:r>
        <w:t xml:space="preserve">The objective of this project is to understand how terms in economics and sociology are co-evolving over time. </w:t>
      </w:r>
      <w:r w:rsidR="0071479F">
        <w:t>While each discipline has</w:t>
      </w:r>
      <w:r w:rsidR="00861E08">
        <w:t xml:space="preserve"> </w:t>
      </w:r>
      <w:r w:rsidR="00113DE2">
        <w:t>domains</w:t>
      </w:r>
      <w:r w:rsidR="0071479F">
        <w:t xml:space="preserve"> </w:t>
      </w:r>
      <w:r w:rsidR="00861E08">
        <w:t xml:space="preserve">of </w:t>
      </w:r>
      <w:r w:rsidR="0071479F">
        <w:t xml:space="preserve">research </w:t>
      </w:r>
      <w:r w:rsidR="00861E08">
        <w:t xml:space="preserve">with little overlap from the other one, they </w:t>
      </w:r>
      <w:r w:rsidR="00113DE2">
        <w:t xml:space="preserve">also </w:t>
      </w:r>
      <w:r w:rsidR="00861E08">
        <w:t xml:space="preserve">share a several </w:t>
      </w:r>
      <w:r w:rsidR="00113DE2">
        <w:t xml:space="preserve">research areas. I pursue </w:t>
      </w:r>
      <w:r w:rsidR="00EE7DC0">
        <w:t>three</w:t>
      </w:r>
      <w:r w:rsidR="00113DE2">
        <w:t xml:space="preserve"> strategies to examine </w:t>
      </w:r>
      <w:r w:rsidR="002A25AD">
        <w:t>who is influencing whom in those intersections over time.</w:t>
      </w:r>
    </w:p>
    <w:p w14:paraId="4081AB12" w14:textId="77777777" w:rsidR="00FD3EBB" w:rsidRDefault="00FD3EBB" w:rsidP="00B518F0">
      <w:pPr>
        <w:spacing w:line="360" w:lineRule="auto"/>
        <w:jc w:val="both"/>
      </w:pPr>
    </w:p>
    <w:p w14:paraId="2B164F74" w14:textId="6323EFEB" w:rsidR="002A25AD" w:rsidRPr="000902E0" w:rsidRDefault="002A25AD" w:rsidP="002A25AD">
      <w:pPr>
        <w:pStyle w:val="ListParagraph"/>
        <w:numPr>
          <w:ilvl w:val="0"/>
          <w:numId w:val="3"/>
        </w:numPr>
        <w:spacing w:line="360" w:lineRule="auto"/>
        <w:jc w:val="both"/>
        <w:rPr>
          <w:i/>
          <w:iCs/>
        </w:rPr>
      </w:pPr>
      <w:r w:rsidRPr="000902E0">
        <w:rPr>
          <w:i/>
          <w:iCs/>
        </w:rPr>
        <w:t>Fighting word</w:t>
      </w:r>
      <w:r w:rsidR="0054308A">
        <w:rPr>
          <w:i/>
          <w:iCs/>
        </w:rPr>
        <w:t>s</w:t>
      </w:r>
      <w:r w:rsidRPr="000902E0">
        <w:rPr>
          <w:i/>
          <w:iCs/>
        </w:rPr>
        <w:t xml:space="preserve"> analysis</w:t>
      </w:r>
    </w:p>
    <w:p w14:paraId="58FF9774" w14:textId="07473B53" w:rsidR="00A23466" w:rsidRDefault="002A25AD" w:rsidP="002A25AD">
      <w:pPr>
        <w:spacing w:line="360" w:lineRule="auto"/>
        <w:jc w:val="both"/>
      </w:pPr>
      <w:r>
        <w:t xml:space="preserve">In an influential article, </w:t>
      </w:r>
      <w:r w:rsidR="007C78EC">
        <w:t>Monroe, Colaresi, and Quinn (200</w:t>
      </w:r>
      <w:r w:rsidR="009B34E9">
        <w:t>8</w:t>
      </w:r>
      <w:r w:rsidR="007C78EC">
        <w:t>)</w:t>
      </w:r>
      <w:r w:rsidR="009B34E9">
        <w:t xml:space="preserve"> </w:t>
      </w:r>
      <w:r w:rsidR="002C2107">
        <w:t xml:space="preserve">develop a method </w:t>
      </w:r>
      <w:r w:rsidR="00D9243F">
        <w:t xml:space="preserve">to identify terms that </w:t>
      </w:r>
      <w:r w:rsidR="002C2107" w:rsidRPr="002C2107">
        <w:t>distinguish between two sets of documents.</w:t>
      </w:r>
      <w:r w:rsidR="00A23466">
        <w:t xml:space="preserve"> </w:t>
      </w:r>
      <w:r w:rsidR="001400F6">
        <w:t>Like</w:t>
      </w:r>
      <w:r w:rsidR="00A305DD">
        <w:t xml:space="preserve"> </w:t>
      </w:r>
      <w:r w:rsidR="00A305DD" w:rsidRPr="00A305DD">
        <w:t>PMI and TF-IDF</w:t>
      </w:r>
      <w:r w:rsidR="00A305DD">
        <w:t>, t</w:t>
      </w:r>
      <w:r w:rsidR="00D35376">
        <w:t xml:space="preserve">heir approach is based on </w:t>
      </w:r>
      <w:r w:rsidR="00A305DD">
        <w:t xml:space="preserve">term frequencies. </w:t>
      </w:r>
      <w:r w:rsidR="00A23466">
        <w:t>I</w:t>
      </w:r>
      <w:r w:rsidR="00D35376">
        <w:t xml:space="preserve"> employ their method to analyze how</w:t>
      </w:r>
      <w:r w:rsidR="001400F6">
        <w:t xml:space="preserve"> whether terms at the intersection of economics and sociology </w:t>
      </w:r>
      <w:r w:rsidR="00332A41">
        <w:t>change the relative frequency with which they appear in both disciplines over time.</w:t>
      </w:r>
      <w:r w:rsidR="00AC3C33" w:rsidRPr="00AC3C33">
        <w:t xml:space="preserve"> </w:t>
      </w:r>
      <w:r w:rsidR="00AA074B">
        <w:t>This relative frequency</w:t>
      </w:r>
      <w:r w:rsidR="00AC3C33">
        <w:t xml:space="preserve"> </w:t>
      </w:r>
      <w:r w:rsidR="00AA074B">
        <w:t>is expressed as a</w:t>
      </w:r>
      <w:r w:rsidR="00AC3C33">
        <w:t xml:space="preserve"> z-score</w:t>
      </w:r>
      <w:r w:rsidR="00200166">
        <w:t>.</w:t>
      </w:r>
      <w:r w:rsidR="00AC3C33">
        <w:t xml:space="preserve"> </w:t>
      </w:r>
      <w:r w:rsidR="00200166">
        <w:t>I</w:t>
      </w:r>
      <w:r w:rsidR="00AC3C33">
        <w:t xml:space="preserve">f </w:t>
      </w:r>
      <w:r w:rsidR="00FB414D">
        <w:t xml:space="preserve">this score is </w:t>
      </w:r>
      <w:r w:rsidR="00AC3C33">
        <w:t>positive</w:t>
      </w:r>
      <w:r w:rsidR="00FB414D">
        <w:t>,</w:t>
      </w:r>
      <w:r w:rsidR="00AC3C33">
        <w:t xml:space="preserve"> the </w:t>
      </w:r>
      <w:r w:rsidR="00E21A82">
        <w:t>term</w:t>
      </w:r>
      <w:r w:rsidR="00AC3C33">
        <w:t xml:space="preserve"> appear</w:t>
      </w:r>
      <w:r w:rsidR="00E21A82">
        <w:t>s</w:t>
      </w:r>
      <w:r w:rsidR="00AC3C33">
        <w:t xml:space="preserve"> more </w:t>
      </w:r>
      <w:r w:rsidR="00E21A82">
        <w:t xml:space="preserve">frequently </w:t>
      </w:r>
      <w:r w:rsidR="00AC3C33">
        <w:t>in sociology</w:t>
      </w:r>
      <w:r w:rsidR="00E21A82">
        <w:t xml:space="preserve"> </w:t>
      </w:r>
      <w:r w:rsidR="00797684">
        <w:t>(</w:t>
      </w:r>
      <w:r w:rsidR="00BA075F">
        <w:t>proportionally to the size of its corpus</w:t>
      </w:r>
      <w:r w:rsidR="00797684">
        <w:t xml:space="preserve">). If the score is </w:t>
      </w:r>
      <w:r w:rsidR="00AC3C33">
        <w:t xml:space="preserve">negative, </w:t>
      </w:r>
      <w:r w:rsidR="00BA075F">
        <w:t xml:space="preserve">the term </w:t>
      </w:r>
      <w:r w:rsidR="00AC3C33">
        <w:t>appear</w:t>
      </w:r>
      <w:r w:rsidR="00BA075F">
        <w:t>s</w:t>
      </w:r>
      <w:r w:rsidR="00AC3C33">
        <w:t xml:space="preserve"> more</w:t>
      </w:r>
      <w:r w:rsidR="00BA075F">
        <w:t xml:space="preserve"> frequently</w:t>
      </w:r>
      <w:r w:rsidR="00AC3C33">
        <w:t xml:space="preserve"> in economics.</w:t>
      </w:r>
    </w:p>
    <w:p w14:paraId="36E4BF66" w14:textId="77777777" w:rsidR="00FD3EBB" w:rsidRDefault="00FD3EBB" w:rsidP="002A25AD">
      <w:pPr>
        <w:spacing w:line="360" w:lineRule="auto"/>
        <w:jc w:val="both"/>
      </w:pPr>
    </w:p>
    <w:p w14:paraId="174A7512" w14:textId="1FA5234C" w:rsidR="00332A41" w:rsidRDefault="00332A41" w:rsidP="00332A41">
      <w:pPr>
        <w:pStyle w:val="ListParagraph"/>
        <w:numPr>
          <w:ilvl w:val="0"/>
          <w:numId w:val="3"/>
        </w:numPr>
        <w:spacing w:line="360" w:lineRule="auto"/>
        <w:jc w:val="both"/>
        <w:rPr>
          <w:i/>
          <w:iCs/>
        </w:rPr>
      </w:pPr>
      <w:r w:rsidRPr="000902E0">
        <w:rPr>
          <w:i/>
          <w:iCs/>
        </w:rPr>
        <w:t>Co-occurrence networks</w:t>
      </w:r>
      <w:r w:rsidR="0054308A">
        <w:rPr>
          <w:i/>
          <w:iCs/>
        </w:rPr>
        <w:t xml:space="preserve"> analysis</w:t>
      </w:r>
    </w:p>
    <w:p w14:paraId="245658ED" w14:textId="56C56822" w:rsidR="005D4CCB" w:rsidRDefault="005D4CCB" w:rsidP="005D4CCB">
      <w:pPr>
        <w:spacing w:line="360" w:lineRule="auto"/>
        <w:jc w:val="both"/>
      </w:pPr>
      <w:r>
        <w:t xml:space="preserve">My second strategy to understand the co-evolution of economics and sociology is </w:t>
      </w:r>
      <w:r w:rsidR="00635E51">
        <w:t>based on</w:t>
      </w:r>
      <w:r>
        <w:t xml:space="preserve"> </w:t>
      </w:r>
      <w:r w:rsidR="0087719E">
        <w:t xml:space="preserve">co-occurrence networks. </w:t>
      </w:r>
      <w:r w:rsidR="00484760">
        <w:t>For</w:t>
      </w:r>
      <w:r w:rsidR="00336EB5">
        <w:t xml:space="preserve"> each discipline, I </w:t>
      </w:r>
      <w:r w:rsidR="006577DB">
        <w:t>identify</w:t>
      </w:r>
      <w:r w:rsidR="00336EB5">
        <w:t xml:space="preserve"> term </w:t>
      </w:r>
      <w:r w:rsidR="0098785B">
        <w:t>pairs</w:t>
      </w:r>
      <w:r w:rsidR="00336EB5">
        <w:t xml:space="preserve"> (tuples)</w:t>
      </w:r>
      <w:r w:rsidR="00E87AF4">
        <w:t xml:space="preserve"> </w:t>
      </w:r>
      <w:r w:rsidR="000D3805">
        <w:t xml:space="preserve">within the top 1000 most frequent words </w:t>
      </w:r>
      <w:r w:rsidR="00E87AF4">
        <w:t>that appear together</w:t>
      </w:r>
      <w:r w:rsidR="000D3805">
        <w:t xml:space="preserve"> more often than we would expect by chance</w:t>
      </w:r>
      <w:r w:rsidR="00E87AF4">
        <w:t xml:space="preserve">. I </w:t>
      </w:r>
      <w:r w:rsidR="00A95DB4">
        <w:t xml:space="preserve">identify </w:t>
      </w:r>
      <w:r w:rsidR="0098785B">
        <w:t>the</w:t>
      </w:r>
      <w:r w:rsidR="00A95DB4">
        <w:t xml:space="preserve"> pairs</w:t>
      </w:r>
      <w:r w:rsidR="00E87AF4">
        <w:t xml:space="preserve"> </w:t>
      </w:r>
      <w:r w:rsidR="00E87AF4">
        <w:lastRenderedPageBreak/>
        <w:t>using pointwise mutual information (PMI)</w:t>
      </w:r>
      <w:r w:rsidR="001767B2">
        <w:t xml:space="preserve">, which measures the </w:t>
      </w:r>
      <w:r w:rsidR="007B21F7">
        <w:t xml:space="preserve">association </w:t>
      </w:r>
      <w:r w:rsidR="002E0688">
        <w:t xml:space="preserve">between two </w:t>
      </w:r>
      <w:r w:rsidR="007B21F7">
        <w:t>terms</w:t>
      </w:r>
      <w:r w:rsidR="00F6545F">
        <w:t>.</w:t>
      </w:r>
      <w:r w:rsidR="007B21F7">
        <w:t xml:space="preserve"> PMI is defined as </w:t>
      </w:r>
      <m:oMath>
        <m:r>
          <w:rPr>
            <w:rFonts w:ascii="Cambria Math" w:hAnsi="Cambria Math"/>
          </w:rPr>
          <m:t>PMI=</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m:rPr>
                    <m:sty m:val="p"/>
                  </m:rPr>
                  <w:rPr>
                    <w:rFonts w:ascii="Cambria Math" w:hAnsi="Cambria Math" w:cs="Open Sans"/>
                    <w:color w:val="222222"/>
                    <w:sz w:val="23"/>
                    <w:szCs w:val="23"/>
                  </w:rPr>
                  <m:t xml:space="preserve"> P(AB) </m:t>
                </m:r>
              </m:num>
              <m:den>
                <m:r>
                  <m:rPr>
                    <m:sty m:val="p"/>
                  </m:rPr>
                  <w:rPr>
                    <w:rFonts w:ascii="Cambria Math" w:hAnsi="Cambria Math" w:cs="Open Sans"/>
                    <w:color w:val="222222"/>
                    <w:sz w:val="23"/>
                    <w:szCs w:val="23"/>
                  </w:rPr>
                  <m:t>P(A)P(B)</m:t>
                </m:r>
              </m:den>
            </m:f>
          </m:e>
        </m:func>
      </m:oMath>
      <w:r w:rsidR="00902743">
        <w:t xml:space="preserve">, where P(A) refers to the </w:t>
      </w:r>
      <w:r w:rsidR="00BB7C8B">
        <w:t xml:space="preserve">frequency of term A and P(B) refers to the frequency of term B in the entire corpus. If </w:t>
      </w:r>
      <w:r w:rsidR="00FD3EBB">
        <w:t xml:space="preserve">PMI is larger </w:t>
      </w:r>
      <w:r w:rsidR="0060447F">
        <w:t>(smaller)</w:t>
      </w:r>
      <w:r w:rsidR="00FD3EBB">
        <w:t xml:space="preserve"> than </w:t>
      </w:r>
      <w:r w:rsidR="00C80B0E">
        <w:t>0</w:t>
      </w:r>
      <w:r w:rsidR="00FD3EBB">
        <w:t xml:space="preserve">, </w:t>
      </w:r>
      <w:r w:rsidR="00C24AB5">
        <w:t>the terms A and B appear more</w:t>
      </w:r>
      <w:r w:rsidR="0060447F">
        <w:t xml:space="preserve"> (less)</w:t>
      </w:r>
      <w:r w:rsidR="00C24AB5">
        <w:t xml:space="preserve"> frequently together than we would expect by chance. </w:t>
      </w:r>
      <w:r w:rsidR="00E32667">
        <w:t xml:space="preserve">For each term, I </w:t>
      </w:r>
      <w:r w:rsidR="00B57C1C">
        <w:t xml:space="preserve">then create </w:t>
      </w:r>
      <w:r w:rsidR="008027D4">
        <w:t>egonets</w:t>
      </w:r>
      <w:r w:rsidR="00DC4A3D">
        <w:t xml:space="preserve"> </w:t>
      </w:r>
      <w:r w:rsidR="008027D4">
        <w:t xml:space="preserve">of terms </w:t>
      </w:r>
      <w:r w:rsidR="0096712C">
        <w:t xml:space="preserve">with which </w:t>
      </w:r>
      <w:r w:rsidR="008027D4">
        <w:t xml:space="preserve">they frequently appear together </w:t>
      </w:r>
      <w:r w:rsidR="00DC4A3D">
        <w:t>(i.e., term + neighbors).</w:t>
      </w:r>
      <w:r w:rsidR="007941CF">
        <w:t xml:space="preserve"> I use</w:t>
      </w:r>
      <w:r w:rsidR="00C80B0E">
        <w:t xml:space="preserve"> a</w:t>
      </w:r>
      <w:r w:rsidR="007941CF">
        <w:t xml:space="preserve"> </w:t>
      </w:r>
      <w:r w:rsidR="0006565A">
        <w:t>PMI</w:t>
      </w:r>
      <w:r w:rsidR="00C80B0E">
        <w:t xml:space="preserve"> of 0.5 as cutoff point. </w:t>
      </w:r>
      <w:r w:rsidR="001112DA">
        <w:t>I use this procedure to</w:t>
      </w:r>
      <w:r w:rsidR="00010CF5">
        <w:t xml:space="preserve"> create the </w:t>
      </w:r>
      <w:r w:rsidR="00D64797">
        <w:t>co-occurrence networks</w:t>
      </w:r>
      <w:r w:rsidR="00253020">
        <w:t xml:space="preserve"> by decade.</w:t>
      </w:r>
    </w:p>
    <w:p w14:paraId="6E38C01C" w14:textId="77777777" w:rsidR="00832E2E" w:rsidRDefault="00832E2E" w:rsidP="005D4CCB">
      <w:pPr>
        <w:spacing w:line="360" w:lineRule="auto"/>
        <w:jc w:val="both"/>
      </w:pPr>
    </w:p>
    <w:p w14:paraId="56F81B54" w14:textId="286200AC" w:rsidR="00D76AA0" w:rsidRDefault="00832E2E" w:rsidP="005D4CCB">
      <w:pPr>
        <w:spacing w:line="360" w:lineRule="auto"/>
        <w:jc w:val="both"/>
      </w:pPr>
      <w:r>
        <w:t xml:space="preserve">Using the created co-occurrence networks, I </w:t>
      </w:r>
      <w:r w:rsidR="00EC2586">
        <w:t xml:space="preserve">then </w:t>
      </w:r>
      <w:r w:rsidR="00357B1F">
        <w:t xml:space="preserve">analyze </w:t>
      </w:r>
      <w:r w:rsidR="00B55291">
        <w:t>how</w:t>
      </w:r>
      <w:r w:rsidR="00194CE3">
        <w:t xml:space="preserve"> </w:t>
      </w:r>
      <w:r w:rsidR="00357B1F">
        <w:t xml:space="preserve">the </w:t>
      </w:r>
      <w:r w:rsidR="00EC2586">
        <w:t xml:space="preserve">egonets of </w:t>
      </w:r>
      <w:r w:rsidR="00D80A81">
        <w:t xml:space="preserve">relevant </w:t>
      </w:r>
      <w:r w:rsidR="00EC2586">
        <w:t xml:space="preserve">terms at the intersection of sociology and economics </w:t>
      </w:r>
      <w:r w:rsidR="00F357B7">
        <w:t xml:space="preserve">have </w:t>
      </w:r>
      <w:r w:rsidR="00991C17">
        <w:t>change</w:t>
      </w:r>
      <w:r w:rsidR="00F357B7">
        <w:t>d</w:t>
      </w:r>
      <w:r w:rsidR="00991C17">
        <w:t xml:space="preserve"> over time. In particular, I calculate the </w:t>
      </w:r>
      <w:r w:rsidR="00DB4A01">
        <w:t>Jaccard</w:t>
      </w:r>
      <w:r w:rsidR="00611D09">
        <w:t xml:space="preserve"> </w:t>
      </w:r>
      <w:r w:rsidR="00991C17">
        <w:t>similarity of eg</w:t>
      </w:r>
      <w:r w:rsidR="00056C08">
        <w:t>onets</w:t>
      </w:r>
      <w:r w:rsidR="00BB7903">
        <w:t xml:space="preserve"> from </w:t>
      </w:r>
      <w:r w:rsidR="00B6683B">
        <w:t xml:space="preserve">time t to time t+1. More importantly, not only </w:t>
      </w:r>
      <w:r w:rsidR="00F357B7">
        <w:t xml:space="preserve">do I </w:t>
      </w:r>
      <w:r w:rsidR="00B6683B">
        <w:t>analyze the similarity</w:t>
      </w:r>
      <w:r w:rsidR="00116BF1">
        <w:t xml:space="preserve"> </w:t>
      </w:r>
      <w:r w:rsidR="00BB7957">
        <w:t>of egonets over time</w:t>
      </w:r>
      <w:r w:rsidR="00915E6F">
        <w:t xml:space="preserve"> </w:t>
      </w:r>
      <w:r w:rsidR="00275D70">
        <w:t>separately by</w:t>
      </w:r>
      <w:r w:rsidR="00B6683B">
        <w:t xml:space="preserve"> discipline</w:t>
      </w:r>
      <w:r w:rsidR="00275D70">
        <w:t xml:space="preserve">, </w:t>
      </w:r>
      <w:r w:rsidR="00B6683B">
        <w:t>but</w:t>
      </w:r>
      <w:r w:rsidR="00915E6F">
        <w:t xml:space="preserve"> I</w:t>
      </w:r>
      <w:r w:rsidR="00B6683B">
        <w:t xml:space="preserve"> also </w:t>
      </w:r>
      <w:r w:rsidR="00915E6F">
        <w:t xml:space="preserve">analyze the </w:t>
      </w:r>
      <w:r w:rsidR="00D76AA0">
        <w:t xml:space="preserve">similarity of </w:t>
      </w:r>
      <w:r w:rsidR="00915E6F">
        <w:t xml:space="preserve">a term’s </w:t>
      </w:r>
      <w:r w:rsidR="00275D70">
        <w:t>egonet in economics</w:t>
      </w:r>
      <w:r w:rsidR="004A0678">
        <w:t xml:space="preserve"> at time t to </w:t>
      </w:r>
      <w:r w:rsidR="00915E6F">
        <w:t>its egonet in sociology</w:t>
      </w:r>
      <w:r w:rsidR="004A0678">
        <w:t xml:space="preserve"> at time t+1</w:t>
      </w:r>
      <w:r w:rsidR="00915E6F">
        <w:t xml:space="preserve"> (and vice versa).</w:t>
      </w:r>
      <w:r w:rsidR="00383E06">
        <w:t xml:space="preserve"> In doing so, I am able to assess who is influencing whom.</w:t>
      </w:r>
    </w:p>
    <w:p w14:paraId="72B707A0" w14:textId="77777777" w:rsidR="00915E6F" w:rsidRPr="0008207D" w:rsidRDefault="00915E6F" w:rsidP="005D4CCB">
      <w:pPr>
        <w:spacing w:line="360" w:lineRule="auto"/>
        <w:jc w:val="both"/>
        <w:rPr>
          <w:sz w:val="10"/>
          <w:szCs w:val="10"/>
        </w:rPr>
      </w:pPr>
    </w:p>
    <w:p w14:paraId="3068C09F" w14:textId="030E531D" w:rsidR="00147A34" w:rsidRDefault="003361E8" w:rsidP="00716310">
      <w:pPr>
        <w:spacing w:line="360" w:lineRule="auto"/>
        <w:jc w:val="center"/>
      </w:pPr>
      <w:r w:rsidRPr="00120806">
        <w:rPr>
          <w:i/>
          <w:iCs/>
        </w:rPr>
        <w:t xml:space="preserve">Figure 2: </w:t>
      </w:r>
      <w:r w:rsidR="00F77EA9" w:rsidRPr="00120806">
        <w:rPr>
          <w:i/>
          <w:iCs/>
        </w:rPr>
        <w:t>E</w:t>
      </w:r>
      <w:r w:rsidR="00ED36D1" w:rsidRPr="00120806">
        <w:rPr>
          <w:i/>
          <w:iCs/>
        </w:rPr>
        <w:t>gonet</w:t>
      </w:r>
      <w:r w:rsidR="00A25372" w:rsidRPr="00120806">
        <w:rPr>
          <w:i/>
          <w:iCs/>
        </w:rPr>
        <w:t xml:space="preserve"> </w:t>
      </w:r>
      <w:r w:rsidR="00817A82">
        <w:rPr>
          <w:i/>
          <w:iCs/>
        </w:rPr>
        <w:t xml:space="preserve">of the term </w:t>
      </w:r>
      <w:r w:rsidR="00A25372" w:rsidRPr="00120806">
        <w:rPr>
          <w:i/>
          <w:iCs/>
        </w:rPr>
        <w:t>“</w:t>
      </w:r>
      <w:r w:rsidR="00817A82">
        <w:rPr>
          <w:i/>
          <w:iCs/>
        </w:rPr>
        <w:t>family</w:t>
      </w:r>
      <w:r w:rsidR="00A25372" w:rsidRPr="00120806">
        <w:rPr>
          <w:i/>
          <w:iCs/>
        </w:rPr>
        <w:t>”</w:t>
      </w:r>
      <w:r w:rsidR="004C048E">
        <w:rPr>
          <w:i/>
          <w:iCs/>
        </w:rPr>
        <w:t xml:space="preserve"> in sociology (left) and economics (right) in 2000</w:t>
      </w:r>
      <w:r w:rsidR="002A638F">
        <w:rPr>
          <w:i/>
          <w:iCs/>
        </w:rPr>
        <w:t>-2010</w:t>
      </w:r>
      <w:r w:rsidR="002C7914">
        <w:object w:dxaOrig="2720" w:dyaOrig="1175" w14:anchorId="09CB57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39.45pt;height:149.15pt" o:ole="">
            <v:imagedata r:id="rId9" o:title=""/>
          </v:shape>
          <o:OLEObject Type="Embed" ProgID="Paint.Picture" ShapeID="_x0000_i1029" DrawAspect="Content" ObjectID="_1701181091" r:id="rId10"/>
        </w:object>
      </w:r>
    </w:p>
    <w:p w14:paraId="57973196" w14:textId="77777777" w:rsidR="0008207D" w:rsidRPr="0008207D" w:rsidRDefault="0008207D" w:rsidP="00716310">
      <w:pPr>
        <w:spacing w:line="360" w:lineRule="auto"/>
        <w:jc w:val="center"/>
        <w:rPr>
          <w:i/>
          <w:iCs/>
          <w:sz w:val="10"/>
          <w:szCs w:val="10"/>
        </w:rPr>
      </w:pPr>
    </w:p>
    <w:p w14:paraId="1385CC2A" w14:textId="5C7EBBBF" w:rsidR="00120806" w:rsidRPr="00E91F8A" w:rsidRDefault="00923967" w:rsidP="00923967">
      <w:pPr>
        <w:pStyle w:val="ListParagraph"/>
        <w:numPr>
          <w:ilvl w:val="0"/>
          <w:numId w:val="3"/>
        </w:numPr>
        <w:spacing w:line="360" w:lineRule="auto"/>
        <w:rPr>
          <w:i/>
          <w:iCs/>
        </w:rPr>
      </w:pPr>
      <w:r w:rsidRPr="00E91F8A">
        <w:rPr>
          <w:i/>
          <w:iCs/>
        </w:rPr>
        <w:t>Word mover distance analysis</w:t>
      </w:r>
    </w:p>
    <w:p w14:paraId="158B8735" w14:textId="5F132710" w:rsidR="00C71FDD" w:rsidRDefault="00AB48F1" w:rsidP="00B518F0">
      <w:pPr>
        <w:spacing w:line="360" w:lineRule="auto"/>
        <w:jc w:val="both"/>
      </w:pPr>
      <w:r>
        <w:t>My third strategy is</w:t>
      </w:r>
      <w:r w:rsidR="003A68FB">
        <w:t xml:space="preserve"> to </w:t>
      </w:r>
      <w:r w:rsidR="00C27825">
        <w:t xml:space="preserve">calculate </w:t>
      </w:r>
      <w:r w:rsidR="00EB102E">
        <w:t xml:space="preserve">the distance of titles in economics and sociology using </w:t>
      </w:r>
      <w:r w:rsidR="004142FD" w:rsidRPr="00EB102E">
        <w:t>Word2Vec</w:t>
      </w:r>
      <w:r w:rsidR="00135A18">
        <w:t xml:space="preserve"> (Mikolov et al</w:t>
      </w:r>
      <w:r w:rsidR="00026535">
        <w:t>.</w:t>
      </w:r>
      <w:r w:rsidR="00135A18">
        <w:t xml:space="preserve"> 2013)</w:t>
      </w:r>
      <w:r w:rsidR="004142FD">
        <w:t xml:space="preserve">, which represents words in </w:t>
      </w:r>
      <w:r w:rsidR="000A1F38">
        <w:t>vector form based on the context of the word using a shallow neural network.</w:t>
      </w:r>
      <w:r w:rsidR="00B35299">
        <w:t xml:space="preserve"> </w:t>
      </w:r>
      <w:r w:rsidR="005A731C">
        <w:t xml:space="preserve">Rather than training the model myself, I </w:t>
      </w:r>
      <w:r w:rsidR="00BA277B">
        <w:t xml:space="preserve">make use of Google’s pre-trained model, which </w:t>
      </w:r>
      <w:r w:rsidR="00EB6C17">
        <w:t xml:space="preserve">extracts 300 features from </w:t>
      </w:r>
      <w:r w:rsidR="00BA277B" w:rsidRPr="00BA277B">
        <w:t xml:space="preserve">100 billion words from Google News. </w:t>
      </w:r>
      <w:r w:rsidR="00B35299">
        <w:t>I then draw on the</w:t>
      </w:r>
      <w:r w:rsidR="008F1462">
        <w:t xml:space="preserve"> word mover distance technique</w:t>
      </w:r>
      <w:r w:rsidR="00B35299">
        <w:t xml:space="preserve"> </w:t>
      </w:r>
      <w:r w:rsidR="009F3672">
        <w:t>(Kusner et al</w:t>
      </w:r>
      <w:r w:rsidR="00026535">
        <w:t>.</w:t>
      </w:r>
      <w:r w:rsidR="009F3672">
        <w:t xml:space="preserve"> 2015)</w:t>
      </w:r>
      <w:r w:rsidR="008F1462">
        <w:t xml:space="preserve"> to </w:t>
      </w:r>
      <w:r w:rsidR="00AC0397">
        <w:t xml:space="preserve">compute the distance </w:t>
      </w:r>
      <w:r w:rsidR="007D1C4D">
        <w:t xml:space="preserve">between terms in economics and sociology titles. </w:t>
      </w:r>
      <w:r w:rsidR="008867ED">
        <w:t xml:space="preserve">Since I am interested in observing change </w:t>
      </w:r>
      <w:r w:rsidR="00EB6C17">
        <w:t>over</w:t>
      </w:r>
      <w:r w:rsidR="008867ED">
        <w:t xml:space="preserve"> time, I </w:t>
      </w:r>
      <w:r w:rsidR="00EB6C17">
        <w:t xml:space="preserve">first </w:t>
      </w:r>
      <w:r w:rsidR="009127A1">
        <w:t>extract all unique words across titles per decade per discipline</w:t>
      </w:r>
      <w:r w:rsidR="00F6466D">
        <w:t>,</w:t>
      </w:r>
      <w:r w:rsidR="009127A1">
        <w:t xml:space="preserve"> </w:t>
      </w:r>
      <w:r w:rsidR="00F6466D">
        <w:t xml:space="preserve">and then compute the distance of the list of terms in economics and sociology. </w:t>
      </w:r>
    </w:p>
    <w:p w14:paraId="24CEC83C" w14:textId="5F3DED4E" w:rsidR="00C71FDD" w:rsidRDefault="000E7F35" w:rsidP="00B518F0">
      <w:pPr>
        <w:spacing w:line="360" w:lineRule="auto"/>
        <w:jc w:val="both"/>
        <w:rPr>
          <w:b/>
          <w:bCs/>
        </w:rPr>
      </w:pPr>
      <w:r w:rsidRPr="000E7F35">
        <w:rPr>
          <w:b/>
          <w:bCs/>
        </w:rPr>
        <w:lastRenderedPageBreak/>
        <w:t>Results</w:t>
      </w:r>
    </w:p>
    <w:p w14:paraId="65C5C4E4" w14:textId="33F1B3A3" w:rsidR="000E7F35" w:rsidRDefault="002C7403" w:rsidP="000E7F35">
      <w:pPr>
        <w:pStyle w:val="ListParagraph"/>
        <w:numPr>
          <w:ilvl w:val="0"/>
          <w:numId w:val="4"/>
        </w:numPr>
        <w:spacing w:line="360" w:lineRule="auto"/>
        <w:jc w:val="both"/>
        <w:rPr>
          <w:b/>
          <w:bCs/>
        </w:rPr>
      </w:pPr>
      <w:r>
        <w:rPr>
          <w:b/>
          <w:bCs/>
        </w:rPr>
        <w:t>Fighting words analysis</w:t>
      </w:r>
    </w:p>
    <w:p w14:paraId="2D93C2C0" w14:textId="77777777" w:rsidR="00FF1365" w:rsidRDefault="00E93773" w:rsidP="00C12B60">
      <w:pPr>
        <w:spacing w:line="360" w:lineRule="auto"/>
        <w:jc w:val="both"/>
      </w:pPr>
      <w:r w:rsidRPr="00E93773">
        <w:t xml:space="preserve">From </w:t>
      </w:r>
      <w:r>
        <w:t>the list of terms</w:t>
      </w:r>
      <w:r w:rsidR="00416C10">
        <w:t xml:space="preserve"> at the intersection of economics and sociology</w:t>
      </w:r>
      <w:r>
        <w:t xml:space="preserve">, I identify three </w:t>
      </w:r>
      <w:r w:rsidR="00FF1365">
        <w:t xml:space="preserve">term fields </w:t>
      </w:r>
      <w:r w:rsidR="002E3841">
        <w:t>that would</w:t>
      </w:r>
      <w:r w:rsidR="00FF1365">
        <w:t xml:space="preserve"> be</w:t>
      </w:r>
      <w:r w:rsidR="002E3841">
        <w:t xml:space="preserve"> interesting to analyze</w:t>
      </w:r>
      <w:r w:rsidR="00FF1365">
        <w:t>:</w:t>
      </w:r>
    </w:p>
    <w:p w14:paraId="003F5DF4" w14:textId="77777777" w:rsidR="00FF1365" w:rsidRDefault="00FF1365" w:rsidP="007E2F14">
      <w:pPr>
        <w:pStyle w:val="ListParagraph"/>
        <w:numPr>
          <w:ilvl w:val="0"/>
          <w:numId w:val="5"/>
        </w:numPr>
        <w:spacing w:line="360" w:lineRule="auto"/>
        <w:jc w:val="both"/>
      </w:pPr>
      <w:r>
        <w:t>S</w:t>
      </w:r>
      <w:r w:rsidR="00E93AC9">
        <w:t>ubfields of sociology that have an equivalent in economics</w:t>
      </w:r>
      <w:r w:rsidR="008E1222">
        <w:t xml:space="preserve">. </w:t>
      </w:r>
    </w:p>
    <w:p w14:paraId="299FB88C" w14:textId="2F984A9E" w:rsidR="00E93773" w:rsidRDefault="008E1222" w:rsidP="00FF1365">
      <w:pPr>
        <w:pStyle w:val="ListParagraph"/>
        <w:spacing w:line="360" w:lineRule="auto"/>
        <w:jc w:val="both"/>
      </w:pPr>
      <w:r>
        <w:t>A fighting word</w:t>
      </w:r>
      <w:r w:rsidR="00DE594B">
        <w:t>s</w:t>
      </w:r>
      <w:r>
        <w:t xml:space="preserve"> analysis is indicative how strong</w:t>
      </w:r>
      <w:r w:rsidR="00FF1365">
        <w:t>ly</w:t>
      </w:r>
      <w:r>
        <w:t xml:space="preserve"> these subfields </w:t>
      </w:r>
      <w:r w:rsidR="00FF1365">
        <w:t>dominate the overall discourse in each discipline</w:t>
      </w:r>
      <w:r w:rsidR="0007217E">
        <w:t xml:space="preserve"> and, thus, how well they separate sociology from economics articles.</w:t>
      </w:r>
    </w:p>
    <w:p w14:paraId="6E09E961" w14:textId="374EA2BA" w:rsidR="00AE22D1" w:rsidRDefault="00AE22D1" w:rsidP="00AE22D1">
      <w:pPr>
        <w:pStyle w:val="ListParagraph"/>
        <w:numPr>
          <w:ilvl w:val="0"/>
          <w:numId w:val="5"/>
        </w:numPr>
        <w:spacing w:line="360" w:lineRule="auto"/>
        <w:jc w:val="both"/>
      </w:pPr>
      <w:r>
        <w:t xml:space="preserve">Words associated with certain </w:t>
      </w:r>
      <w:r w:rsidR="00DE594B">
        <w:t xml:space="preserve">research practices. </w:t>
      </w:r>
    </w:p>
    <w:p w14:paraId="5EC582A0" w14:textId="2D8FAE7A" w:rsidR="00DE594B" w:rsidRDefault="00DE594B" w:rsidP="00DE594B">
      <w:pPr>
        <w:pStyle w:val="ListParagraph"/>
        <w:spacing w:line="360" w:lineRule="auto"/>
        <w:jc w:val="both"/>
      </w:pPr>
      <w:r>
        <w:t xml:space="preserve">A fighting words analysis will give insight in how </w:t>
      </w:r>
      <w:r w:rsidR="00520C51">
        <w:t>common such practices in each discipline are.</w:t>
      </w:r>
    </w:p>
    <w:p w14:paraId="47DE6987" w14:textId="20B3E1C3" w:rsidR="001E6ABA" w:rsidRDefault="001E6ABA" w:rsidP="001E6ABA">
      <w:pPr>
        <w:spacing w:line="360" w:lineRule="auto"/>
        <w:jc w:val="both"/>
      </w:pPr>
      <w:r>
        <w:t>I analyze the following subfields: family</w:t>
      </w:r>
      <w:r w:rsidR="00DA2590">
        <w:t xml:space="preserve"> sociology/economics (family, household)</w:t>
      </w:r>
      <w:r w:rsidR="00C6102C">
        <w:t>, education</w:t>
      </w:r>
      <w:r w:rsidR="00DA2590">
        <w:t>al sociology/economics (education, school)</w:t>
      </w:r>
      <w:r w:rsidR="00C6102C">
        <w:t xml:space="preserve">, </w:t>
      </w:r>
      <w:r w:rsidR="00B005C7">
        <w:t>political</w:t>
      </w:r>
      <w:r w:rsidR="00DA2590">
        <w:t xml:space="preserve"> sociology/economics (</w:t>
      </w:r>
      <w:r w:rsidR="006551B9">
        <w:t>policy, governance, institutional</w:t>
      </w:r>
      <w:r w:rsidR="00690650">
        <w:t>, capital</w:t>
      </w:r>
      <w:r w:rsidR="006551B9">
        <w:t>)</w:t>
      </w:r>
      <w:r w:rsidR="00B005C7">
        <w:t>, network</w:t>
      </w:r>
      <w:r w:rsidR="006551B9">
        <w:t xml:space="preserve"> sociology/economics (networks, graph)</w:t>
      </w:r>
      <w:r w:rsidR="00B005C7">
        <w:t xml:space="preserve">, </w:t>
      </w:r>
      <w:r w:rsidR="006551B9">
        <w:t>g</w:t>
      </w:r>
      <w:r w:rsidR="00212697">
        <w:t>ender</w:t>
      </w:r>
      <w:r w:rsidR="00690650">
        <w:t>/race</w:t>
      </w:r>
      <w:r w:rsidR="00212697">
        <w:t xml:space="preserve"> sociology/economics (women, men</w:t>
      </w:r>
      <w:r w:rsidR="00690650">
        <w:t>, gender, race</w:t>
      </w:r>
      <w:r w:rsidR="00212697">
        <w:t>)</w:t>
      </w:r>
      <w:r w:rsidR="00B005C7">
        <w:t xml:space="preserve">, </w:t>
      </w:r>
      <w:r w:rsidR="00212697">
        <w:t>international sociology/economics (comparative, development</w:t>
      </w:r>
      <w:r w:rsidR="00690650">
        <w:t>.</w:t>
      </w:r>
    </w:p>
    <w:p w14:paraId="2FE8BC20" w14:textId="3E9C75BE" w:rsidR="008A788A" w:rsidRDefault="00503435" w:rsidP="001E6ABA">
      <w:pPr>
        <w:spacing w:line="360" w:lineRule="auto"/>
        <w:jc w:val="both"/>
      </w:pPr>
      <w:r>
        <w:t xml:space="preserve">Figure 3 displays the results of a fighting word analysis of subfields. We can see several patterns. First, </w:t>
      </w:r>
      <w:r w:rsidR="00B00B3C">
        <w:t>economics is a</w:t>
      </w:r>
      <w:r w:rsidR="00F657B0">
        <w:t>n</w:t>
      </w:r>
      <w:r w:rsidR="00B00B3C">
        <w:t xml:space="preserve"> imperialist discipline.</w:t>
      </w:r>
      <w:r w:rsidR="00F657B0">
        <w:t xml:space="preserve"> Except for race and networks, all</w:t>
      </w:r>
      <w:r w:rsidR="00CB44E4">
        <w:t xml:space="preserve"> </w:t>
      </w:r>
      <w:r w:rsidR="00BF66B4">
        <w:t xml:space="preserve">here considered subfields </w:t>
      </w:r>
      <w:r w:rsidR="00CB44E4">
        <w:t>lean less toward sociology over time</w:t>
      </w:r>
      <w:r w:rsidR="00310FFE">
        <w:t xml:space="preserve">. Take family sociology for instance. </w:t>
      </w:r>
      <w:r w:rsidR="00BD782F">
        <w:t>Until 1980, t</w:t>
      </w:r>
      <w:r w:rsidR="00AA774B">
        <w:t xml:space="preserve">he </w:t>
      </w:r>
      <w:r w:rsidR="0052428E">
        <w:t xml:space="preserve">term “family” has become </w:t>
      </w:r>
      <w:r w:rsidR="00DA57E4">
        <w:t>an ever-better separator of sociology and economics articles.</w:t>
      </w:r>
      <w:r w:rsidR="005652AF">
        <w:t xml:space="preserve"> In 1981, Gary Becker published his influential book “A treatise on the family”, which founded family and household economics</w:t>
      </w:r>
      <w:r w:rsidR="00720780">
        <w:t>, and won him a Nobel prize</w:t>
      </w:r>
      <w:r w:rsidR="005652AF">
        <w:t xml:space="preserve">. Since then, “family”, while still being associated with sociology, has become more </w:t>
      </w:r>
      <w:r w:rsidR="00135312">
        <w:t xml:space="preserve">and more </w:t>
      </w:r>
      <w:r w:rsidR="005652AF">
        <w:t xml:space="preserve">frequent in economics. </w:t>
      </w:r>
      <w:r w:rsidR="00333E4E">
        <w:t>This reversal is also visible for education (reversal started around 1950)</w:t>
      </w:r>
      <w:r w:rsidR="000F7866">
        <w:t>, for gender (reversal started around 2000)</w:t>
      </w:r>
      <w:r w:rsidR="00AC2784">
        <w:t>, for organization</w:t>
      </w:r>
      <w:r w:rsidR="00496F50">
        <w:t xml:space="preserve"> (reversal started around 1970)</w:t>
      </w:r>
      <w:r w:rsidR="00817A1F">
        <w:t xml:space="preserve">, and for migration </w:t>
      </w:r>
      <w:r w:rsidR="006C1D25">
        <w:t>(reversal started around 1940)</w:t>
      </w:r>
      <w:r w:rsidR="000F7866">
        <w:t>.</w:t>
      </w:r>
      <w:r w:rsidR="00622E5B">
        <w:t xml:space="preserve"> </w:t>
      </w:r>
      <w:r w:rsidR="002B105B">
        <w:t xml:space="preserve">Second, economics </w:t>
      </w:r>
      <w:r w:rsidR="00E36F8D">
        <w:t>took the spot to</w:t>
      </w:r>
      <w:r w:rsidR="00496F50">
        <w:t xml:space="preserve"> </w:t>
      </w:r>
      <w:r w:rsidR="00E36F8D">
        <w:t>inform</w:t>
      </w:r>
      <w:r w:rsidR="00496F50">
        <w:t xml:space="preserve"> policy </w:t>
      </w:r>
      <w:r w:rsidR="006C1D25">
        <w:t>as can be seen from</w:t>
      </w:r>
      <w:r w:rsidR="00E36F8D">
        <w:t xml:space="preserve"> the trajectory of “policy” and “government”.</w:t>
      </w:r>
      <w:r w:rsidR="006B6045">
        <w:t xml:space="preserve"> Third, race and networks are still firmly in the hand of sociologists.</w:t>
      </w:r>
      <w:r w:rsidR="008A788A">
        <w:br w:type="page"/>
      </w:r>
    </w:p>
    <w:p w14:paraId="1754173A" w14:textId="0E402F47" w:rsidR="003E6D87" w:rsidRPr="003E6D87" w:rsidRDefault="003E6D87" w:rsidP="003E6D87">
      <w:pPr>
        <w:spacing w:line="360" w:lineRule="auto"/>
        <w:jc w:val="center"/>
        <w:rPr>
          <w:i/>
          <w:iCs/>
        </w:rPr>
      </w:pPr>
      <w:r w:rsidRPr="003E6D87">
        <w:rPr>
          <w:i/>
          <w:iCs/>
        </w:rPr>
        <w:lastRenderedPageBreak/>
        <w:t>Figure 3: A fighting word analysis of subfields.</w:t>
      </w:r>
    </w:p>
    <w:p w14:paraId="7A75F04F" w14:textId="5973B1EA" w:rsidR="001E6ABA" w:rsidRDefault="00817A1F" w:rsidP="0016119F">
      <w:pPr>
        <w:spacing w:line="360" w:lineRule="auto"/>
        <w:jc w:val="center"/>
      </w:pPr>
      <w:r>
        <w:rPr>
          <w:noProof/>
        </w:rPr>
        <w:drawing>
          <wp:inline distT="0" distB="0" distL="0" distR="0" wp14:anchorId="7B8BBB45" wp14:editId="705CE486">
            <wp:extent cx="5943600" cy="2401570"/>
            <wp:effectExtent l="0" t="0" r="0" b="0"/>
            <wp:docPr id="15" name="Picture 15" descr="A picture containing window,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window, building&#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01570"/>
                    </a:xfrm>
                    <a:prstGeom prst="rect">
                      <a:avLst/>
                    </a:prstGeom>
                    <a:noFill/>
                    <a:ln>
                      <a:noFill/>
                    </a:ln>
                  </pic:spPr>
                </pic:pic>
              </a:graphicData>
            </a:graphic>
          </wp:inline>
        </w:drawing>
      </w:r>
    </w:p>
    <w:p w14:paraId="60188EF4" w14:textId="77777777" w:rsidR="000F6CDA" w:rsidRDefault="000F6CDA" w:rsidP="00C12B60">
      <w:pPr>
        <w:spacing w:line="360" w:lineRule="auto"/>
        <w:jc w:val="both"/>
      </w:pPr>
    </w:p>
    <w:p w14:paraId="5D06A240" w14:textId="3B1E0D6D" w:rsidR="00E93773" w:rsidRDefault="006740D4" w:rsidP="00C12B60">
      <w:pPr>
        <w:spacing w:line="360" w:lineRule="auto"/>
        <w:jc w:val="both"/>
      </w:pPr>
      <w:r>
        <w:t xml:space="preserve">Regarding </w:t>
      </w:r>
      <w:r w:rsidR="00C8269C">
        <w:t xml:space="preserve">research practices, </w:t>
      </w:r>
      <w:r w:rsidR="000F6CDA">
        <w:t>figure 4 shows that</w:t>
      </w:r>
      <w:r w:rsidR="00C8269C">
        <w:t xml:space="preserve"> causal </w:t>
      </w:r>
      <w:r w:rsidR="00CA393E">
        <w:t>research is more common</w:t>
      </w:r>
      <w:r w:rsidR="000F6CDA">
        <w:t>ly mentioned</w:t>
      </w:r>
      <w:r w:rsidR="00CA393E">
        <w:t xml:space="preserve"> in economics and qualitative research</w:t>
      </w:r>
      <w:r w:rsidR="000F6CDA">
        <w:t xml:space="preserve"> more frequently mentioned</w:t>
      </w:r>
      <w:r w:rsidR="00CA393E">
        <w:t xml:space="preserve"> in sociology. </w:t>
      </w:r>
      <w:r w:rsidR="000F6CDA">
        <w:t>E</w:t>
      </w:r>
      <w:r w:rsidR="00CA393E">
        <w:t xml:space="preserve">xperimental research, while </w:t>
      </w:r>
      <w:r w:rsidR="00FC6A08">
        <w:t xml:space="preserve">more </w:t>
      </w:r>
      <w:r w:rsidR="000F6CDA">
        <w:t>frequently mentioned</w:t>
      </w:r>
      <w:r w:rsidR="00FC6A08">
        <w:t xml:space="preserve"> in sociology until 1980, is now more common in economics</w:t>
      </w:r>
      <w:r w:rsidR="00583BDC">
        <w:t xml:space="preserve">. Finally, </w:t>
      </w:r>
      <w:r w:rsidR="000F6CDA">
        <w:t>articles mentioning the word “theory”</w:t>
      </w:r>
      <w:r w:rsidR="00583BDC">
        <w:t xml:space="preserve"> have been strongly associated with economics </w:t>
      </w:r>
      <w:r w:rsidR="005A15E4">
        <w:t>until about 1940</w:t>
      </w:r>
      <w:r w:rsidR="00740106">
        <w:t xml:space="preserve">, which </w:t>
      </w:r>
      <w:r w:rsidR="002354A3">
        <w:t xml:space="preserve">around the time </w:t>
      </w:r>
      <w:r w:rsidR="00740106">
        <w:t>the foundations of</w:t>
      </w:r>
      <w:r w:rsidR="002354A3">
        <w:t xml:space="preserve"> neoclassical economics </w:t>
      </w:r>
      <w:r w:rsidR="00740106">
        <w:t>have been est</w:t>
      </w:r>
      <w:r w:rsidR="00ED5B4D">
        <w:t xml:space="preserve">ablished. </w:t>
      </w:r>
      <w:r w:rsidR="002660FB">
        <w:t xml:space="preserve">Since then, the term has become leaning more and more towards sociology. </w:t>
      </w:r>
    </w:p>
    <w:p w14:paraId="0AF5DE66" w14:textId="77777777" w:rsidR="00BB13BC" w:rsidRDefault="00BB13BC" w:rsidP="00C12B60">
      <w:pPr>
        <w:spacing w:line="360" w:lineRule="auto"/>
        <w:jc w:val="both"/>
      </w:pPr>
    </w:p>
    <w:p w14:paraId="212D27C7" w14:textId="1CF02A91" w:rsidR="00C8269C" w:rsidRPr="0016119F" w:rsidRDefault="0016119F" w:rsidP="0016119F">
      <w:pPr>
        <w:spacing w:line="360" w:lineRule="auto"/>
        <w:jc w:val="center"/>
        <w:rPr>
          <w:i/>
          <w:iCs/>
        </w:rPr>
      </w:pPr>
      <w:r w:rsidRPr="0016119F">
        <w:rPr>
          <w:i/>
          <w:iCs/>
        </w:rPr>
        <w:t>Figure 4: A fighting words analysis of research practices</w:t>
      </w:r>
      <w:r w:rsidR="001F067A">
        <w:rPr>
          <w:i/>
          <w:iCs/>
        </w:rPr>
        <w:t>.</w:t>
      </w:r>
    </w:p>
    <w:p w14:paraId="457F3CE4" w14:textId="51D20A08" w:rsidR="00C8269C" w:rsidRDefault="00C8269C" w:rsidP="0016119F">
      <w:pPr>
        <w:spacing w:line="360" w:lineRule="auto"/>
        <w:jc w:val="center"/>
      </w:pPr>
      <w:r>
        <w:rPr>
          <w:noProof/>
        </w:rPr>
        <w:drawing>
          <wp:inline distT="0" distB="0" distL="0" distR="0" wp14:anchorId="29EFABE0" wp14:editId="229121EC">
            <wp:extent cx="5683842" cy="1329267"/>
            <wp:effectExtent l="0" t="0" r="0" b="4445"/>
            <wp:docPr id="16" name="Picture 1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graphical user interfa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9071" cy="1339845"/>
                    </a:xfrm>
                    <a:prstGeom prst="rect">
                      <a:avLst/>
                    </a:prstGeom>
                    <a:noFill/>
                    <a:ln>
                      <a:noFill/>
                    </a:ln>
                  </pic:spPr>
                </pic:pic>
              </a:graphicData>
            </a:graphic>
          </wp:inline>
        </w:drawing>
      </w:r>
    </w:p>
    <w:p w14:paraId="5A85565F" w14:textId="2005267D" w:rsidR="00EF516A" w:rsidRDefault="00E93773" w:rsidP="00C12B60">
      <w:pPr>
        <w:spacing w:line="360" w:lineRule="auto"/>
        <w:jc w:val="both"/>
      </w:pPr>
      <w:r>
        <w:t xml:space="preserve"> </w:t>
      </w:r>
      <w:r w:rsidR="00EF516A">
        <w:br w:type="page"/>
      </w:r>
    </w:p>
    <w:p w14:paraId="38BDB30C" w14:textId="57738C29" w:rsidR="009C7722" w:rsidRDefault="00680415" w:rsidP="009C7722">
      <w:pPr>
        <w:pStyle w:val="ListParagraph"/>
        <w:numPr>
          <w:ilvl w:val="0"/>
          <w:numId w:val="4"/>
        </w:numPr>
        <w:spacing w:line="360" w:lineRule="auto"/>
        <w:jc w:val="both"/>
        <w:rPr>
          <w:b/>
          <w:bCs/>
        </w:rPr>
      </w:pPr>
      <w:r>
        <w:rPr>
          <w:b/>
          <w:bCs/>
        </w:rPr>
        <w:lastRenderedPageBreak/>
        <w:t xml:space="preserve">Co-occurrence </w:t>
      </w:r>
      <w:r w:rsidR="00990DAE">
        <w:rPr>
          <w:b/>
          <w:bCs/>
        </w:rPr>
        <w:t xml:space="preserve">networks </w:t>
      </w:r>
      <w:r>
        <w:rPr>
          <w:b/>
          <w:bCs/>
        </w:rPr>
        <w:t>analysis</w:t>
      </w:r>
    </w:p>
    <w:p w14:paraId="07BB341D" w14:textId="1BD6A8DF" w:rsidR="005542D3" w:rsidRDefault="00290784" w:rsidP="00290784">
      <w:pPr>
        <w:spacing w:line="360" w:lineRule="auto"/>
        <w:jc w:val="both"/>
      </w:pPr>
      <w:r>
        <w:t xml:space="preserve">Figure 5 plots the results </w:t>
      </w:r>
      <w:r w:rsidR="00B76F27">
        <w:t xml:space="preserve">the </w:t>
      </w:r>
      <w:r w:rsidR="009602CB">
        <w:t xml:space="preserve">co-occurrence networks similarity analysis for the term “family”. </w:t>
      </w:r>
      <w:r w:rsidR="004B0E33">
        <w:t xml:space="preserve">On the y-axis, the </w:t>
      </w:r>
      <w:r w:rsidR="00681C03">
        <w:t>Jaccard similarity between the egonets of the term “family” in economics and sociology</w:t>
      </w:r>
      <w:r w:rsidR="00990DAE">
        <w:t xml:space="preserve"> is displayed</w:t>
      </w:r>
      <w:r w:rsidR="00681C03">
        <w:t>.</w:t>
      </w:r>
      <w:r w:rsidR="00945A86">
        <w:t xml:space="preserve"> </w:t>
      </w:r>
      <w:r w:rsidR="00990DAE">
        <w:t xml:space="preserve">Rather than comparing the egonets at same point in time, I compute the similarity of </w:t>
      </w:r>
      <w:r w:rsidR="000A061C">
        <w:t>the egonet</w:t>
      </w:r>
      <w:r w:rsidR="00A66D40">
        <w:t xml:space="preserve"> in sociology at time t (e.g., 1960) to the egonet in economics at time t+1 (i.e., 1965)</w:t>
      </w:r>
      <w:r w:rsidR="005542D3">
        <w:t xml:space="preserve">, which </w:t>
      </w:r>
      <w:r w:rsidR="006C5EFA">
        <w:t xml:space="preserve">is a measure of whether </w:t>
      </w:r>
      <w:r w:rsidR="005542D3">
        <w:t xml:space="preserve">sociology has influenced economics, and vice versa. </w:t>
      </w:r>
    </w:p>
    <w:p w14:paraId="714FEBAB" w14:textId="77777777" w:rsidR="00F2323E" w:rsidRDefault="00F2323E" w:rsidP="00290784">
      <w:pPr>
        <w:spacing w:line="360" w:lineRule="auto"/>
        <w:jc w:val="both"/>
      </w:pPr>
    </w:p>
    <w:p w14:paraId="2589AE14" w14:textId="502E0908" w:rsidR="00F2323E" w:rsidRDefault="00F2323E" w:rsidP="00290784">
      <w:pPr>
        <w:spacing w:line="360" w:lineRule="auto"/>
        <w:jc w:val="both"/>
      </w:pPr>
      <w:r>
        <w:t xml:space="preserve">We can see that the similarity of egonets in the same discipline is higher than the similarity of egonets across disciplines. </w:t>
      </w:r>
      <w:r w:rsidR="00E53235">
        <w:t xml:space="preserve">Moreover, we can also see that article titles in economics </w:t>
      </w:r>
      <w:r w:rsidR="00E53235">
        <w:t xml:space="preserve">on family </w:t>
      </w:r>
      <w:r w:rsidR="00E53235">
        <w:t xml:space="preserve">have become more similar to article titles in sociology on family </w:t>
      </w:r>
      <w:r w:rsidR="00890F03">
        <w:t xml:space="preserve">up until 1985. </w:t>
      </w:r>
      <w:r w:rsidR="00E718CB">
        <w:t>Since then, the similarity is about the same.</w:t>
      </w:r>
    </w:p>
    <w:p w14:paraId="111D551F" w14:textId="0A3D3B5B" w:rsidR="009602CB" w:rsidRPr="009602CB" w:rsidRDefault="009602CB" w:rsidP="009602CB">
      <w:pPr>
        <w:spacing w:line="360" w:lineRule="auto"/>
        <w:jc w:val="center"/>
        <w:rPr>
          <w:i/>
          <w:iCs/>
        </w:rPr>
      </w:pPr>
      <w:r w:rsidRPr="009602CB">
        <w:rPr>
          <w:i/>
          <w:iCs/>
        </w:rPr>
        <w:t>Figure 5: C</w:t>
      </w:r>
      <w:r w:rsidRPr="009602CB">
        <w:rPr>
          <w:i/>
          <w:iCs/>
        </w:rPr>
        <w:t>o-occurrence networks similarity analysis for the term “family”.</w:t>
      </w:r>
    </w:p>
    <w:p w14:paraId="4AB15743" w14:textId="1071E5B4" w:rsidR="00634FDF" w:rsidRDefault="00290784" w:rsidP="009602CB">
      <w:pPr>
        <w:spacing w:line="360" w:lineRule="auto"/>
        <w:jc w:val="center"/>
      </w:pPr>
      <w:r>
        <w:rPr>
          <w:noProof/>
        </w:rPr>
        <w:drawing>
          <wp:inline distT="0" distB="0" distL="0" distR="0" wp14:anchorId="0B9DB314" wp14:editId="189F2F02">
            <wp:extent cx="2828144" cy="1598153"/>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4183" cy="1612868"/>
                    </a:xfrm>
                    <a:prstGeom prst="rect">
                      <a:avLst/>
                    </a:prstGeom>
                    <a:noFill/>
                    <a:ln>
                      <a:noFill/>
                    </a:ln>
                  </pic:spPr>
                </pic:pic>
              </a:graphicData>
            </a:graphic>
          </wp:inline>
        </w:drawing>
      </w:r>
    </w:p>
    <w:p w14:paraId="3CDBF66A" w14:textId="4D24E9AA" w:rsidR="00B80612" w:rsidRDefault="00B80612" w:rsidP="002111AF">
      <w:pPr>
        <w:spacing w:line="360" w:lineRule="auto"/>
      </w:pPr>
    </w:p>
    <w:p w14:paraId="1C250749" w14:textId="366319B0" w:rsidR="00B80612" w:rsidRDefault="00B80612" w:rsidP="002111AF">
      <w:pPr>
        <w:spacing w:line="360" w:lineRule="auto"/>
      </w:pPr>
      <w:r>
        <w:t xml:space="preserve">Figure 6 shows the same analysis </w:t>
      </w:r>
      <w:r w:rsidR="00A83841">
        <w:t xml:space="preserve">for the term “market” </w:t>
      </w:r>
      <w:r>
        <w:t>but without the similarity of the disciplines to themselves.</w:t>
      </w:r>
      <w:r w:rsidR="00A83841">
        <w:t xml:space="preserve"> We clearly see that for a topic close to economics, the </w:t>
      </w:r>
      <w:r w:rsidR="00C13D7B">
        <w:t>influence dynamic is the other way around: economics influences sociology.</w:t>
      </w:r>
    </w:p>
    <w:p w14:paraId="12DD4A49" w14:textId="4E7781B9" w:rsidR="00415268" w:rsidRDefault="00415268" w:rsidP="002111AF">
      <w:pPr>
        <w:spacing w:line="360" w:lineRule="auto"/>
      </w:pPr>
    </w:p>
    <w:p w14:paraId="4F645B21" w14:textId="41023CB1" w:rsidR="00B80612" w:rsidRDefault="00415268" w:rsidP="00E35D60">
      <w:pPr>
        <w:spacing w:line="360" w:lineRule="auto"/>
        <w:jc w:val="center"/>
      </w:pPr>
      <w:r>
        <w:t xml:space="preserve">Figure 6: </w:t>
      </w:r>
      <w:r w:rsidRPr="009602CB">
        <w:rPr>
          <w:i/>
          <w:iCs/>
        </w:rPr>
        <w:t>Co-occurrence networks similarity analysis for the term “</w:t>
      </w:r>
      <w:r>
        <w:rPr>
          <w:i/>
          <w:iCs/>
        </w:rPr>
        <w:t>market</w:t>
      </w:r>
      <w:r w:rsidRPr="009602CB">
        <w:rPr>
          <w:i/>
          <w:iCs/>
        </w:rPr>
        <w:t>”.</w:t>
      </w:r>
    </w:p>
    <w:p w14:paraId="47F076E3" w14:textId="3ADF2BEB" w:rsidR="003C62AB" w:rsidRPr="003C62AB" w:rsidRDefault="00A83841" w:rsidP="00E35D60">
      <w:pPr>
        <w:spacing w:line="360" w:lineRule="auto"/>
        <w:jc w:val="center"/>
        <w:rPr>
          <w:b/>
          <w:bCs/>
        </w:rPr>
      </w:pPr>
      <w:r>
        <w:rPr>
          <w:b/>
          <w:bCs/>
          <w:noProof/>
        </w:rPr>
        <w:drawing>
          <wp:inline distT="0" distB="0" distL="0" distR="0" wp14:anchorId="22909464" wp14:editId="307BE1C1">
            <wp:extent cx="2895004" cy="1583960"/>
            <wp:effectExtent l="0" t="0" r="635"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4831" cy="1589337"/>
                    </a:xfrm>
                    <a:prstGeom prst="rect">
                      <a:avLst/>
                    </a:prstGeom>
                    <a:noFill/>
                    <a:ln>
                      <a:noFill/>
                    </a:ln>
                  </pic:spPr>
                </pic:pic>
              </a:graphicData>
            </a:graphic>
          </wp:inline>
        </w:drawing>
      </w:r>
    </w:p>
    <w:p w14:paraId="5D6A4906" w14:textId="56AADFAD" w:rsidR="00782D4C" w:rsidRDefault="00782D4C" w:rsidP="00BF6656">
      <w:pPr>
        <w:spacing w:line="360" w:lineRule="auto"/>
        <w:jc w:val="both"/>
        <w:rPr>
          <w:b/>
          <w:bCs/>
        </w:rPr>
      </w:pPr>
    </w:p>
    <w:p w14:paraId="04CAF0E7" w14:textId="16CA675D" w:rsidR="009C7722" w:rsidRPr="0096163D" w:rsidRDefault="009C7722" w:rsidP="0096163D">
      <w:pPr>
        <w:pStyle w:val="ListParagraph"/>
        <w:numPr>
          <w:ilvl w:val="0"/>
          <w:numId w:val="4"/>
        </w:numPr>
        <w:spacing w:line="360" w:lineRule="auto"/>
        <w:jc w:val="both"/>
        <w:rPr>
          <w:b/>
          <w:bCs/>
        </w:rPr>
      </w:pPr>
      <w:r w:rsidRPr="0096163D">
        <w:rPr>
          <w:b/>
          <w:bCs/>
        </w:rPr>
        <w:lastRenderedPageBreak/>
        <w:t>Word mover distance analysis</w:t>
      </w:r>
    </w:p>
    <w:p w14:paraId="1B4D1633" w14:textId="4F971A00" w:rsidR="009C7722" w:rsidRDefault="00756146" w:rsidP="009C7722">
      <w:pPr>
        <w:spacing w:line="360" w:lineRule="auto"/>
        <w:jc w:val="both"/>
      </w:pPr>
      <w:r w:rsidRPr="00756146">
        <w:t xml:space="preserve">Lastly, </w:t>
      </w:r>
      <w:r>
        <w:t xml:space="preserve">I’m presenting the results for the word mover analysis. The advantage of the word mover </w:t>
      </w:r>
      <w:r w:rsidR="00D76B88">
        <w:t>technique</w:t>
      </w:r>
      <w:r>
        <w:t xml:space="preserve"> is that an </w:t>
      </w:r>
      <w:r w:rsidR="00D76B88">
        <w:t xml:space="preserve">all-encompassing test can be performed (i.e., are terms </w:t>
      </w:r>
      <w:r w:rsidR="004117C9">
        <w:t>overall</w:t>
      </w:r>
      <w:r w:rsidR="004117C9">
        <w:t xml:space="preserve"> </w:t>
      </w:r>
      <w:r w:rsidR="00D76B88">
        <w:t xml:space="preserve">in </w:t>
      </w:r>
      <w:r w:rsidR="00605D51">
        <w:t xml:space="preserve">sociology </w:t>
      </w:r>
      <w:r w:rsidR="00D37C34">
        <w:t>and</w:t>
      </w:r>
      <w:r w:rsidR="00605D51">
        <w:t xml:space="preserve"> economics</w:t>
      </w:r>
      <w:r w:rsidR="00D37C34">
        <w:t xml:space="preserve"> becoming more alike</w:t>
      </w:r>
      <w:r w:rsidR="00605D51">
        <w:t>?).</w:t>
      </w:r>
      <w:r w:rsidR="00B9330F">
        <w:t xml:space="preserve"> Moreover, the word2vec technique captures different aspects of neighboring words. </w:t>
      </w:r>
    </w:p>
    <w:p w14:paraId="1666FF20" w14:textId="77777777" w:rsidR="00570CA8" w:rsidRDefault="00827D9D" w:rsidP="009C7722">
      <w:pPr>
        <w:spacing w:line="360" w:lineRule="auto"/>
        <w:jc w:val="both"/>
      </w:pPr>
      <w:r>
        <w:t xml:space="preserve">Rather than </w:t>
      </w:r>
      <w:r w:rsidR="00C10E34">
        <w:t xml:space="preserve">showing </w:t>
      </w:r>
      <w:r>
        <w:t xml:space="preserve">similarity, figure 7 </w:t>
      </w:r>
      <w:r w:rsidR="00C10E34">
        <w:t>gives</w:t>
      </w:r>
      <w:r>
        <w:t xml:space="preserve"> the </w:t>
      </w:r>
      <w:r w:rsidRPr="00A475F0">
        <w:rPr>
          <w:u w:val="single"/>
        </w:rPr>
        <w:t>distance</w:t>
      </w:r>
      <w:r>
        <w:t xml:space="preserve"> between </w:t>
      </w:r>
      <w:r w:rsidR="008B018F">
        <w:t>sociology and economics</w:t>
      </w:r>
      <w:r w:rsidR="00B86DF0">
        <w:t xml:space="preserve">. </w:t>
      </w:r>
      <w:r w:rsidR="00C047C3">
        <w:t xml:space="preserve">Accordingly, the y-axis can be interpreted as a form of predictive error – the lower, the more predictive. </w:t>
      </w:r>
      <w:r w:rsidR="00C10E34">
        <w:t xml:space="preserve">Two </w:t>
      </w:r>
      <w:r w:rsidR="00560AFF">
        <w:t xml:space="preserve">things can be seen from the </w:t>
      </w:r>
      <w:r w:rsidR="00C047C3">
        <w:t>figure</w:t>
      </w:r>
      <w:r w:rsidR="00560AFF">
        <w:t xml:space="preserve">. First, the language in sociology and economics </w:t>
      </w:r>
      <w:r w:rsidR="003E3A86">
        <w:t>articles h</w:t>
      </w:r>
      <w:r w:rsidR="00560AFF">
        <w:t>as become more distinct between 1900 and 1950</w:t>
      </w:r>
      <w:r w:rsidR="003E3A86">
        <w:t xml:space="preserve"> and more similar between 1950 and nowadays. Second, </w:t>
      </w:r>
      <w:r w:rsidR="003E3A86">
        <w:t xml:space="preserve">there is no clear trend in who is influencing whom.  </w:t>
      </w:r>
    </w:p>
    <w:p w14:paraId="21C57563" w14:textId="6AD55D3E" w:rsidR="003E3A86" w:rsidRPr="00570CA8" w:rsidRDefault="003E3A86" w:rsidP="009C7722">
      <w:pPr>
        <w:spacing w:line="360" w:lineRule="auto"/>
        <w:jc w:val="both"/>
        <w:rPr>
          <w:sz w:val="10"/>
          <w:szCs w:val="10"/>
        </w:rPr>
      </w:pPr>
      <w:r>
        <w:t xml:space="preserve">  </w:t>
      </w:r>
    </w:p>
    <w:p w14:paraId="6F6DB08D" w14:textId="2D38E691" w:rsidR="0087580E" w:rsidRPr="0087580E" w:rsidRDefault="0087580E" w:rsidP="00D24128">
      <w:pPr>
        <w:jc w:val="center"/>
        <w:rPr>
          <w:i/>
          <w:iCs/>
        </w:rPr>
      </w:pPr>
      <w:r w:rsidRPr="0087580E">
        <w:rPr>
          <w:i/>
          <w:iCs/>
        </w:rPr>
        <w:t>Figure 7: Overall distance between sociology and economics</w:t>
      </w:r>
    </w:p>
    <w:p w14:paraId="270440B8" w14:textId="31EA3D72" w:rsidR="002639C7" w:rsidRDefault="002639C7" w:rsidP="0087580E">
      <w:pPr>
        <w:spacing w:line="360" w:lineRule="auto"/>
        <w:jc w:val="center"/>
      </w:pPr>
      <w:r>
        <w:rPr>
          <w:noProof/>
        </w:rPr>
        <w:drawing>
          <wp:inline distT="0" distB="0" distL="0" distR="0" wp14:anchorId="4BC11FCC" wp14:editId="259B888C">
            <wp:extent cx="2733207" cy="185445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4500" cy="1862112"/>
                    </a:xfrm>
                    <a:prstGeom prst="rect">
                      <a:avLst/>
                    </a:prstGeom>
                    <a:noFill/>
                    <a:ln>
                      <a:noFill/>
                    </a:ln>
                  </pic:spPr>
                </pic:pic>
              </a:graphicData>
            </a:graphic>
          </wp:inline>
        </w:drawing>
      </w:r>
    </w:p>
    <w:p w14:paraId="15E693D2" w14:textId="77777777" w:rsidR="006061B9" w:rsidRDefault="006061B9" w:rsidP="002030CC">
      <w:pPr>
        <w:spacing w:line="360" w:lineRule="auto"/>
      </w:pPr>
    </w:p>
    <w:p w14:paraId="18B335CC" w14:textId="08561BCF" w:rsidR="006061B9" w:rsidRDefault="002030CC" w:rsidP="00570CA8">
      <w:pPr>
        <w:spacing w:line="360" w:lineRule="auto"/>
        <w:jc w:val="both"/>
      </w:pPr>
      <w:r>
        <w:t xml:space="preserve">Figure 8 shows a term </w:t>
      </w:r>
      <w:r w:rsidR="00280766">
        <w:t>central to economics. We can see that the</w:t>
      </w:r>
      <w:r w:rsidR="006A31E7">
        <w:t xml:space="preserve"> word embedding of “firm” in</w:t>
      </w:r>
      <w:r w:rsidR="00280766">
        <w:t xml:space="preserve"> </w:t>
      </w:r>
      <w:r w:rsidR="0085594E">
        <w:t xml:space="preserve">economics is more predictive </w:t>
      </w:r>
      <w:r w:rsidR="00A475F0">
        <w:t xml:space="preserve">of </w:t>
      </w:r>
      <w:r w:rsidR="006A31E7">
        <w:t xml:space="preserve">the word embedding in </w:t>
      </w:r>
      <w:r w:rsidR="00A475F0">
        <w:t>sociology than the other way around</w:t>
      </w:r>
      <w:r w:rsidR="006061B9">
        <w:t xml:space="preserve">. </w:t>
      </w:r>
      <w:r w:rsidR="004A071E">
        <w:t xml:space="preserve">The opposite is visible in figure 9 for the word “network”. Here the sociology lingo is more predictive of the econ lingo </w:t>
      </w:r>
      <w:r w:rsidR="000A4740">
        <w:t xml:space="preserve">- </w:t>
      </w:r>
      <w:r w:rsidR="004A071E">
        <w:t>up until 1990.</w:t>
      </w:r>
    </w:p>
    <w:p w14:paraId="6A759BFA" w14:textId="77777777" w:rsidR="00570CA8" w:rsidRPr="00570CA8" w:rsidRDefault="00570CA8" w:rsidP="00570CA8">
      <w:pPr>
        <w:spacing w:line="360" w:lineRule="auto"/>
        <w:jc w:val="both"/>
        <w:rPr>
          <w:sz w:val="10"/>
          <w:szCs w:val="10"/>
        </w:rPr>
      </w:pPr>
    </w:p>
    <w:p w14:paraId="25C664F5" w14:textId="4A7271DA" w:rsidR="006061B9" w:rsidRPr="00741FF0" w:rsidRDefault="006061B9" w:rsidP="00741FF0">
      <w:pPr>
        <w:jc w:val="center"/>
        <w:rPr>
          <w:i/>
          <w:iCs/>
        </w:rPr>
      </w:pPr>
      <w:r w:rsidRPr="00741FF0">
        <w:rPr>
          <w:i/>
          <w:iCs/>
        </w:rPr>
        <w:t xml:space="preserve">Figure 8: Word mover distance </w:t>
      </w:r>
      <w:r w:rsidR="00741FF0" w:rsidRPr="00741FF0">
        <w:rPr>
          <w:i/>
          <w:iCs/>
        </w:rPr>
        <w:t>of the word “firm”</w:t>
      </w:r>
    </w:p>
    <w:p w14:paraId="386EBF24" w14:textId="3FE3E521" w:rsidR="002030CC" w:rsidRDefault="002030CC" w:rsidP="0087580E">
      <w:pPr>
        <w:spacing w:line="360" w:lineRule="auto"/>
        <w:jc w:val="center"/>
      </w:pPr>
      <w:r>
        <w:rPr>
          <w:noProof/>
        </w:rPr>
        <w:drawing>
          <wp:inline distT="0" distB="0" distL="0" distR="0" wp14:anchorId="3F075D83" wp14:editId="736B44B1">
            <wp:extent cx="2308485" cy="1639161"/>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5228" cy="1643949"/>
                    </a:xfrm>
                    <a:prstGeom prst="rect">
                      <a:avLst/>
                    </a:prstGeom>
                    <a:noFill/>
                    <a:ln>
                      <a:noFill/>
                    </a:ln>
                  </pic:spPr>
                </pic:pic>
              </a:graphicData>
            </a:graphic>
          </wp:inline>
        </w:drawing>
      </w:r>
    </w:p>
    <w:p w14:paraId="7EB09F95" w14:textId="23A264F2" w:rsidR="00CF067D" w:rsidRPr="00CF067D" w:rsidRDefault="00CF067D" w:rsidP="00CF067D">
      <w:pPr>
        <w:jc w:val="center"/>
        <w:rPr>
          <w:i/>
          <w:iCs/>
        </w:rPr>
      </w:pPr>
      <w:r w:rsidRPr="00CF067D">
        <w:rPr>
          <w:i/>
          <w:iCs/>
        </w:rPr>
        <w:lastRenderedPageBreak/>
        <w:t>Figure 9: Word mover distance of the word “network</w:t>
      </w:r>
      <w:r w:rsidR="00D642A4">
        <w:rPr>
          <w:i/>
          <w:iCs/>
        </w:rPr>
        <w:t>.</w:t>
      </w:r>
    </w:p>
    <w:p w14:paraId="6C521BFF" w14:textId="4FCA96C0" w:rsidR="000D616D" w:rsidRPr="001B7946" w:rsidRDefault="00CF067D" w:rsidP="001B7946">
      <w:pPr>
        <w:spacing w:line="360" w:lineRule="auto"/>
        <w:jc w:val="center"/>
      </w:pPr>
      <w:r>
        <w:rPr>
          <w:noProof/>
        </w:rPr>
        <w:drawing>
          <wp:inline distT="0" distB="0" distL="0" distR="0" wp14:anchorId="475C7F8E" wp14:editId="73F3E83B">
            <wp:extent cx="2428406" cy="1724311"/>
            <wp:effectExtent l="0" t="0" r="0" b="9525"/>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5355" cy="1736346"/>
                    </a:xfrm>
                    <a:prstGeom prst="rect">
                      <a:avLst/>
                    </a:prstGeom>
                    <a:noFill/>
                    <a:ln>
                      <a:noFill/>
                    </a:ln>
                  </pic:spPr>
                </pic:pic>
              </a:graphicData>
            </a:graphic>
          </wp:inline>
        </w:drawing>
      </w:r>
    </w:p>
    <w:p w14:paraId="003AC74B" w14:textId="79C03FEA" w:rsidR="00C71FDD" w:rsidRDefault="00680415" w:rsidP="00EE5D76">
      <w:pPr>
        <w:spacing w:line="360" w:lineRule="auto"/>
        <w:jc w:val="both"/>
        <w:rPr>
          <w:b/>
          <w:bCs/>
        </w:rPr>
      </w:pPr>
      <w:r>
        <w:rPr>
          <w:b/>
          <w:bCs/>
        </w:rPr>
        <w:t>Conclusion and next steps</w:t>
      </w:r>
    </w:p>
    <w:p w14:paraId="063359A4" w14:textId="77777777" w:rsidR="0066056E" w:rsidRDefault="002227EA" w:rsidP="00EE5D76">
      <w:pPr>
        <w:spacing w:line="360" w:lineRule="auto"/>
        <w:jc w:val="both"/>
      </w:pPr>
      <w:r w:rsidRPr="002227EA">
        <w:t>The</w:t>
      </w:r>
      <w:r>
        <w:t xml:space="preserve"> word mover distance analysis has shown that</w:t>
      </w:r>
      <w:r w:rsidR="0019646C">
        <w:t xml:space="preserve"> </w:t>
      </w:r>
      <w:r w:rsidR="00DA769B">
        <w:t>sociology and economics</w:t>
      </w:r>
      <w:r w:rsidR="0019646C">
        <w:t xml:space="preserve"> overall</w:t>
      </w:r>
      <w:r w:rsidR="00CB4AAE">
        <w:t xml:space="preserve">, after a phase of self-discovery that lasted until 1960, have become more similar over time. </w:t>
      </w:r>
      <w:r w:rsidR="005F6FB4">
        <w:t xml:space="preserve">The analysis also showed that there </w:t>
      </w:r>
      <w:r w:rsidR="00DD4D26">
        <w:t xml:space="preserve">is not one </w:t>
      </w:r>
      <w:r w:rsidR="000C1131">
        <w:t>discipline driving this</w:t>
      </w:r>
      <w:r w:rsidR="00100A50">
        <w:t xml:space="preserve"> convergence. </w:t>
      </w:r>
    </w:p>
    <w:p w14:paraId="1F77CAA2" w14:textId="77777777" w:rsidR="008912A1" w:rsidRPr="001B7946" w:rsidRDefault="008912A1" w:rsidP="00EE5D76">
      <w:pPr>
        <w:spacing w:line="360" w:lineRule="auto"/>
        <w:jc w:val="both"/>
        <w:rPr>
          <w:sz w:val="20"/>
          <w:szCs w:val="20"/>
        </w:rPr>
      </w:pPr>
    </w:p>
    <w:p w14:paraId="05A5F43F" w14:textId="0A93CED2" w:rsidR="00F824C1" w:rsidRDefault="00A51CD2" w:rsidP="00EE5D76">
      <w:pPr>
        <w:spacing w:line="360" w:lineRule="auto"/>
        <w:jc w:val="both"/>
      </w:pPr>
      <w:r>
        <w:t xml:space="preserve">The co-occurrence analysis and the word mover analysis </w:t>
      </w:r>
      <w:r w:rsidR="00633C59">
        <w:t>show</w:t>
      </w:r>
      <w:r>
        <w:t xml:space="preserve"> that</w:t>
      </w:r>
      <w:r w:rsidR="00633C59">
        <w:t>,</w:t>
      </w:r>
      <w:r>
        <w:t xml:space="preserve"> i</w:t>
      </w:r>
      <w:r w:rsidR="00100A50">
        <w:t xml:space="preserve">n </w:t>
      </w:r>
      <w:r w:rsidR="00E5589D">
        <w:t>domains</w:t>
      </w:r>
      <w:r w:rsidR="00100A50">
        <w:t xml:space="preserve"> central to sociology, such as family, </w:t>
      </w:r>
      <w:r w:rsidR="00100A50">
        <w:t>race</w:t>
      </w:r>
      <w:r w:rsidR="00100A50">
        <w:t xml:space="preserve">, gender, and education, sociology </w:t>
      </w:r>
      <w:r>
        <w:t xml:space="preserve">seems to </w:t>
      </w:r>
      <w:r w:rsidR="00407C79">
        <w:t>have indeed</w:t>
      </w:r>
      <w:r>
        <w:t xml:space="preserve"> influence</w:t>
      </w:r>
      <w:r w:rsidR="00B3309A">
        <w:t>d</w:t>
      </w:r>
      <w:r>
        <w:t xml:space="preserve"> economics. </w:t>
      </w:r>
      <w:r w:rsidR="00B47B72">
        <w:t>The fighting word analysis is picking</w:t>
      </w:r>
      <w:r w:rsidR="00633C59">
        <w:t xml:space="preserve"> </w:t>
      </w:r>
      <w:r w:rsidR="00633C59">
        <w:t>up</w:t>
      </w:r>
      <w:r w:rsidR="00B47B72">
        <w:t xml:space="preserve"> this convergence, showing that research articles </w:t>
      </w:r>
      <w:r w:rsidR="00633C59">
        <w:t xml:space="preserve">that contain those terms </w:t>
      </w:r>
      <w:r w:rsidR="00194CE2">
        <w:t xml:space="preserve">are less clearly associated with sociology over time. </w:t>
      </w:r>
      <w:r w:rsidR="00895AD1">
        <w:t xml:space="preserve">The opposite is true for terms central to economics, such as “market” or “firm”. </w:t>
      </w:r>
      <w:r w:rsidR="009E0D37">
        <w:t xml:space="preserve">It is also noticeable from the </w:t>
      </w:r>
      <w:r w:rsidR="009E0D37">
        <w:t>co-occurrence and the word mover analysis</w:t>
      </w:r>
      <w:r w:rsidR="009E0D37">
        <w:t xml:space="preserve"> that such convergence processes seem to have leveled off in the last decade</w:t>
      </w:r>
      <w:r w:rsidR="00E32680">
        <w:t>.</w:t>
      </w:r>
    </w:p>
    <w:p w14:paraId="2B981D84" w14:textId="77777777" w:rsidR="00FB33C7" w:rsidRPr="001B7946" w:rsidRDefault="00FB33C7" w:rsidP="00EE5D76">
      <w:pPr>
        <w:spacing w:line="360" w:lineRule="auto"/>
        <w:jc w:val="both"/>
        <w:rPr>
          <w:sz w:val="20"/>
          <w:szCs w:val="20"/>
        </w:rPr>
      </w:pPr>
    </w:p>
    <w:p w14:paraId="5F60DE1B" w14:textId="5CA0E3A4" w:rsidR="002227EA" w:rsidRDefault="00503AB9" w:rsidP="00EE5D76">
      <w:pPr>
        <w:spacing w:line="360" w:lineRule="auto"/>
        <w:jc w:val="both"/>
      </w:pPr>
      <w:r>
        <w:t xml:space="preserve">This project was helpful </w:t>
      </w:r>
      <w:r w:rsidR="00CC08A4">
        <w:t xml:space="preserve">not only for generating substantive insight but also </w:t>
      </w:r>
      <w:r w:rsidR="006929F1">
        <w:t>for</w:t>
      </w:r>
      <w:r>
        <w:t xml:space="preserve"> exploring </w:t>
      </w:r>
      <w:r w:rsidR="00CC08A4">
        <w:t>methods</w:t>
      </w:r>
      <w:r>
        <w:t xml:space="preserve"> to </w:t>
      </w:r>
      <w:r w:rsidR="006929F1">
        <w:t>analyze</w:t>
      </w:r>
      <w:r>
        <w:t xml:space="preserve"> </w:t>
      </w:r>
      <w:r w:rsidR="00EF22B7">
        <w:t>meta data on research articles</w:t>
      </w:r>
      <w:r>
        <w:t xml:space="preserve"> to </w:t>
      </w:r>
      <w:r w:rsidR="00E90EF6">
        <w:t>examine co-evolution dynamics between disciplines.</w:t>
      </w:r>
      <w:r w:rsidR="007A5A14">
        <w:t xml:space="preserve"> The fighting word analysis, for instance, </w:t>
      </w:r>
      <w:r w:rsidR="00EF22B7">
        <w:t>is able to show</w:t>
      </w:r>
      <w:r w:rsidR="007A5A14">
        <w:t xml:space="preserve"> </w:t>
      </w:r>
      <w:r w:rsidR="00EF22B7">
        <w:t xml:space="preserve">convergence </w:t>
      </w:r>
      <w:r w:rsidR="00EF22B7">
        <w:t xml:space="preserve">of </w:t>
      </w:r>
      <w:r w:rsidR="007A5A14">
        <w:t xml:space="preserve">language </w:t>
      </w:r>
      <w:r w:rsidR="00EF22B7">
        <w:t xml:space="preserve">in articles </w:t>
      </w:r>
      <w:r w:rsidR="007A5A14">
        <w:t xml:space="preserve">but has not way of discerning </w:t>
      </w:r>
      <w:r w:rsidR="006929F1">
        <w:t xml:space="preserve">who is influencing whom. </w:t>
      </w:r>
      <w:r w:rsidR="00E37484">
        <w:t xml:space="preserve">Using co-occurrence networks or </w:t>
      </w:r>
      <w:r w:rsidR="001A2742">
        <w:t xml:space="preserve">word embeddings to analyze the distance of language in articles, by contrast, is better able to </w:t>
      </w:r>
      <w:r w:rsidR="00543EF0">
        <w:t xml:space="preserve">tackle this question. The downside of those approaches </w:t>
      </w:r>
      <w:r w:rsidR="00C35F70">
        <w:t>is</w:t>
      </w:r>
      <w:r w:rsidR="00543EF0">
        <w:t xml:space="preserve"> that they are computationally more intensive</w:t>
      </w:r>
      <w:r w:rsidR="00C35F70">
        <w:t xml:space="preserve">. Because of that, I had to sample </w:t>
      </w:r>
      <w:r w:rsidR="00FF428F">
        <w:t xml:space="preserve">articles and words, which creates instability in the results. </w:t>
      </w:r>
    </w:p>
    <w:p w14:paraId="39BFD1C9" w14:textId="77777777" w:rsidR="00A6758E" w:rsidRPr="001B7946" w:rsidRDefault="00A6758E" w:rsidP="00EE5D76">
      <w:pPr>
        <w:spacing w:line="360" w:lineRule="auto"/>
        <w:jc w:val="both"/>
        <w:rPr>
          <w:sz w:val="20"/>
          <w:szCs w:val="20"/>
        </w:rPr>
      </w:pPr>
    </w:p>
    <w:p w14:paraId="5445ECF0" w14:textId="300BDB60" w:rsidR="00FF428F" w:rsidRDefault="00FF428F" w:rsidP="00EE5D76">
      <w:pPr>
        <w:spacing w:line="360" w:lineRule="auto"/>
        <w:jc w:val="both"/>
      </w:pPr>
      <w:r>
        <w:t>In next steps, I would like to</w:t>
      </w:r>
      <w:r w:rsidR="00A6758E">
        <w:t xml:space="preserve"> train (finetune) the word2vec model on the data itself, switch to full-text analysis, and </w:t>
      </w:r>
      <w:r w:rsidR="00583B4D">
        <w:t>choose specific terms, such as “family”</w:t>
      </w:r>
      <w:r w:rsidR="00C3098C">
        <w:t xml:space="preserve">, </w:t>
      </w:r>
      <w:r w:rsidR="00583B4D">
        <w:t xml:space="preserve">for which I </w:t>
      </w:r>
      <w:r w:rsidR="00C3098C">
        <w:t>have enough substantive oversight to</w:t>
      </w:r>
      <w:r w:rsidR="00583B4D">
        <w:t xml:space="preserve"> </w:t>
      </w:r>
      <w:r w:rsidR="00C3098C">
        <w:t>map</w:t>
      </w:r>
      <w:r w:rsidR="00583B4D">
        <w:t xml:space="preserve"> the results on to events in the literature. </w:t>
      </w:r>
      <w:r w:rsidR="007F25AB">
        <w:t>Finally, I would like to take a more data driven approach to finding interesting results. For instance, I would like to bring back the k-shape algorithm to cluster</w:t>
      </w:r>
      <w:r w:rsidR="00CC4AFA">
        <w:t xml:space="preserve"> time</w:t>
      </w:r>
      <w:r w:rsidR="007F25AB">
        <w:t xml:space="preserve"> trends and </w:t>
      </w:r>
      <w:r w:rsidR="00EC2C6A">
        <w:t xml:space="preserve">thereby </w:t>
      </w:r>
      <w:r w:rsidR="007F25AB">
        <w:t xml:space="preserve">identify </w:t>
      </w:r>
      <w:r w:rsidR="00EC2C6A">
        <w:t xml:space="preserve">terms for which we see surprising results. </w:t>
      </w:r>
    </w:p>
    <w:p w14:paraId="5A48DBCB" w14:textId="6DF429E4" w:rsidR="008B6FCD" w:rsidRDefault="008B6FCD" w:rsidP="00EE5D76">
      <w:pPr>
        <w:spacing w:line="360" w:lineRule="auto"/>
        <w:jc w:val="both"/>
        <w:rPr>
          <w:b/>
          <w:bCs/>
        </w:rPr>
      </w:pPr>
      <w:r w:rsidRPr="008B6FCD">
        <w:rPr>
          <w:b/>
          <w:bCs/>
        </w:rPr>
        <w:lastRenderedPageBreak/>
        <w:t>References</w:t>
      </w:r>
    </w:p>
    <w:p w14:paraId="4AF7F4FB" w14:textId="16158981" w:rsidR="00E255DC" w:rsidRPr="00E255DC" w:rsidRDefault="00E255DC" w:rsidP="00E255DC">
      <w:pPr>
        <w:spacing w:line="360" w:lineRule="auto"/>
        <w:ind w:left="432" w:hanging="432"/>
        <w:jc w:val="both"/>
      </w:pPr>
      <w:r w:rsidRPr="00E011DC">
        <w:rPr>
          <w:lang w:val="de-DE"/>
        </w:rPr>
        <w:t xml:space="preserve">Kusner, M., Sun, Y., Kolkin, N., &amp; Weinberger, K. (2015, June). </w:t>
      </w:r>
      <w:r w:rsidRPr="00E011DC">
        <w:t>From word embeddings to document distances. In International conference on machine learning (pp. 957-966). PMLR.</w:t>
      </w:r>
    </w:p>
    <w:p w14:paraId="782AEEE4" w14:textId="0C88ED37" w:rsidR="00E011DC" w:rsidRDefault="00E011DC" w:rsidP="00E011DC">
      <w:pPr>
        <w:spacing w:line="360" w:lineRule="auto"/>
        <w:ind w:left="432" w:hanging="432"/>
        <w:jc w:val="both"/>
      </w:pPr>
      <w:r w:rsidRPr="00E011DC">
        <w:rPr>
          <w:lang w:val="es-ES"/>
        </w:rPr>
        <w:t xml:space="preserve">Mikolov, T., Chen, K., Corrado, G., &amp; Dean, J. (2013). </w:t>
      </w:r>
      <w:r w:rsidRPr="00E011DC">
        <w:t>Efficient estimation of word representations in vector space. arXiv preprint arXiv:1301.3781.</w:t>
      </w:r>
    </w:p>
    <w:p w14:paraId="4DA4EB91" w14:textId="77777777" w:rsidR="00E255DC" w:rsidRPr="00E011DC" w:rsidRDefault="00E255DC" w:rsidP="00E255DC">
      <w:pPr>
        <w:spacing w:line="360" w:lineRule="auto"/>
        <w:ind w:left="432" w:hanging="432"/>
        <w:jc w:val="both"/>
      </w:pPr>
      <w:r w:rsidRPr="00E011DC">
        <w:rPr>
          <w:lang w:val="es-ES"/>
        </w:rPr>
        <w:t xml:space="preserve">Monroe, B. L., Colaresi, M. P., &amp; Quinn, K. M. (2008). </w:t>
      </w:r>
      <w:r w:rsidRPr="00E011DC">
        <w:t>Fightin'words: Lexical feature selection and evaluation for identifying the content of political conflict. Political Analysis, 16(4), 372-403.</w:t>
      </w:r>
    </w:p>
    <w:p w14:paraId="7C010189" w14:textId="77777777" w:rsidR="00E255DC" w:rsidRPr="00E011DC" w:rsidRDefault="00E255DC" w:rsidP="00E011DC">
      <w:pPr>
        <w:spacing w:line="360" w:lineRule="auto"/>
        <w:ind w:left="432" w:hanging="432"/>
        <w:jc w:val="both"/>
      </w:pPr>
    </w:p>
    <w:sectPr w:rsidR="00E255DC" w:rsidRPr="00E011DC">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E63BE" w14:textId="77777777" w:rsidR="00C71FDD" w:rsidRDefault="00C71FDD" w:rsidP="00C71FDD">
      <w:r>
        <w:separator/>
      </w:r>
    </w:p>
  </w:endnote>
  <w:endnote w:type="continuationSeparator" w:id="0">
    <w:p w14:paraId="320CCC7C" w14:textId="77777777" w:rsidR="00C71FDD" w:rsidRDefault="00C71FDD" w:rsidP="00C71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5614923"/>
      <w:docPartObj>
        <w:docPartGallery w:val="Page Numbers (Bottom of Page)"/>
        <w:docPartUnique/>
      </w:docPartObj>
    </w:sdtPr>
    <w:sdtEndPr>
      <w:rPr>
        <w:noProof/>
      </w:rPr>
    </w:sdtEndPr>
    <w:sdtContent>
      <w:p w14:paraId="682A3E66" w14:textId="5D5E3F9C" w:rsidR="00C71FDD" w:rsidRDefault="00C71FD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497DD6" w14:textId="77777777" w:rsidR="00C71FDD" w:rsidRDefault="00C71F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C9F7E" w14:textId="77777777" w:rsidR="00C71FDD" w:rsidRDefault="00C71FDD" w:rsidP="00C71FDD">
      <w:r>
        <w:separator/>
      </w:r>
    </w:p>
  </w:footnote>
  <w:footnote w:type="continuationSeparator" w:id="0">
    <w:p w14:paraId="2E257FAD" w14:textId="77777777" w:rsidR="00C71FDD" w:rsidRDefault="00C71FDD" w:rsidP="00C71F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723FE"/>
    <w:multiLevelType w:val="hybridMultilevel"/>
    <w:tmpl w:val="1A963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9F0492"/>
    <w:multiLevelType w:val="hybridMultilevel"/>
    <w:tmpl w:val="E8C09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C630DB"/>
    <w:multiLevelType w:val="hybridMultilevel"/>
    <w:tmpl w:val="4B44EB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1EE153A"/>
    <w:multiLevelType w:val="hybridMultilevel"/>
    <w:tmpl w:val="CDFAA7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F3E52FE"/>
    <w:multiLevelType w:val="hybridMultilevel"/>
    <w:tmpl w:val="9386FE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FDD"/>
    <w:rsid w:val="000061BD"/>
    <w:rsid w:val="00010CF5"/>
    <w:rsid w:val="000142FE"/>
    <w:rsid w:val="00015E65"/>
    <w:rsid w:val="00016F77"/>
    <w:rsid w:val="00026535"/>
    <w:rsid w:val="00034339"/>
    <w:rsid w:val="00056C08"/>
    <w:rsid w:val="00060E40"/>
    <w:rsid w:val="0006565A"/>
    <w:rsid w:val="0007094C"/>
    <w:rsid w:val="0007217E"/>
    <w:rsid w:val="0008207D"/>
    <w:rsid w:val="000902E0"/>
    <w:rsid w:val="00093BB5"/>
    <w:rsid w:val="000A061C"/>
    <w:rsid w:val="000A1F38"/>
    <w:rsid w:val="000A4740"/>
    <w:rsid w:val="000C1131"/>
    <w:rsid w:val="000D3805"/>
    <w:rsid w:val="000D5E74"/>
    <w:rsid w:val="000D616D"/>
    <w:rsid w:val="000E7F35"/>
    <w:rsid w:val="000F6CDA"/>
    <w:rsid w:val="000F7866"/>
    <w:rsid w:val="0010069C"/>
    <w:rsid w:val="00100A50"/>
    <w:rsid w:val="00100C54"/>
    <w:rsid w:val="001112DA"/>
    <w:rsid w:val="00113DE2"/>
    <w:rsid w:val="00116BF1"/>
    <w:rsid w:val="00120806"/>
    <w:rsid w:val="001322E7"/>
    <w:rsid w:val="00135312"/>
    <w:rsid w:val="00135A18"/>
    <w:rsid w:val="001400F6"/>
    <w:rsid w:val="00147A34"/>
    <w:rsid w:val="0015245D"/>
    <w:rsid w:val="0016119F"/>
    <w:rsid w:val="001767B2"/>
    <w:rsid w:val="001924BB"/>
    <w:rsid w:val="00194CE2"/>
    <w:rsid w:val="00194CE3"/>
    <w:rsid w:val="0019646C"/>
    <w:rsid w:val="001A2742"/>
    <w:rsid w:val="001B7946"/>
    <w:rsid w:val="001E6ABA"/>
    <w:rsid w:val="001F067A"/>
    <w:rsid w:val="00200166"/>
    <w:rsid w:val="002030CC"/>
    <w:rsid w:val="002111AF"/>
    <w:rsid w:val="00211A18"/>
    <w:rsid w:val="00212697"/>
    <w:rsid w:val="002227EA"/>
    <w:rsid w:val="0022752B"/>
    <w:rsid w:val="002340AD"/>
    <w:rsid w:val="002354A3"/>
    <w:rsid w:val="00236A32"/>
    <w:rsid w:val="00253020"/>
    <w:rsid w:val="002639C7"/>
    <w:rsid w:val="0026476E"/>
    <w:rsid w:val="002660FB"/>
    <w:rsid w:val="00275D70"/>
    <w:rsid w:val="00277470"/>
    <w:rsid w:val="00280766"/>
    <w:rsid w:val="00290784"/>
    <w:rsid w:val="002A25AD"/>
    <w:rsid w:val="002A638F"/>
    <w:rsid w:val="002B105B"/>
    <w:rsid w:val="002C2107"/>
    <w:rsid w:val="002C3349"/>
    <w:rsid w:val="002C7403"/>
    <w:rsid w:val="002C7914"/>
    <w:rsid w:val="002E0688"/>
    <w:rsid w:val="002E3841"/>
    <w:rsid w:val="002F2E8F"/>
    <w:rsid w:val="00310FFE"/>
    <w:rsid w:val="0031333D"/>
    <w:rsid w:val="00315218"/>
    <w:rsid w:val="00320C92"/>
    <w:rsid w:val="00332A41"/>
    <w:rsid w:val="00333E4E"/>
    <w:rsid w:val="00335DB7"/>
    <w:rsid w:val="003361E8"/>
    <w:rsid w:val="00336EB5"/>
    <w:rsid w:val="00352B93"/>
    <w:rsid w:val="0035505F"/>
    <w:rsid w:val="00357B1F"/>
    <w:rsid w:val="00381FD9"/>
    <w:rsid w:val="00383E06"/>
    <w:rsid w:val="003841BF"/>
    <w:rsid w:val="00395227"/>
    <w:rsid w:val="003A68FB"/>
    <w:rsid w:val="003C4597"/>
    <w:rsid w:val="003C62AB"/>
    <w:rsid w:val="003D6ACD"/>
    <w:rsid w:val="003E3A86"/>
    <w:rsid w:val="003E6D87"/>
    <w:rsid w:val="00406832"/>
    <w:rsid w:val="00407C79"/>
    <w:rsid w:val="004117C9"/>
    <w:rsid w:val="004142FD"/>
    <w:rsid w:val="00415268"/>
    <w:rsid w:val="00416C10"/>
    <w:rsid w:val="004517B3"/>
    <w:rsid w:val="00474323"/>
    <w:rsid w:val="00484760"/>
    <w:rsid w:val="00494EB6"/>
    <w:rsid w:val="00495CA5"/>
    <w:rsid w:val="00496F50"/>
    <w:rsid w:val="004977A7"/>
    <w:rsid w:val="004A0678"/>
    <w:rsid w:val="004A071E"/>
    <w:rsid w:val="004B0E33"/>
    <w:rsid w:val="004C048E"/>
    <w:rsid w:val="004E73B9"/>
    <w:rsid w:val="00503435"/>
    <w:rsid w:val="00503AB9"/>
    <w:rsid w:val="00520C51"/>
    <w:rsid w:val="0052428E"/>
    <w:rsid w:val="0054308A"/>
    <w:rsid w:val="00543381"/>
    <w:rsid w:val="00543EF0"/>
    <w:rsid w:val="005542D3"/>
    <w:rsid w:val="00555395"/>
    <w:rsid w:val="00560AFF"/>
    <w:rsid w:val="005652AF"/>
    <w:rsid w:val="00570CA8"/>
    <w:rsid w:val="00583B4D"/>
    <w:rsid w:val="00583BDC"/>
    <w:rsid w:val="0059263A"/>
    <w:rsid w:val="005937B1"/>
    <w:rsid w:val="005A15E4"/>
    <w:rsid w:val="005A731C"/>
    <w:rsid w:val="005C2634"/>
    <w:rsid w:val="005D42B6"/>
    <w:rsid w:val="005D4CCB"/>
    <w:rsid w:val="005E53D2"/>
    <w:rsid w:val="005F6FB4"/>
    <w:rsid w:val="00601BF1"/>
    <w:rsid w:val="0060447F"/>
    <w:rsid w:val="00604486"/>
    <w:rsid w:val="00605D51"/>
    <w:rsid w:val="006061B9"/>
    <w:rsid w:val="00611D09"/>
    <w:rsid w:val="0061322F"/>
    <w:rsid w:val="0061631C"/>
    <w:rsid w:val="00622E5B"/>
    <w:rsid w:val="00633C59"/>
    <w:rsid w:val="00634FDF"/>
    <w:rsid w:val="00635868"/>
    <w:rsid w:val="00635E51"/>
    <w:rsid w:val="0064625E"/>
    <w:rsid w:val="00654E4E"/>
    <w:rsid w:val="006551B9"/>
    <w:rsid w:val="006577DB"/>
    <w:rsid w:val="0066056E"/>
    <w:rsid w:val="00665C9A"/>
    <w:rsid w:val="006740D4"/>
    <w:rsid w:val="00680415"/>
    <w:rsid w:val="00681C03"/>
    <w:rsid w:val="00683280"/>
    <w:rsid w:val="00690650"/>
    <w:rsid w:val="006929F1"/>
    <w:rsid w:val="006A2D97"/>
    <w:rsid w:val="006A31E7"/>
    <w:rsid w:val="006A5E2A"/>
    <w:rsid w:val="006B010A"/>
    <w:rsid w:val="006B6045"/>
    <w:rsid w:val="006C1D25"/>
    <w:rsid w:val="006C5EFA"/>
    <w:rsid w:val="0071479F"/>
    <w:rsid w:val="00716310"/>
    <w:rsid w:val="00720780"/>
    <w:rsid w:val="00730C81"/>
    <w:rsid w:val="007351E2"/>
    <w:rsid w:val="00740106"/>
    <w:rsid w:val="00741FF0"/>
    <w:rsid w:val="00754DA3"/>
    <w:rsid w:val="00756146"/>
    <w:rsid w:val="007676BE"/>
    <w:rsid w:val="00782D4C"/>
    <w:rsid w:val="007941CF"/>
    <w:rsid w:val="00794D0D"/>
    <w:rsid w:val="00797684"/>
    <w:rsid w:val="007A5A14"/>
    <w:rsid w:val="007B21F7"/>
    <w:rsid w:val="007C36AF"/>
    <w:rsid w:val="007C78EC"/>
    <w:rsid w:val="007D1C4D"/>
    <w:rsid w:val="007F25AB"/>
    <w:rsid w:val="008027D4"/>
    <w:rsid w:val="00817A1F"/>
    <w:rsid w:val="00817A82"/>
    <w:rsid w:val="00827D9D"/>
    <w:rsid w:val="00832E2E"/>
    <w:rsid w:val="00847627"/>
    <w:rsid w:val="00852857"/>
    <w:rsid w:val="0085594E"/>
    <w:rsid w:val="00861E08"/>
    <w:rsid w:val="0087580E"/>
    <w:rsid w:val="0087719E"/>
    <w:rsid w:val="008867ED"/>
    <w:rsid w:val="00887147"/>
    <w:rsid w:val="0089075C"/>
    <w:rsid w:val="00890F03"/>
    <w:rsid w:val="008912A1"/>
    <w:rsid w:val="008913CF"/>
    <w:rsid w:val="00895AD1"/>
    <w:rsid w:val="008A3217"/>
    <w:rsid w:val="008A788A"/>
    <w:rsid w:val="008B018F"/>
    <w:rsid w:val="008B32D5"/>
    <w:rsid w:val="008B6FCD"/>
    <w:rsid w:val="008D02E7"/>
    <w:rsid w:val="008D3839"/>
    <w:rsid w:val="008E1222"/>
    <w:rsid w:val="008F1462"/>
    <w:rsid w:val="00902743"/>
    <w:rsid w:val="0091145A"/>
    <w:rsid w:val="009127A1"/>
    <w:rsid w:val="00915E6F"/>
    <w:rsid w:val="00923967"/>
    <w:rsid w:val="009441B2"/>
    <w:rsid w:val="009450E0"/>
    <w:rsid w:val="00945A86"/>
    <w:rsid w:val="009602CB"/>
    <w:rsid w:val="0096163D"/>
    <w:rsid w:val="0096712C"/>
    <w:rsid w:val="009850ED"/>
    <w:rsid w:val="0098785B"/>
    <w:rsid w:val="00990DAE"/>
    <w:rsid w:val="00991C17"/>
    <w:rsid w:val="009B34E9"/>
    <w:rsid w:val="009B5AF6"/>
    <w:rsid w:val="009C60A9"/>
    <w:rsid w:val="009C7722"/>
    <w:rsid w:val="009D6624"/>
    <w:rsid w:val="009E0D37"/>
    <w:rsid w:val="009F3672"/>
    <w:rsid w:val="00A23466"/>
    <w:rsid w:val="00A23F5A"/>
    <w:rsid w:val="00A25372"/>
    <w:rsid w:val="00A305DD"/>
    <w:rsid w:val="00A475F0"/>
    <w:rsid w:val="00A5186D"/>
    <w:rsid w:val="00A51CD2"/>
    <w:rsid w:val="00A64A6F"/>
    <w:rsid w:val="00A66D40"/>
    <w:rsid w:val="00A6758E"/>
    <w:rsid w:val="00A761B7"/>
    <w:rsid w:val="00A83841"/>
    <w:rsid w:val="00A94103"/>
    <w:rsid w:val="00A95DB4"/>
    <w:rsid w:val="00AA074B"/>
    <w:rsid w:val="00AA774B"/>
    <w:rsid w:val="00AA7F2C"/>
    <w:rsid w:val="00AB48F1"/>
    <w:rsid w:val="00AB7614"/>
    <w:rsid w:val="00AC0397"/>
    <w:rsid w:val="00AC03E9"/>
    <w:rsid w:val="00AC13BE"/>
    <w:rsid w:val="00AC2784"/>
    <w:rsid w:val="00AC3C33"/>
    <w:rsid w:val="00AE22D1"/>
    <w:rsid w:val="00AE7E33"/>
    <w:rsid w:val="00B005C7"/>
    <w:rsid w:val="00B00B3C"/>
    <w:rsid w:val="00B174E5"/>
    <w:rsid w:val="00B3309A"/>
    <w:rsid w:val="00B35299"/>
    <w:rsid w:val="00B4397D"/>
    <w:rsid w:val="00B47B72"/>
    <w:rsid w:val="00B518F0"/>
    <w:rsid w:val="00B55291"/>
    <w:rsid w:val="00B57C1C"/>
    <w:rsid w:val="00B65914"/>
    <w:rsid w:val="00B6683B"/>
    <w:rsid w:val="00B76F27"/>
    <w:rsid w:val="00B80612"/>
    <w:rsid w:val="00B86DF0"/>
    <w:rsid w:val="00B9330F"/>
    <w:rsid w:val="00BA075F"/>
    <w:rsid w:val="00BA277B"/>
    <w:rsid w:val="00BB13BC"/>
    <w:rsid w:val="00BB7903"/>
    <w:rsid w:val="00BB7957"/>
    <w:rsid w:val="00BB7C8B"/>
    <w:rsid w:val="00BD782F"/>
    <w:rsid w:val="00BF3312"/>
    <w:rsid w:val="00BF6656"/>
    <w:rsid w:val="00BF66B4"/>
    <w:rsid w:val="00C01348"/>
    <w:rsid w:val="00C047C3"/>
    <w:rsid w:val="00C10E34"/>
    <w:rsid w:val="00C12B60"/>
    <w:rsid w:val="00C13D7B"/>
    <w:rsid w:val="00C24AB5"/>
    <w:rsid w:val="00C27825"/>
    <w:rsid w:val="00C3098C"/>
    <w:rsid w:val="00C35F70"/>
    <w:rsid w:val="00C42E60"/>
    <w:rsid w:val="00C55BD1"/>
    <w:rsid w:val="00C6102C"/>
    <w:rsid w:val="00C632B6"/>
    <w:rsid w:val="00C71FDD"/>
    <w:rsid w:val="00C7492E"/>
    <w:rsid w:val="00C80B0E"/>
    <w:rsid w:val="00C8269C"/>
    <w:rsid w:val="00C95582"/>
    <w:rsid w:val="00CA393E"/>
    <w:rsid w:val="00CA56FF"/>
    <w:rsid w:val="00CB44E4"/>
    <w:rsid w:val="00CB4AAE"/>
    <w:rsid w:val="00CC08A4"/>
    <w:rsid w:val="00CC4AFA"/>
    <w:rsid w:val="00CF067D"/>
    <w:rsid w:val="00CF7D30"/>
    <w:rsid w:val="00D24128"/>
    <w:rsid w:val="00D267E7"/>
    <w:rsid w:val="00D35376"/>
    <w:rsid w:val="00D37C34"/>
    <w:rsid w:val="00D5799B"/>
    <w:rsid w:val="00D642A4"/>
    <w:rsid w:val="00D64797"/>
    <w:rsid w:val="00D7361F"/>
    <w:rsid w:val="00D76AA0"/>
    <w:rsid w:val="00D76B88"/>
    <w:rsid w:val="00D80A81"/>
    <w:rsid w:val="00D8235F"/>
    <w:rsid w:val="00D9243F"/>
    <w:rsid w:val="00DA0353"/>
    <w:rsid w:val="00DA2590"/>
    <w:rsid w:val="00DA57E4"/>
    <w:rsid w:val="00DA769B"/>
    <w:rsid w:val="00DB4A01"/>
    <w:rsid w:val="00DC4A3D"/>
    <w:rsid w:val="00DD4D26"/>
    <w:rsid w:val="00DE594B"/>
    <w:rsid w:val="00DF7CFF"/>
    <w:rsid w:val="00E011DC"/>
    <w:rsid w:val="00E03828"/>
    <w:rsid w:val="00E21A82"/>
    <w:rsid w:val="00E255DC"/>
    <w:rsid w:val="00E32667"/>
    <w:rsid w:val="00E32680"/>
    <w:rsid w:val="00E34CA4"/>
    <w:rsid w:val="00E35D60"/>
    <w:rsid w:val="00E36F8D"/>
    <w:rsid w:val="00E37484"/>
    <w:rsid w:val="00E53235"/>
    <w:rsid w:val="00E53424"/>
    <w:rsid w:val="00E5589D"/>
    <w:rsid w:val="00E617A9"/>
    <w:rsid w:val="00E718CB"/>
    <w:rsid w:val="00E851BF"/>
    <w:rsid w:val="00E87AF4"/>
    <w:rsid w:val="00E90EF6"/>
    <w:rsid w:val="00E91F8A"/>
    <w:rsid w:val="00E9273D"/>
    <w:rsid w:val="00E93773"/>
    <w:rsid w:val="00E93AC9"/>
    <w:rsid w:val="00E95585"/>
    <w:rsid w:val="00EA02EC"/>
    <w:rsid w:val="00EB102E"/>
    <w:rsid w:val="00EB2FFD"/>
    <w:rsid w:val="00EB6C17"/>
    <w:rsid w:val="00EC2586"/>
    <w:rsid w:val="00EC2C6A"/>
    <w:rsid w:val="00EC7276"/>
    <w:rsid w:val="00ED36D1"/>
    <w:rsid w:val="00ED4449"/>
    <w:rsid w:val="00ED5B4D"/>
    <w:rsid w:val="00EE5D76"/>
    <w:rsid w:val="00EE7DC0"/>
    <w:rsid w:val="00EF0A34"/>
    <w:rsid w:val="00EF22B7"/>
    <w:rsid w:val="00EF516A"/>
    <w:rsid w:val="00F2323E"/>
    <w:rsid w:val="00F357B7"/>
    <w:rsid w:val="00F565BB"/>
    <w:rsid w:val="00F6466D"/>
    <w:rsid w:val="00F6545F"/>
    <w:rsid w:val="00F657B0"/>
    <w:rsid w:val="00F77EA9"/>
    <w:rsid w:val="00F824C1"/>
    <w:rsid w:val="00FB33C7"/>
    <w:rsid w:val="00FB414D"/>
    <w:rsid w:val="00FC3031"/>
    <w:rsid w:val="00FC6A08"/>
    <w:rsid w:val="00FD3EBB"/>
    <w:rsid w:val="00FF1365"/>
    <w:rsid w:val="00FF428F"/>
    <w:rsid w:val="00FF6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AEF43"/>
  <w15:chartTrackingRefBased/>
  <w15:docId w15:val="{9DB2F05B-3224-42E0-A7F0-1D0B49A25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FDD"/>
    <w:rPr>
      <w:sz w:val="24"/>
      <w:szCs w:val="24"/>
    </w:rPr>
  </w:style>
  <w:style w:type="paragraph" w:styleId="Heading1">
    <w:name w:val="heading 1"/>
    <w:basedOn w:val="Normal"/>
    <w:next w:val="Normal"/>
    <w:link w:val="Heading1Char"/>
    <w:uiPriority w:val="9"/>
    <w:qFormat/>
    <w:rsid w:val="00C71FDD"/>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C71FDD"/>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C71FDD"/>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C71FDD"/>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C71FDD"/>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C71FDD"/>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C71FDD"/>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C71FDD"/>
    <w:pPr>
      <w:spacing w:before="240" w:after="60"/>
      <w:outlineLvl w:val="7"/>
    </w:pPr>
    <w:rPr>
      <w:i/>
      <w:iCs/>
    </w:rPr>
  </w:style>
  <w:style w:type="paragraph" w:styleId="Heading9">
    <w:name w:val="heading 9"/>
    <w:basedOn w:val="Normal"/>
    <w:next w:val="Normal"/>
    <w:link w:val="Heading9Char"/>
    <w:uiPriority w:val="9"/>
    <w:semiHidden/>
    <w:unhideWhenUsed/>
    <w:qFormat/>
    <w:rsid w:val="00C71FDD"/>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FDD"/>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C71FDD"/>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C71FDD"/>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C71FDD"/>
    <w:rPr>
      <w:b/>
      <w:bCs/>
      <w:sz w:val="28"/>
      <w:szCs w:val="28"/>
    </w:rPr>
  </w:style>
  <w:style w:type="character" w:customStyle="1" w:styleId="Heading5Char">
    <w:name w:val="Heading 5 Char"/>
    <w:basedOn w:val="DefaultParagraphFont"/>
    <w:link w:val="Heading5"/>
    <w:uiPriority w:val="9"/>
    <w:semiHidden/>
    <w:rsid w:val="00C71FDD"/>
    <w:rPr>
      <w:b/>
      <w:bCs/>
      <w:i/>
      <w:iCs/>
      <w:sz w:val="26"/>
      <w:szCs w:val="26"/>
    </w:rPr>
  </w:style>
  <w:style w:type="character" w:customStyle="1" w:styleId="Heading6Char">
    <w:name w:val="Heading 6 Char"/>
    <w:basedOn w:val="DefaultParagraphFont"/>
    <w:link w:val="Heading6"/>
    <w:uiPriority w:val="9"/>
    <w:semiHidden/>
    <w:rsid w:val="00C71FDD"/>
    <w:rPr>
      <w:b/>
      <w:bCs/>
    </w:rPr>
  </w:style>
  <w:style w:type="character" w:customStyle="1" w:styleId="Heading7Char">
    <w:name w:val="Heading 7 Char"/>
    <w:basedOn w:val="DefaultParagraphFont"/>
    <w:link w:val="Heading7"/>
    <w:uiPriority w:val="9"/>
    <w:semiHidden/>
    <w:rsid w:val="00C71FDD"/>
    <w:rPr>
      <w:rFonts w:cstheme="majorBidi"/>
      <w:sz w:val="24"/>
      <w:szCs w:val="24"/>
    </w:rPr>
  </w:style>
  <w:style w:type="character" w:customStyle="1" w:styleId="Heading8Char">
    <w:name w:val="Heading 8 Char"/>
    <w:basedOn w:val="DefaultParagraphFont"/>
    <w:link w:val="Heading8"/>
    <w:uiPriority w:val="9"/>
    <w:semiHidden/>
    <w:rsid w:val="00C71FDD"/>
    <w:rPr>
      <w:i/>
      <w:iCs/>
      <w:sz w:val="24"/>
      <w:szCs w:val="24"/>
    </w:rPr>
  </w:style>
  <w:style w:type="character" w:customStyle="1" w:styleId="Heading9Char">
    <w:name w:val="Heading 9 Char"/>
    <w:basedOn w:val="DefaultParagraphFont"/>
    <w:link w:val="Heading9"/>
    <w:uiPriority w:val="9"/>
    <w:semiHidden/>
    <w:rsid w:val="00C71FDD"/>
    <w:rPr>
      <w:rFonts w:asciiTheme="majorHAnsi" w:eastAsiaTheme="majorEastAsia" w:hAnsiTheme="majorHAnsi" w:cstheme="majorBidi"/>
    </w:rPr>
  </w:style>
  <w:style w:type="paragraph" w:styleId="Caption">
    <w:name w:val="caption"/>
    <w:basedOn w:val="Normal"/>
    <w:next w:val="Normal"/>
    <w:uiPriority w:val="35"/>
    <w:semiHidden/>
    <w:unhideWhenUsed/>
    <w:rsid w:val="00C71FDD"/>
    <w:pPr>
      <w:spacing w:after="200"/>
    </w:pPr>
    <w:rPr>
      <w:i/>
      <w:iCs/>
      <w:color w:val="1F497D" w:themeColor="text2"/>
      <w:sz w:val="18"/>
      <w:szCs w:val="18"/>
    </w:rPr>
  </w:style>
  <w:style w:type="paragraph" w:styleId="Title">
    <w:name w:val="Title"/>
    <w:basedOn w:val="Normal"/>
    <w:next w:val="Normal"/>
    <w:link w:val="TitleChar"/>
    <w:uiPriority w:val="10"/>
    <w:qFormat/>
    <w:rsid w:val="00C71FDD"/>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C71FDD"/>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C71FDD"/>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C71FDD"/>
    <w:rPr>
      <w:rFonts w:asciiTheme="majorHAnsi" w:eastAsiaTheme="majorEastAsia" w:hAnsiTheme="majorHAnsi"/>
      <w:sz w:val="24"/>
      <w:szCs w:val="24"/>
    </w:rPr>
  </w:style>
  <w:style w:type="character" w:styleId="Strong">
    <w:name w:val="Strong"/>
    <w:basedOn w:val="DefaultParagraphFont"/>
    <w:uiPriority w:val="22"/>
    <w:qFormat/>
    <w:rsid w:val="00C71FDD"/>
    <w:rPr>
      <w:b/>
      <w:bCs/>
    </w:rPr>
  </w:style>
  <w:style w:type="character" w:styleId="Emphasis">
    <w:name w:val="Emphasis"/>
    <w:basedOn w:val="DefaultParagraphFont"/>
    <w:uiPriority w:val="20"/>
    <w:qFormat/>
    <w:rsid w:val="00C71FDD"/>
    <w:rPr>
      <w:rFonts w:asciiTheme="minorHAnsi" w:hAnsiTheme="minorHAnsi"/>
      <w:b/>
      <w:i/>
      <w:iCs/>
    </w:rPr>
  </w:style>
  <w:style w:type="paragraph" w:styleId="NoSpacing">
    <w:name w:val="No Spacing"/>
    <w:basedOn w:val="Normal"/>
    <w:uiPriority w:val="1"/>
    <w:qFormat/>
    <w:rsid w:val="00C71FDD"/>
    <w:rPr>
      <w:szCs w:val="32"/>
    </w:rPr>
  </w:style>
  <w:style w:type="paragraph" w:styleId="Quote">
    <w:name w:val="Quote"/>
    <w:basedOn w:val="Normal"/>
    <w:next w:val="Normal"/>
    <w:link w:val="QuoteChar"/>
    <w:uiPriority w:val="29"/>
    <w:qFormat/>
    <w:rsid w:val="00C71FDD"/>
    <w:rPr>
      <w:i/>
    </w:rPr>
  </w:style>
  <w:style w:type="character" w:customStyle="1" w:styleId="QuoteChar">
    <w:name w:val="Quote Char"/>
    <w:basedOn w:val="DefaultParagraphFont"/>
    <w:link w:val="Quote"/>
    <w:uiPriority w:val="29"/>
    <w:rsid w:val="00C71FDD"/>
    <w:rPr>
      <w:i/>
      <w:sz w:val="24"/>
      <w:szCs w:val="24"/>
    </w:rPr>
  </w:style>
  <w:style w:type="paragraph" w:styleId="IntenseQuote">
    <w:name w:val="Intense Quote"/>
    <w:basedOn w:val="Normal"/>
    <w:next w:val="Normal"/>
    <w:link w:val="IntenseQuoteChar"/>
    <w:uiPriority w:val="30"/>
    <w:qFormat/>
    <w:rsid w:val="00C71FDD"/>
    <w:pPr>
      <w:ind w:left="720" w:right="720"/>
    </w:pPr>
    <w:rPr>
      <w:b/>
      <w:i/>
      <w:szCs w:val="22"/>
    </w:rPr>
  </w:style>
  <w:style w:type="character" w:customStyle="1" w:styleId="IntenseQuoteChar">
    <w:name w:val="Intense Quote Char"/>
    <w:basedOn w:val="DefaultParagraphFont"/>
    <w:link w:val="IntenseQuote"/>
    <w:uiPriority w:val="30"/>
    <w:rsid w:val="00C71FDD"/>
    <w:rPr>
      <w:b/>
      <w:i/>
      <w:sz w:val="24"/>
    </w:rPr>
  </w:style>
  <w:style w:type="character" w:styleId="SubtleEmphasis">
    <w:name w:val="Subtle Emphasis"/>
    <w:uiPriority w:val="19"/>
    <w:qFormat/>
    <w:rsid w:val="00C71FDD"/>
    <w:rPr>
      <w:i/>
      <w:color w:val="5A5A5A" w:themeColor="text1" w:themeTint="A5"/>
    </w:rPr>
  </w:style>
  <w:style w:type="character" w:styleId="IntenseEmphasis">
    <w:name w:val="Intense Emphasis"/>
    <w:basedOn w:val="DefaultParagraphFont"/>
    <w:uiPriority w:val="21"/>
    <w:qFormat/>
    <w:rsid w:val="00C71FDD"/>
    <w:rPr>
      <w:b/>
      <w:i/>
      <w:sz w:val="24"/>
      <w:szCs w:val="24"/>
      <w:u w:val="single"/>
    </w:rPr>
  </w:style>
  <w:style w:type="character" w:styleId="SubtleReference">
    <w:name w:val="Subtle Reference"/>
    <w:basedOn w:val="DefaultParagraphFont"/>
    <w:uiPriority w:val="31"/>
    <w:qFormat/>
    <w:rsid w:val="00C71FDD"/>
    <w:rPr>
      <w:sz w:val="24"/>
      <w:szCs w:val="24"/>
      <w:u w:val="single"/>
    </w:rPr>
  </w:style>
  <w:style w:type="character" w:styleId="IntenseReference">
    <w:name w:val="Intense Reference"/>
    <w:basedOn w:val="DefaultParagraphFont"/>
    <w:uiPriority w:val="32"/>
    <w:qFormat/>
    <w:rsid w:val="00C71FDD"/>
    <w:rPr>
      <w:b/>
      <w:sz w:val="24"/>
      <w:u w:val="single"/>
    </w:rPr>
  </w:style>
  <w:style w:type="character" w:styleId="BookTitle">
    <w:name w:val="Book Title"/>
    <w:basedOn w:val="DefaultParagraphFont"/>
    <w:uiPriority w:val="33"/>
    <w:qFormat/>
    <w:rsid w:val="00C71FDD"/>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C71FDD"/>
    <w:pPr>
      <w:outlineLvl w:val="9"/>
    </w:pPr>
  </w:style>
  <w:style w:type="paragraph" w:styleId="ListParagraph">
    <w:name w:val="List Paragraph"/>
    <w:basedOn w:val="Normal"/>
    <w:uiPriority w:val="34"/>
    <w:qFormat/>
    <w:rsid w:val="00C71FDD"/>
    <w:pPr>
      <w:ind w:left="720"/>
      <w:contextualSpacing/>
    </w:pPr>
  </w:style>
  <w:style w:type="paragraph" w:styleId="Header">
    <w:name w:val="header"/>
    <w:basedOn w:val="Normal"/>
    <w:link w:val="HeaderChar"/>
    <w:uiPriority w:val="99"/>
    <w:unhideWhenUsed/>
    <w:rsid w:val="00C71FDD"/>
    <w:pPr>
      <w:tabs>
        <w:tab w:val="center" w:pos="4680"/>
        <w:tab w:val="right" w:pos="9360"/>
      </w:tabs>
    </w:pPr>
  </w:style>
  <w:style w:type="character" w:customStyle="1" w:styleId="HeaderChar">
    <w:name w:val="Header Char"/>
    <w:basedOn w:val="DefaultParagraphFont"/>
    <w:link w:val="Header"/>
    <w:uiPriority w:val="99"/>
    <w:rsid w:val="00C71FDD"/>
    <w:rPr>
      <w:sz w:val="24"/>
      <w:szCs w:val="24"/>
    </w:rPr>
  </w:style>
  <w:style w:type="paragraph" w:styleId="Footer">
    <w:name w:val="footer"/>
    <w:basedOn w:val="Normal"/>
    <w:link w:val="FooterChar"/>
    <w:uiPriority w:val="99"/>
    <w:unhideWhenUsed/>
    <w:rsid w:val="00C71FDD"/>
    <w:pPr>
      <w:tabs>
        <w:tab w:val="center" w:pos="4680"/>
        <w:tab w:val="right" w:pos="9360"/>
      </w:tabs>
    </w:pPr>
  </w:style>
  <w:style w:type="character" w:customStyle="1" w:styleId="FooterChar">
    <w:name w:val="Footer Char"/>
    <w:basedOn w:val="DefaultParagraphFont"/>
    <w:link w:val="Footer"/>
    <w:uiPriority w:val="99"/>
    <w:rsid w:val="00C71FDD"/>
    <w:rPr>
      <w:sz w:val="24"/>
      <w:szCs w:val="24"/>
    </w:rPr>
  </w:style>
  <w:style w:type="paragraph" w:customStyle="1" w:styleId="amber-el">
    <w:name w:val="amber-el"/>
    <w:basedOn w:val="Normal"/>
    <w:rsid w:val="00A64A6F"/>
    <w:pPr>
      <w:spacing w:before="100" w:beforeAutospacing="1" w:after="100" w:afterAutospacing="1"/>
    </w:pPr>
    <w:rPr>
      <w:rFonts w:ascii="Times New Roman" w:eastAsia="Times New Roman" w:hAnsi="Times New Roman"/>
    </w:rPr>
  </w:style>
  <w:style w:type="character" w:styleId="PlaceholderText">
    <w:name w:val="Placeholder Text"/>
    <w:basedOn w:val="DefaultParagraphFont"/>
    <w:uiPriority w:val="99"/>
    <w:semiHidden/>
    <w:rsid w:val="007B21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552773">
      <w:bodyDiv w:val="1"/>
      <w:marLeft w:val="0"/>
      <w:marRight w:val="0"/>
      <w:marTop w:val="0"/>
      <w:marBottom w:val="0"/>
      <w:divBdr>
        <w:top w:val="none" w:sz="0" w:space="0" w:color="auto"/>
        <w:left w:val="none" w:sz="0" w:space="0" w:color="auto"/>
        <w:bottom w:val="none" w:sz="0" w:space="0" w:color="auto"/>
        <w:right w:val="none" w:sz="0" w:space="0" w:color="auto"/>
      </w:divBdr>
    </w:div>
    <w:div w:id="1070733127">
      <w:bodyDiv w:val="1"/>
      <w:marLeft w:val="0"/>
      <w:marRight w:val="0"/>
      <w:marTop w:val="0"/>
      <w:marBottom w:val="0"/>
      <w:divBdr>
        <w:top w:val="none" w:sz="0" w:space="0" w:color="auto"/>
        <w:left w:val="none" w:sz="0" w:space="0" w:color="auto"/>
        <w:bottom w:val="none" w:sz="0" w:space="0" w:color="auto"/>
        <w:right w:val="none" w:sz="0" w:space="0" w:color="auto"/>
      </w:divBdr>
    </w:div>
    <w:div w:id="1284337546">
      <w:bodyDiv w:val="1"/>
      <w:marLeft w:val="0"/>
      <w:marRight w:val="0"/>
      <w:marTop w:val="0"/>
      <w:marBottom w:val="0"/>
      <w:divBdr>
        <w:top w:val="none" w:sz="0" w:space="0" w:color="auto"/>
        <w:left w:val="none" w:sz="0" w:space="0" w:color="auto"/>
        <w:bottom w:val="none" w:sz="0" w:space="0" w:color="auto"/>
        <w:right w:val="none" w:sz="0" w:space="0" w:color="auto"/>
      </w:divBdr>
    </w:div>
    <w:div w:id="1339430522">
      <w:bodyDiv w:val="1"/>
      <w:marLeft w:val="0"/>
      <w:marRight w:val="0"/>
      <w:marTop w:val="0"/>
      <w:marBottom w:val="0"/>
      <w:divBdr>
        <w:top w:val="none" w:sz="0" w:space="0" w:color="auto"/>
        <w:left w:val="none" w:sz="0" w:space="0" w:color="auto"/>
        <w:bottom w:val="none" w:sz="0" w:space="0" w:color="auto"/>
        <w:right w:val="none" w:sz="0" w:space="0" w:color="auto"/>
      </w:divBdr>
    </w:div>
    <w:div w:id="1736783001">
      <w:bodyDiv w:val="1"/>
      <w:marLeft w:val="0"/>
      <w:marRight w:val="0"/>
      <w:marTop w:val="0"/>
      <w:marBottom w:val="0"/>
      <w:divBdr>
        <w:top w:val="none" w:sz="0" w:space="0" w:color="auto"/>
        <w:left w:val="none" w:sz="0" w:space="0" w:color="auto"/>
        <w:bottom w:val="none" w:sz="0" w:space="0" w:color="auto"/>
        <w:right w:val="none" w:sz="0" w:space="0" w:color="auto"/>
      </w:divBdr>
    </w:div>
    <w:div w:id="1989241092">
      <w:bodyDiv w:val="1"/>
      <w:marLeft w:val="0"/>
      <w:marRight w:val="0"/>
      <w:marTop w:val="0"/>
      <w:marBottom w:val="0"/>
      <w:divBdr>
        <w:top w:val="none" w:sz="0" w:space="0" w:color="auto"/>
        <w:left w:val="none" w:sz="0" w:space="0" w:color="auto"/>
        <w:bottom w:val="none" w:sz="0" w:space="0" w:color="auto"/>
        <w:right w:val="none" w:sz="0" w:space="0" w:color="auto"/>
      </w:divBdr>
      <w:divsChild>
        <w:div w:id="1499425452">
          <w:marLeft w:val="0"/>
          <w:marRight w:val="0"/>
          <w:marTop w:val="240"/>
          <w:marBottom w:val="240"/>
          <w:divBdr>
            <w:top w:val="none" w:sz="0" w:space="0" w:color="auto"/>
            <w:left w:val="none" w:sz="0" w:space="0" w:color="auto"/>
            <w:bottom w:val="none" w:sz="0" w:space="0" w:color="auto"/>
            <w:right w:val="none" w:sz="0" w:space="0" w:color="auto"/>
          </w:divBdr>
          <w:divsChild>
            <w:div w:id="885989154">
              <w:marLeft w:val="0"/>
              <w:marRight w:val="0"/>
              <w:marTop w:val="0"/>
              <w:marBottom w:val="0"/>
              <w:divBdr>
                <w:top w:val="none" w:sz="0" w:space="0" w:color="auto"/>
                <w:left w:val="none" w:sz="0" w:space="0" w:color="auto"/>
                <w:bottom w:val="none" w:sz="0" w:space="0" w:color="auto"/>
                <w:right w:val="none" w:sz="0" w:space="0" w:color="auto"/>
              </w:divBdr>
            </w:div>
          </w:divsChild>
        </w:div>
        <w:div w:id="2094740422">
          <w:marLeft w:val="0"/>
          <w:marRight w:val="0"/>
          <w:marTop w:val="240"/>
          <w:marBottom w:val="240"/>
          <w:divBdr>
            <w:top w:val="none" w:sz="0" w:space="0" w:color="auto"/>
            <w:left w:val="none" w:sz="0" w:space="0" w:color="auto"/>
            <w:bottom w:val="none" w:sz="0" w:space="0" w:color="auto"/>
            <w:right w:val="none" w:sz="0" w:space="0" w:color="auto"/>
          </w:divBdr>
          <w:divsChild>
            <w:div w:id="967273623">
              <w:marLeft w:val="0"/>
              <w:marRight w:val="0"/>
              <w:marTop w:val="0"/>
              <w:marBottom w:val="0"/>
              <w:divBdr>
                <w:top w:val="none" w:sz="0" w:space="0" w:color="auto"/>
                <w:left w:val="none" w:sz="0" w:space="0" w:color="auto"/>
                <w:bottom w:val="none" w:sz="0" w:space="0" w:color="auto"/>
                <w:right w:val="none" w:sz="0" w:space="0" w:color="auto"/>
              </w:divBdr>
            </w:div>
          </w:divsChild>
        </w:div>
        <w:div w:id="857037693">
          <w:marLeft w:val="0"/>
          <w:marRight w:val="0"/>
          <w:marTop w:val="240"/>
          <w:marBottom w:val="240"/>
          <w:divBdr>
            <w:top w:val="none" w:sz="0" w:space="0" w:color="auto"/>
            <w:left w:val="none" w:sz="0" w:space="0" w:color="auto"/>
            <w:bottom w:val="none" w:sz="0" w:space="0" w:color="auto"/>
            <w:right w:val="none" w:sz="0" w:space="0" w:color="auto"/>
          </w:divBdr>
          <w:divsChild>
            <w:div w:id="1141339132">
              <w:marLeft w:val="0"/>
              <w:marRight w:val="0"/>
              <w:marTop w:val="0"/>
              <w:marBottom w:val="0"/>
              <w:divBdr>
                <w:top w:val="none" w:sz="0" w:space="0" w:color="auto"/>
                <w:left w:val="none" w:sz="0" w:space="0" w:color="auto"/>
                <w:bottom w:val="none" w:sz="0" w:space="0" w:color="auto"/>
                <w:right w:val="none" w:sz="0" w:space="0" w:color="auto"/>
              </w:divBdr>
            </w:div>
          </w:divsChild>
        </w:div>
        <w:div w:id="1841581063">
          <w:marLeft w:val="0"/>
          <w:marRight w:val="0"/>
          <w:marTop w:val="240"/>
          <w:marBottom w:val="240"/>
          <w:divBdr>
            <w:top w:val="none" w:sz="0" w:space="0" w:color="auto"/>
            <w:left w:val="none" w:sz="0" w:space="0" w:color="auto"/>
            <w:bottom w:val="none" w:sz="0" w:space="0" w:color="auto"/>
            <w:right w:val="none" w:sz="0" w:space="0" w:color="auto"/>
          </w:divBdr>
          <w:divsChild>
            <w:div w:id="1918443245">
              <w:marLeft w:val="0"/>
              <w:marRight w:val="0"/>
              <w:marTop w:val="0"/>
              <w:marBottom w:val="0"/>
              <w:divBdr>
                <w:top w:val="none" w:sz="0" w:space="0" w:color="auto"/>
                <w:left w:val="none" w:sz="0" w:space="0" w:color="auto"/>
                <w:bottom w:val="none" w:sz="0" w:space="0" w:color="auto"/>
                <w:right w:val="none" w:sz="0" w:space="0" w:color="auto"/>
              </w:divBdr>
            </w:div>
          </w:divsChild>
        </w:div>
        <w:div w:id="1552763632">
          <w:marLeft w:val="0"/>
          <w:marRight w:val="0"/>
          <w:marTop w:val="240"/>
          <w:marBottom w:val="240"/>
          <w:divBdr>
            <w:top w:val="none" w:sz="0" w:space="0" w:color="auto"/>
            <w:left w:val="none" w:sz="0" w:space="0" w:color="auto"/>
            <w:bottom w:val="none" w:sz="0" w:space="0" w:color="auto"/>
            <w:right w:val="none" w:sz="0" w:space="0" w:color="auto"/>
          </w:divBdr>
          <w:divsChild>
            <w:div w:id="1369842052">
              <w:marLeft w:val="0"/>
              <w:marRight w:val="0"/>
              <w:marTop w:val="0"/>
              <w:marBottom w:val="0"/>
              <w:divBdr>
                <w:top w:val="none" w:sz="0" w:space="0" w:color="auto"/>
                <w:left w:val="none" w:sz="0" w:space="0" w:color="auto"/>
                <w:bottom w:val="none" w:sz="0" w:space="0" w:color="auto"/>
                <w:right w:val="none" w:sz="0" w:space="0" w:color="auto"/>
              </w:divBdr>
            </w:div>
          </w:divsChild>
        </w:div>
        <w:div w:id="430778331">
          <w:marLeft w:val="0"/>
          <w:marRight w:val="0"/>
          <w:marTop w:val="240"/>
          <w:marBottom w:val="240"/>
          <w:divBdr>
            <w:top w:val="none" w:sz="0" w:space="0" w:color="auto"/>
            <w:left w:val="none" w:sz="0" w:space="0" w:color="auto"/>
            <w:bottom w:val="none" w:sz="0" w:space="0" w:color="auto"/>
            <w:right w:val="none" w:sz="0" w:space="0" w:color="auto"/>
          </w:divBdr>
          <w:divsChild>
            <w:div w:id="1779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2BD6B-182C-4B18-A3EA-A4DDB226E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9</Pages>
  <Words>2004</Words>
  <Characters>11428</Characters>
  <Application>Microsoft Office Word</Application>
  <DocSecurity>0</DocSecurity>
  <Lines>95</Lines>
  <Paragraphs>26</Paragraphs>
  <ScaleCrop>false</ScaleCrop>
  <Company/>
  <LinksUpToDate>false</LinksUpToDate>
  <CharactersWithSpaces>13406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Rosche</dc:creator>
  <cp:keywords/>
  <dc:description/>
  <cp:lastModifiedBy>Benjamin Rosche</cp:lastModifiedBy>
  <cp:revision>401</cp:revision>
  <dcterms:created xsi:type="dcterms:W3CDTF">2021-12-15T14:14:00Z</dcterms:created>
  <dcterms:modified xsi:type="dcterms:W3CDTF">2021-12-16T22:29:00Z</dcterms:modified>
</cp:coreProperties>
</file>