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Here is the strictly formal specification of the ShashChess Evaluation Trace's syntax and semantics. This formalization is designed to be ingested by a software tool or an LLM to accurately translate the technical output into natural language. It is derived directly from the provided </w:t>
      </w:r>
      <w:r>
        <w:rPr>
          <w:rStyle w:val="SourceText"/>
        </w:rPr>
        <w:t>evaluate.cpp</w:t>
      </w:r>
      <w:r>
        <w:rPr/>
        <w:t xml:space="preserve"> source code and the example trace.</w:t>
      </w:r>
    </w:p>
    <w:p>
      <w:pPr>
        <w:pStyle w:val="Heading3"/>
        <w:bidi w:val="0"/>
        <w:jc w:val="start"/>
        <w:rPr/>
      </w:pPr>
      <w:r>
        <w:rPr/>
        <w:t>1. Formal Syntax Specification (EBNF)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following Extended Backus-Naur Form (EBNF) defines the textual structure of the ShashChess trace output.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Strings in quotes (</w:t>
      </w:r>
      <w:r>
        <w:rPr>
          <w:rStyle w:val="SourceText"/>
        </w:rPr>
        <w:t>"..."</w:t>
      </w:r>
      <w:r>
        <w:rPr/>
        <w:t>) are literal terminals.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Elements in angle brackets (</w:t>
      </w:r>
      <w:r>
        <w:rPr>
          <w:rStyle w:val="SourceText"/>
        </w:rPr>
        <w:t>&lt;...&gt;</w:t>
      </w:r>
      <w:r>
        <w:rPr/>
        <w:t>) are dynamic terminals (variables).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Square brackets (</w:t>
      </w:r>
      <w:r>
        <w:rPr>
          <w:rStyle w:val="SourceText"/>
        </w:rPr>
        <w:t>[...]</w:t>
      </w:r>
      <w:r>
        <w:rPr/>
        <w:t>) denote optional elements.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Curly braces (</w:t>
      </w:r>
      <w:r>
        <w:rPr>
          <w:rStyle w:val="SourceText"/>
        </w:rPr>
        <w:t>{...}</w:t>
      </w:r>
      <w:r>
        <w:rPr/>
        <w:t>) denote elements repeated zero or more times.</w:t>
      </w:r>
    </w:p>
    <w:p>
      <w:pPr>
        <w:pStyle w:val="Normal"/>
        <w:bidi w:val="0"/>
        <w:jc w:val="start"/>
        <w:rPr/>
      </w:pPr>
      <w:r>
        <w:rPr/>
        <w:t xml:space="preserve">&lt;ShashChessTrace&gt;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&lt;NNUEHeader&gt;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&lt;NNUEPieceValues&gt;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&lt;NNUEContributions&gt;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&lt;ShashinStaticAnalysis&gt;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&lt;NNUEHeader&gt;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 "info string NNUE evaluation using " &lt;String&gt; "\n" 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[ "info string Network replica " &lt;Integer&gt; ": Shared memory." "\n\n" 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&lt;NNUEPieceValues&gt;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 NNUE derived piece values:"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&lt;AsciiTable8x8&gt; "\n"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&lt;NNUEContributions&gt;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 NNUE network contributions (White to move)"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&lt;AsciiTableBuckets&gt; "\n"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&lt;ShashinStaticAnalysis&gt;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"=== SHASHIN STATIC ANALYSIS ==="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"*** Static activity evaluation based on NNUE network ***"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"*** All NNUE values shown in centipawn for technical accuracy ***"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"*** Win probability and Shashin zone always from White's perspective ***" "\n\n"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&lt;PieceActivityBlock&gt;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&lt;LegalMovesBlock&gt;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&lt;FinalEvaluationBlock&gt;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&lt;PieceActivityBlock&gt;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"--- PIECE ACTIVITY ANALYSIS (Makogonov Principle) ---"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"White pieces (worst to best static activity): " &lt;PieceList&gt;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"Black pieces (worst to best static activity): " &lt;PieceList&gt; "\n\n"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&lt;PieceList&gt;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&lt;PieceActivity&gt; " &lt;-- Worst unit (Makogonov)" { ", " &lt;PieceActivity&gt;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&lt;PieceActivity&gt; ::= &lt;PieceChar&gt; &lt;Square&gt; "(" &lt;Integer&gt; ")"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&lt;LegalMovesBlock&gt;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"--- LEGAL MOVES ANALYSIS ---"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"Legal moves ordered by static activity (best first): " &lt;MoveList&gt; "\n"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&lt;MoveList&gt;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&lt;MoveEval&gt; { ", " &lt;MoveEval&gt; 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&lt;MoveEval&gt;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&lt;MoveString&gt; "(" &lt;Sign&gt; &lt;Float(1)&gt; " cp, " &lt;Sign&gt; &lt;Integer&gt; "%)"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&lt;FinalEvaluationBlock&gt; ::=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"================================"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"Final Static Activity Evaluation: " &lt;Float(2)&gt; " cp | " &lt;Integer&gt; "% win probability (White)"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"WDL (Win/Draw/Loss): " &lt;Integer&gt; "%/" &lt;Integer&gt; "%/" &lt;Integer&gt; "%"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"Shashin Zone: " &lt;String&gt; "\n"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"*** Note: Static activity analysis based on current piece placement ***" "\n"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Formal Semantic Definitions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following rules dictate how the variables within the EBNF structure are computed by the C++ engine logic.</w:t>
      </w:r>
    </w:p>
    <w:p>
      <w:pPr>
        <w:pStyle w:val="Heading4"/>
        <w:bidi w:val="0"/>
        <w:jc w:val="start"/>
        <w:rPr/>
      </w:pPr>
      <w:r>
        <w:rPr/>
        <w:t>2.1 NNUE Base Evaluation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Evaluation Calculation:</w:t>
      </w:r>
      <w:r>
        <w:rPr/>
        <w:t xml:space="preserve"> The base evaluation is calculated using the neural network (</w:t>
      </w:r>
      <w:r>
        <w:rPr>
          <w:rStyle w:val="SourceText"/>
        </w:rPr>
        <w:t>networks.small</w:t>
      </w:r>
      <w:r>
        <w:rPr/>
        <w:t xml:space="preserve"> or </w:t>
      </w:r>
      <w:r>
        <w:rPr>
          <w:rStyle w:val="SourceText"/>
        </w:rPr>
        <w:t>networks.big</w:t>
      </w:r>
      <w:r>
        <w:rPr/>
        <w:t>) by combining Material (</w:t>
      </w:r>
      <w:r>
        <w:rPr>
          <w:rStyle w:val="SourceText"/>
        </w:rPr>
        <w:t>psqt</w:t>
      </w:r>
      <w:r>
        <w:rPr/>
        <w:t>) and Positional (</w:t>
      </w:r>
      <w:r>
        <w:rPr>
          <w:rStyle w:val="SourceText"/>
        </w:rPr>
        <w:t>layers</w:t>
      </w:r>
      <w:r>
        <w:rPr/>
        <w:t>) terms.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Complexity Blending:</w:t>
      </w:r>
      <w:r>
        <w:rPr/>
        <w:t xml:space="preserve"> The raw NNUE score is mathematically blended with </w:t>
      </w:r>
      <w:r>
        <w:rPr>
          <w:rStyle w:val="SourceText"/>
        </w:rPr>
        <w:t>optimism</w:t>
      </w:r>
      <w:r>
        <w:rPr/>
        <w:t xml:space="preserve"> and the internal </w:t>
      </w:r>
      <w:r>
        <w:rPr>
          <w:rStyle w:val="SourceText"/>
        </w:rPr>
        <w:t>nnueComplexity</w:t>
      </w:r>
      <w:r>
        <w:rPr/>
        <w:t xml:space="preserve"> (the absolute difference between </w:t>
      </w:r>
      <w:r>
        <w:rPr>
          <w:rStyle w:val="SourceText"/>
        </w:rPr>
        <w:t>psqt</w:t>
      </w:r>
      <w:r>
        <w:rPr/>
        <w:t xml:space="preserve"> and </w:t>
      </w:r>
      <w:r>
        <w:rPr>
          <w:rStyle w:val="SourceText"/>
        </w:rPr>
        <w:t>positional</w:t>
      </w:r>
      <w:r>
        <w:rPr/>
        <w:t>).</w:t>
      </w:r>
    </w:p>
    <w:p>
      <w:pPr>
        <w:pStyle w:val="Heading4"/>
        <w:bidi w:val="0"/>
        <w:jc w:val="start"/>
        <w:rPr/>
      </w:pPr>
      <w:r>
        <w:rPr/>
        <w:t>2.2 Piece Activity Analysis (Makogonov Principle)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section calculates a heuristic "static activity score" for every piece on the board (excluding Kings).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Base Score:</w:t>
      </w:r>
      <w:r>
        <w:rPr/>
        <w:t xml:space="preserve"> </w:t>
      </w:r>
      <w:r>
        <w:rPr>
          <w:rStyle w:val="SourceText"/>
        </w:rPr>
        <w:t>popcount(attacks) * 2</w:t>
      </w:r>
      <w:r>
        <w:rPr/>
        <w:t xml:space="preserve"> (The number of squares legally attacked by the piece multiplied by 2).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Center Bonus:</w:t>
      </w:r>
      <w:r>
        <w:rPr/>
        <w:t xml:space="preserve"> Adds </w:t>
      </w:r>
      <w:r>
        <w:rPr>
          <w:rStyle w:val="SourceText"/>
        </w:rPr>
        <w:t>+5</w:t>
      </w:r>
      <w:r>
        <w:rPr/>
        <w:t xml:space="preserve"> if the piece attacks any of the 4 central squares (</w:t>
      </w:r>
      <w:r>
        <w:rPr>
          <w:rStyle w:val="SourceText"/>
        </w:rPr>
        <w:t>d4, e4, d5, e5</w:t>
      </w:r>
      <w:r>
        <w:rPr/>
        <w:t>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King Attack Bonus:</w:t>
      </w:r>
      <w:r>
        <w:rPr/>
        <w:t xml:space="preserve"> Adds </w:t>
      </w:r>
      <w:r>
        <w:rPr>
          <w:rStyle w:val="SourceText"/>
        </w:rPr>
        <w:t>+8</w:t>
      </w:r>
      <w:r>
        <w:rPr/>
        <w:t xml:space="preserve"> if the piece attacks the square the enemy King stands on, or any of the immediately adjacent squares (the </w:t>
      </w:r>
      <w:r>
        <w:rPr>
          <w:rStyle w:val="SourceText"/>
        </w:rPr>
        <w:t>kingZone</w:t>
      </w:r>
      <w:r>
        <w:rPr/>
        <w:t>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Forward Bonus:</w:t>
      </w:r>
      <w:r>
        <w:rPr/>
        <w:t xml:space="preserve"> Adds </w:t>
      </w:r>
      <w:r>
        <w:rPr>
          <w:rStyle w:val="SourceText"/>
        </w:rPr>
        <w:t>+3</w:t>
      </w:r>
      <w:r>
        <w:rPr/>
        <w:t xml:space="preserve"> for non-pawn pieces if they have advanced past rank 2 (for White) or rank 7 (for Black).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Sorting &amp; Output:</w:t>
      </w:r>
      <w:r>
        <w:rPr/>
        <w:t xml:space="preserve"> Pieces are strictly sorted in ascending order of their activity score (</w:t>
      </w:r>
      <w:r>
        <w:rPr>
          <w:rStyle w:val="SourceText"/>
        </w:rPr>
        <w:t>worst to best</w:t>
      </w:r>
      <w:r>
        <w:rPr/>
        <w:t xml:space="preserve">). The item at index 0 is explicitly flagged with </w:t>
      </w:r>
      <w:r>
        <w:rPr>
          <w:rStyle w:val="SourceText"/>
        </w:rPr>
        <w:t>" &lt;-- Worst unit (Makogonov)"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2.3 Legal Moves Analysis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section performs a 1-ply deep search of every legally valid move.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Execution:</w:t>
      </w:r>
      <w:r>
        <w:rPr/>
        <w:t xml:space="preserve"> For every legal move, a copy of the board is created (</w:t>
      </w:r>
      <w:r>
        <w:rPr>
          <w:rStyle w:val="SourceText"/>
        </w:rPr>
        <w:t>posCopy</w:t>
      </w:r>
      <w:r>
        <w:rPr/>
        <w:t>), the move is executed (</w:t>
      </w:r>
      <w:r>
        <w:rPr>
          <w:rStyle w:val="SourceText"/>
        </w:rPr>
        <w:t>do_move</w:t>
      </w:r>
      <w:r>
        <w:rPr/>
        <w:t>), and a static NNUE evaluation is immediately requested (</w:t>
      </w:r>
      <w:r>
        <w:rPr>
          <w:rStyle w:val="SourceText"/>
        </w:rPr>
        <w:t>Eval::evaluate</w:t>
      </w:r>
      <w:r>
        <w:rPr/>
        <w:t>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Perspective Inversion:</w:t>
      </w:r>
      <w:r>
        <w:rPr/>
        <w:t xml:space="preserve"> Because </w:t>
      </w:r>
      <w:r>
        <w:rPr>
          <w:rStyle w:val="SourceText"/>
        </w:rPr>
        <w:t>Eval::evaluate</w:t>
      </w:r>
      <w:r>
        <w:rPr/>
        <w:t xml:space="preserve"> returns the score relative to the side to move (which flips after a move is made), the evaluation is mathematically inverted (</w:t>
      </w:r>
      <w:r>
        <w:rPr>
          <w:rStyle w:val="SourceText"/>
        </w:rPr>
        <w:t>eval_for_mover = -v</w:t>
      </w:r>
      <w:r>
        <w:rPr/>
        <w:t>) to reflect the score for the player who just moved.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Win Probability:</w:t>
      </w:r>
      <w:r>
        <w:rPr/>
        <w:t xml:space="preserve"> The Win Probability is computed primarily from White's perspective using </w:t>
      </w:r>
      <w:r>
        <w:rPr>
          <w:rStyle w:val="SourceText"/>
        </w:rPr>
        <w:t>WDLModel::get_win_probability</w:t>
      </w:r>
      <w:r>
        <w:rPr/>
        <w:t xml:space="preserve">. If Black is to move, it converts this to the mover's perspective using </w:t>
      </w:r>
      <w:r>
        <w:rPr>
          <w:rStyle w:val="SourceText"/>
        </w:rPr>
        <w:t>100 - win_prob_white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Sorting:</w:t>
      </w:r>
      <w:r>
        <w:rPr/>
        <w:t xml:space="preserve"> Moves are sorted descending first by </w:t>
      </w:r>
      <w:r>
        <w:rPr>
          <w:rStyle w:val="SourceText"/>
        </w:rPr>
        <w:t>Win Probability</w:t>
      </w:r>
      <w:r>
        <w:rPr/>
        <w:t>, and in the event of a tie, by the centipawn evaluation score (</w:t>
      </w:r>
      <w:r>
        <w:rPr>
          <w:rStyle w:val="SourceText"/>
        </w:rPr>
        <w:t>eval</w:t>
      </w:r>
      <w:r>
        <w:rPr/>
        <w:t>).</w:t>
      </w:r>
    </w:p>
    <w:p>
      <w:pPr>
        <w:pStyle w:val="Heading4"/>
        <w:bidi w:val="0"/>
        <w:jc w:val="start"/>
        <w:rPr/>
      </w:pPr>
      <w:r>
        <w:rPr/>
        <w:t>2.4 Final Evaluation and Shashin Zone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Perspective Override:</w:t>
      </w:r>
      <w:r>
        <w:rPr/>
        <w:t xml:space="preserve"> The final </w:t>
      </w:r>
      <w:r>
        <w:rPr>
          <w:rStyle w:val="SourceText"/>
        </w:rPr>
        <w:t>v</w:t>
      </w:r>
      <w:r>
        <w:rPr/>
        <w:t xml:space="preserve"> value is forced into White's perspective (</w:t>
      </w:r>
      <w:r>
        <w:rPr>
          <w:rStyle w:val="SourceText"/>
        </w:rPr>
        <w:t>v_white = pos.side_to_move() == WHITE ? v : -v</w:t>
      </w:r>
      <w:r>
        <w:rPr/>
        <w:t>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WDL Formatting:</w:t>
      </w:r>
      <w:r>
        <w:rPr/>
        <w:t xml:space="preserve"> Displays the discrete percentage chance of a Win, Draw, and Loss from White's perspective.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b/>
        </w:rPr>
        <w:t>Shashin Zone Mapping:</w:t>
      </w:r>
      <w:r>
        <w:rPr/>
        <w:t xml:space="preserve"> The </w:t>
      </w:r>
      <w:r>
        <w:rPr>
          <w:rStyle w:val="SourceText"/>
        </w:rPr>
        <w:t>get_shashin_zone</w:t>
      </w:r>
      <w:r>
        <w:rPr/>
        <w:t xml:space="preserve"> function maps the </w:t>
      </w:r>
      <w:r>
        <w:rPr>
          <w:rStyle w:val="SourceText"/>
        </w:rPr>
        <w:t>Win Probability</w:t>
      </w:r>
      <w:r>
        <w:rPr/>
        <w:t xml:space="preserve"> into strict textual classifications.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Examples: </w:t>
      </w:r>
      <w:r>
        <w:rPr>
          <w:rStyle w:val="SourceText"/>
        </w:rPr>
        <w:t>50%</w:t>
      </w:r>
      <w:r>
        <w:rPr/>
        <w:t xml:space="preserve"> exactly is </w:t>
      </w:r>
      <w:r>
        <w:rPr>
          <w:rStyle w:val="SourceText"/>
        </w:rPr>
        <w:t>"Capablanca (Equal position)"</w:t>
      </w:r>
      <w:r>
        <w:rPr/>
        <w:t xml:space="preserve">. </w:t>
      </w:r>
      <w:r>
        <w:rPr>
          <w:rStyle w:val="SourceText"/>
        </w:rPr>
        <w:t>&lt; 50%</w:t>
      </w:r>
      <w:r>
        <w:rPr/>
        <w:t xml:space="preserve"> falls into </w:t>
      </w:r>
      <w:r>
        <w:rPr>
          <w:rStyle w:val="SourceText"/>
        </w:rPr>
        <w:t>"Petrosian"</w:t>
      </w:r>
      <w:r>
        <w:rPr/>
        <w:t xml:space="preserve"> defensive zones, and </w:t>
      </w:r>
      <w:r>
        <w:rPr>
          <w:rStyle w:val="SourceText"/>
        </w:rPr>
        <w:t>&gt; 50%</w:t>
      </w:r>
      <w:r>
        <w:rPr/>
        <w:t xml:space="preserve"> falls into </w:t>
      </w:r>
      <w:r>
        <w:rPr>
          <w:rStyle w:val="SourceText"/>
        </w:rPr>
        <w:t>"Tal"</w:t>
      </w:r>
      <w:r>
        <w:rPr/>
        <w:t xml:space="preserve"> attacking zones. Black's win probability is mathematically inverted (</w:t>
      </w:r>
      <w:r>
        <w:rPr>
          <w:rStyle w:val="SourceText"/>
        </w:rPr>
        <w:t>100 - winProb</w:t>
      </w:r>
      <w:r>
        <w:rPr/>
        <w:t>) before passing through the same logical thresholds.</w:t>
      </w:r>
    </w:p>
    <w:p>
      <w:pPr>
        <w:pStyle w:val="Normal"/>
        <w:bidi w:val="0"/>
        <w:jc w:val="start"/>
        <w:rPr/>
      </w:pPr>
      <w:r>
        <w:rPr/>
        <w:t>Example: initial position</w:t>
      </w:r>
    </w:p>
    <w:p>
      <w:pPr>
        <w:pStyle w:val="Normal"/>
        <w:bidi w:val="0"/>
        <w:jc w:val="start"/>
        <w:rPr/>
      </w:pPr>
      <w:r>
        <w:rPr/>
        <w:t>info string NNUE evaluation using nn-c288c895ea92.nnue (125MiB, (102384, 1024, 15, 32, 1))</w:t>
      </w:r>
    </w:p>
    <w:p>
      <w:pPr>
        <w:pStyle w:val="Normal"/>
        <w:bidi w:val="0"/>
        <w:jc w:val="start"/>
        <w:rPr/>
      </w:pPr>
      <w:r>
        <w:rPr/>
        <w:t>info string NNUE evaluation using nn-37f18f62d772.nnue (6MiB, (22528, 128, 15, 32, 1))</w:t>
      </w:r>
    </w:p>
    <w:p>
      <w:pPr>
        <w:pStyle w:val="Normal"/>
        <w:bidi w:val="0"/>
        <w:jc w:val="start"/>
        <w:rPr/>
      </w:pPr>
      <w:r>
        <w:rPr/>
        <w:t>info string Network replica 1: Shared memory.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NNUE derived piece values: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r   |   n   |   b   |   q   |   k   |   b   |   n   |   r   |</w:t>
      </w:r>
    </w:p>
    <w:p>
      <w:pPr>
        <w:pStyle w:val="Normal"/>
        <w:bidi w:val="0"/>
        <w:jc w:val="start"/>
        <w:rPr/>
      </w:pPr>
      <w:r>
        <w:rPr/>
        <w:t>| -4.74 | -3.92 | -4.12 | -7.33 |       | -4.12 | -3.68 | -4.67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p   |   p   |   p   |   p   |   p   |   p   |   p   |   p   |</w:t>
      </w:r>
    </w:p>
    <w:p>
      <w:pPr>
        <w:pStyle w:val="Normal"/>
        <w:bidi w:val="0"/>
        <w:jc w:val="start"/>
        <w:rPr/>
      </w:pPr>
      <w:r>
        <w:rPr/>
        <w:t>| -0.57 | -1.05 | -0.99 | -1.09 | -1.09 | -1.42 | -1.28 | -0.68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|       |       |       |       |       |       |       |      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P   |   P   |   P   |   P   |   P   |   P   |   P   |   P   |</w:t>
      </w:r>
    </w:p>
    <w:p>
      <w:pPr>
        <w:pStyle w:val="Normal"/>
        <w:bidi w:val="0"/>
        <w:jc w:val="start"/>
        <w:rPr/>
      </w:pPr>
      <w:r>
        <w:rPr/>
        <w:t>| +0.50 | +0.92 | +0.93 | +0.95 | +1.03 | +1.35 | +1.20 | +0.61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  <w:t>|   R   |   N   |   B   |   Q   |   K   |   B   |   N   |   R   |</w:t>
      </w:r>
    </w:p>
    <w:p>
      <w:pPr>
        <w:pStyle w:val="Normal"/>
        <w:bidi w:val="0"/>
        <w:jc w:val="start"/>
        <w:rPr/>
      </w:pPr>
      <w:r>
        <w:rPr/>
        <w:t>| +4.25 | +3.73 | +4.02 | +7.15 |       | +3.98 | +3.62 | +4.24 |</w:t>
      </w:r>
    </w:p>
    <w:p>
      <w:pPr>
        <w:pStyle w:val="Normal"/>
        <w:bidi w:val="0"/>
        <w:jc w:val="start"/>
        <w:rPr/>
      </w:pPr>
      <w:r>
        <w:rPr/>
        <w:t>+-------+-------+-------+-------+-------+-------+-------+-------+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NNUE network contributions (White to move)</w:t>
      </w:r>
    </w:p>
    <w:p>
      <w:pPr>
        <w:pStyle w:val="Normal"/>
        <w:bidi w:val="0"/>
        <w:jc w:val="start"/>
        <w:rPr/>
      </w:pPr>
      <w:r>
        <w:rPr/>
        <w:t>+------------+------------+------------+------------+</w:t>
      </w:r>
    </w:p>
    <w:p>
      <w:pPr>
        <w:pStyle w:val="Normal"/>
        <w:bidi w:val="0"/>
        <w:jc w:val="start"/>
        <w:rPr/>
      </w:pPr>
      <w:r>
        <w:rPr/>
        <w:t>|   Bucket   |  Material  | Positional |   Total    |</w:t>
      </w:r>
    </w:p>
    <w:p>
      <w:pPr>
        <w:pStyle w:val="Normal"/>
        <w:bidi w:val="0"/>
        <w:jc w:val="start"/>
        <w:rPr/>
      </w:pPr>
      <w:r>
        <w:rPr/>
        <w:t>|            |   (PSQT)   |  (Layers)  |            |</w:t>
      </w:r>
    </w:p>
    <w:p>
      <w:pPr>
        <w:pStyle w:val="Normal"/>
        <w:bidi w:val="0"/>
        <w:jc w:val="start"/>
        <w:rPr/>
      </w:pPr>
      <w:r>
        <w:rPr/>
        <w:t>+------------+------------+------------+------------+</w:t>
      </w:r>
    </w:p>
    <w:p>
      <w:pPr>
        <w:pStyle w:val="Normal"/>
        <w:bidi w:val="0"/>
        <w:jc w:val="start"/>
        <w:rPr/>
      </w:pPr>
      <w:r>
        <w:rPr/>
        <w:t>|  0         |     0.00   |  -  0.20   |  -  0.20   |</w:t>
      </w:r>
    </w:p>
    <w:p>
      <w:pPr>
        <w:pStyle w:val="Normal"/>
        <w:bidi w:val="0"/>
        <w:jc w:val="start"/>
        <w:rPr/>
      </w:pPr>
      <w:r>
        <w:rPr/>
        <w:t>|  1         |     0.00   |  -  0.71   |  -  0.71   |</w:t>
      </w:r>
    </w:p>
    <w:p>
      <w:pPr>
        <w:pStyle w:val="Normal"/>
        <w:bidi w:val="0"/>
        <w:jc w:val="start"/>
        <w:rPr/>
      </w:pPr>
      <w:r>
        <w:rPr/>
        <w:t>|  2         |     0.00   |  +  0.13   |  +  0.13   |</w:t>
      </w:r>
    </w:p>
    <w:p>
      <w:pPr>
        <w:pStyle w:val="Normal"/>
        <w:bidi w:val="0"/>
        <w:jc w:val="start"/>
        <w:rPr/>
      </w:pPr>
      <w:r>
        <w:rPr/>
        <w:t>|  3         |     0.00   |  +  0.23   |  +  0.23   |</w:t>
      </w:r>
    </w:p>
    <w:p>
      <w:pPr>
        <w:pStyle w:val="Normal"/>
        <w:bidi w:val="0"/>
        <w:jc w:val="start"/>
        <w:rPr/>
      </w:pPr>
      <w:r>
        <w:rPr/>
        <w:t>|  4         |     0.00   |  -  0.52   |  -  0.52   |</w:t>
      </w:r>
    </w:p>
    <w:p>
      <w:pPr>
        <w:pStyle w:val="Normal"/>
        <w:bidi w:val="0"/>
        <w:jc w:val="start"/>
        <w:rPr/>
      </w:pPr>
      <w:r>
        <w:rPr/>
        <w:t>|  5         |     0.00   |  +  0.15   |  +  0.15   |</w:t>
      </w:r>
    </w:p>
    <w:p>
      <w:pPr>
        <w:pStyle w:val="Normal"/>
        <w:bidi w:val="0"/>
        <w:jc w:val="start"/>
        <w:rPr/>
      </w:pPr>
      <w:r>
        <w:rPr/>
        <w:t>|  6         |     0.00   |  +  0.09   |  +  0.09   |</w:t>
      </w:r>
    </w:p>
    <w:p>
      <w:pPr>
        <w:pStyle w:val="Normal"/>
        <w:bidi w:val="0"/>
        <w:jc w:val="start"/>
        <w:rPr/>
      </w:pPr>
      <w:r>
        <w:rPr/>
        <w:t>|  7         |     0.00   |  +  0.12   |  +  0.12   | &lt;-- this bucket is used</w:t>
      </w:r>
    </w:p>
    <w:p>
      <w:pPr>
        <w:pStyle w:val="Normal"/>
        <w:bidi w:val="0"/>
        <w:jc w:val="start"/>
        <w:rPr/>
      </w:pPr>
      <w:r>
        <w:rPr/>
        <w:t>+------------+------------+------------+------------+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 SHASHIN STATIC ANALYSIS ===</w:t>
      </w:r>
    </w:p>
    <w:p>
      <w:pPr>
        <w:pStyle w:val="Normal"/>
        <w:bidi w:val="0"/>
        <w:jc w:val="start"/>
        <w:rPr/>
      </w:pPr>
      <w:r>
        <w:rPr/>
        <w:t>*** Static activity evaluation based on NNUE network ***</w:t>
      </w:r>
    </w:p>
    <w:p>
      <w:pPr>
        <w:pStyle w:val="Normal"/>
        <w:bidi w:val="0"/>
        <w:jc w:val="start"/>
        <w:rPr/>
      </w:pPr>
      <w:r>
        <w:rPr/>
        <w:t>*** All NNUE values shown in centipawn for technical accuracy ***</w:t>
      </w:r>
    </w:p>
    <w:p>
      <w:pPr>
        <w:pStyle w:val="Normal"/>
        <w:bidi w:val="0"/>
        <w:jc w:val="start"/>
        <w:rPr/>
      </w:pPr>
      <w:r>
        <w:rPr/>
        <w:t>*** Win probability and Shashin zone always from White's perspective 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PIECE ACTIVITY ANALYSIS (Makogonov Principle) ---</w:t>
      </w:r>
    </w:p>
    <w:p>
      <w:pPr>
        <w:pStyle w:val="Normal"/>
        <w:bidi w:val="0"/>
        <w:jc w:val="start"/>
        <w:rPr/>
      </w:pPr>
      <w:r>
        <w:rPr/>
        <w:t>White pieces (worst to best static activity): Pa2(2) &lt;-- Worst unit (Makogonov), Ph2(2), Ra1(4), Bc1(4), Bf1(4), Rh1(4), Pb2(4), Pc2(4), Pd2(4), Pe2(4), Pf2(4), Pg2(4), Nb1(6), Ng1(6), Qd1(10)</w:t>
      </w:r>
    </w:p>
    <w:p>
      <w:pPr>
        <w:pStyle w:val="Normal"/>
        <w:bidi w:val="0"/>
        <w:jc w:val="start"/>
        <w:rPr/>
      </w:pPr>
      <w:r>
        <w:rPr/>
        <w:t>Black pieces (worst to best static activity): Pa7(2) &lt;-- Worst unit (Makogonov), Ph7(2), Pb7(4), Pc7(4), Pd7(4), Pe7(4), Pf7(4), Pg7(4), Ra8(4), Bc8(4), Bf8(4), Rh8(4), Nb8(6), Ng8(6), Qd8(10)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 LEGAL MOVES ANALYSIS ---</w:t>
      </w:r>
    </w:p>
    <w:p>
      <w:pPr>
        <w:pStyle w:val="Normal"/>
        <w:bidi w:val="0"/>
        <w:jc w:val="start"/>
        <w:rPr/>
      </w:pPr>
      <w:r>
        <w:rPr/>
        <w:t>Legal moves ordered by static activity (best first): c2c4(+0.0 cp, +50%), g1h3(+0.0 cp, +50%), g1f3(+0.0 cp, +50%), b1c3(+0.0 cp, +50%), b1a3(+0.0 cp, +50%), h2h4(+0.0 cp, +50%), g2g4(+0.0 cp, +50%), f2f4(+0.0 cp, +50%), e2e4(+0.0 cp, +50%), d2d4(+0.0 cp, +50%), a2a3(+0.0 cp, +50%), b2b4(+0.0 cp, +50%), a2a4(+0.0 cp, +50%), h2h3(+0.0 cp, +50%), g2g3(+0.0 cp, +50%), f2f3(+0.0 cp, +50%), e2e3(+0.0 cp, +50%), d2d3(+0.0 cp, +50%), c2c3(+0.0 cp, +50%), b2b3(+0.0 cp, +50%)</w:t>
      </w:r>
    </w:p>
    <w:p>
      <w:pPr>
        <w:pStyle w:val="Normal"/>
        <w:bidi w:val="0"/>
        <w:jc w:val="start"/>
        <w:rPr/>
      </w:pPr>
      <w:r>
        <w:rPr/>
        <w:t>================================</w:t>
      </w:r>
    </w:p>
    <w:p>
      <w:pPr>
        <w:pStyle w:val="Normal"/>
        <w:bidi w:val="0"/>
        <w:jc w:val="start"/>
        <w:rPr/>
      </w:pPr>
      <w:r>
        <w:rPr/>
        <w:t>Final Static Activity Evaluation: 0.16 cp | 51% win probability (White)</w:t>
      </w:r>
    </w:p>
    <w:p>
      <w:pPr>
        <w:pStyle w:val="Normal"/>
        <w:bidi w:val="0"/>
        <w:jc w:val="start"/>
        <w:rPr/>
      </w:pPr>
      <w:r>
        <w:rPr/>
        <w:t>WDL (Win/Draw/Loss): 4%/95%/1%</w:t>
      </w:r>
    </w:p>
    <w:p>
      <w:pPr>
        <w:pStyle w:val="Normal"/>
        <w:bidi w:val="0"/>
        <w:jc w:val="start"/>
        <w:rPr/>
      </w:pPr>
      <w:r>
        <w:rPr/>
        <w:t>Shashin Zone: Chaos: Capablanca-Tal (Initiative)</w:t>
      </w:r>
    </w:p>
    <w:p>
      <w:pPr>
        <w:pStyle w:val="Normal"/>
        <w:bidi w:val="0"/>
        <w:jc w:val="start"/>
        <w:rPr/>
      </w:pPr>
      <w:r>
        <w:rPr/>
        <w:t>*** Note: Static activity analysis based on current piece placement ***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LibreOffice/7.5.0.3$Windows_X86_64 LibreOffice_project/c21113d003cd3efa8c53188764377a8272d9d6de</Application>
  <AppVersion>15.0000</AppVersion>
  <Pages>5</Pages>
  <Words>1441</Words>
  <Characters>7327</Characters>
  <CharactersWithSpaces>9413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2026-03-26T20:25:10Z</dcterms:created>
  <dc:creator/>
  <dc:description/>
  <dc:language>en-US</dc:language>
  <cp:lastModifiedBy/>
  <dcterms:modified xsi:type="dcterms:W3CDTF">2026-03-26T20:27:02Z</dcterms:modified>
  <cp:revision>1</cp:revision>
  <dc:subject/>
  <dc:title/>
</cp:coreProperties>
</file>