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44C9" w14:textId="29924F63" w:rsidR="000B0607" w:rsidRDefault="000B0607">
      <w:r>
        <w:t>Introduction:</w:t>
      </w:r>
    </w:p>
    <w:p w14:paraId="6CFC5D8E" w14:textId="289E1390" w:rsidR="000B0607" w:rsidRDefault="000B0607"/>
    <w:p w14:paraId="690279A5" w14:textId="77777777" w:rsidR="000B0607" w:rsidRPr="000B0607" w:rsidRDefault="000B0607" w:rsidP="000B0607">
      <w:r>
        <w:t xml:space="preserve">[1] - </w:t>
      </w:r>
      <w:proofErr w:type="spellStart"/>
      <w:r w:rsidRPr="000B0607">
        <w:rPr>
          <w:rFonts w:ascii="Segoe UI" w:hAnsi="Segoe UI" w:cs="Segoe UI"/>
          <w:color w:val="222222"/>
          <w:shd w:val="clear" w:color="auto" w:fill="FFFFFF"/>
        </w:rPr>
        <w:t>Radivojac</w:t>
      </w:r>
      <w:proofErr w:type="spellEnd"/>
      <w:r w:rsidRPr="000B0607">
        <w:rPr>
          <w:rFonts w:ascii="Segoe UI" w:hAnsi="Segoe UI" w:cs="Segoe UI"/>
          <w:color w:val="222222"/>
          <w:shd w:val="clear" w:color="auto" w:fill="FFFFFF"/>
        </w:rPr>
        <w:t xml:space="preserve">, P., Clark, W., </w:t>
      </w:r>
      <w:proofErr w:type="spellStart"/>
      <w:r w:rsidRPr="000B0607">
        <w:rPr>
          <w:rFonts w:ascii="Segoe UI" w:hAnsi="Segoe UI" w:cs="Segoe UI"/>
          <w:color w:val="222222"/>
          <w:shd w:val="clear" w:color="auto" w:fill="FFFFFF"/>
        </w:rPr>
        <w:t>Oron</w:t>
      </w:r>
      <w:proofErr w:type="spellEnd"/>
      <w:r w:rsidRPr="000B0607">
        <w:rPr>
          <w:rFonts w:ascii="Segoe UI" w:hAnsi="Segoe UI" w:cs="Segoe UI"/>
          <w:color w:val="222222"/>
          <w:shd w:val="clear" w:color="auto" w:fill="FFFFFF"/>
        </w:rPr>
        <w:t>, T. </w:t>
      </w:r>
      <w:r w:rsidRPr="000B0607"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 w:rsidRPr="000B0607">
        <w:rPr>
          <w:rFonts w:ascii="Segoe UI" w:hAnsi="Segoe UI" w:cs="Segoe UI"/>
          <w:color w:val="222222"/>
          <w:shd w:val="clear" w:color="auto" w:fill="FFFFFF"/>
        </w:rPr>
        <w:t> A large-scale evaluation of computational protein function prediction. </w:t>
      </w:r>
      <w:r w:rsidRPr="000B0607">
        <w:rPr>
          <w:rFonts w:ascii="Segoe UI" w:hAnsi="Segoe UI" w:cs="Segoe UI"/>
          <w:i/>
          <w:iCs/>
          <w:color w:val="222222"/>
          <w:shd w:val="clear" w:color="auto" w:fill="FFFFFF"/>
        </w:rPr>
        <w:t>Nat Methods</w:t>
      </w:r>
      <w:r w:rsidRPr="000B0607">
        <w:rPr>
          <w:rFonts w:ascii="Segoe UI" w:hAnsi="Segoe UI" w:cs="Segoe UI"/>
          <w:color w:val="222222"/>
          <w:shd w:val="clear" w:color="auto" w:fill="FFFFFF"/>
        </w:rPr>
        <w:t> </w:t>
      </w:r>
      <w:r w:rsidRPr="000B0607">
        <w:rPr>
          <w:rFonts w:ascii="Segoe UI" w:hAnsi="Segoe UI" w:cs="Segoe UI"/>
          <w:b/>
          <w:bCs/>
          <w:color w:val="222222"/>
          <w:shd w:val="clear" w:color="auto" w:fill="FFFFFF"/>
        </w:rPr>
        <w:t>10, </w:t>
      </w:r>
      <w:r w:rsidRPr="000B0607">
        <w:rPr>
          <w:rFonts w:ascii="Segoe UI" w:hAnsi="Segoe UI" w:cs="Segoe UI"/>
          <w:color w:val="222222"/>
          <w:shd w:val="clear" w:color="auto" w:fill="FFFFFF"/>
        </w:rPr>
        <w:t>221–227 (2013). https://doi.org/10.1038/nmeth.2340</w:t>
      </w:r>
    </w:p>
    <w:p w14:paraId="53614245" w14:textId="1A871FB5" w:rsidR="000B0607" w:rsidRDefault="000B0607"/>
    <w:p w14:paraId="4CD82A29" w14:textId="6888DEC8" w:rsidR="000B0607" w:rsidRDefault="000B0607">
      <w:r>
        <w:t xml:space="preserve">[2] – </w:t>
      </w:r>
    </w:p>
    <w:p w14:paraId="19E54764" w14:textId="77777777" w:rsidR="000B0607" w:rsidRDefault="000B0607" w:rsidP="000B0607">
      <w:r>
        <w:t xml:space="preserve">[2] - </w:t>
      </w:r>
      <w:r w:rsidRPr="00073E44">
        <w:t>Zhou Y, Karplus M. Interpreting the folding kinetics of helical proteins. Nature 1999;401:400–3.</w:t>
      </w:r>
      <w:r>
        <w:t xml:space="preserve"> – Protein Folding</w:t>
      </w:r>
    </w:p>
    <w:p w14:paraId="65D79112" w14:textId="0BF097BB" w:rsidR="000B0607" w:rsidRDefault="000B0607"/>
    <w:p w14:paraId="4725E818" w14:textId="77777777" w:rsidR="000B0607" w:rsidRDefault="000B0607" w:rsidP="000B0607"/>
    <w:p w14:paraId="1445B29E" w14:textId="77777777" w:rsidR="000B0607" w:rsidRDefault="000B0607" w:rsidP="000B0607">
      <w:r>
        <w:t xml:space="preserve">[3] - </w:t>
      </w:r>
      <w:r w:rsidRPr="00073E44">
        <w:tab/>
      </w:r>
      <w:proofErr w:type="spellStart"/>
      <w:r w:rsidRPr="00073E44">
        <w:t>Ozkan</w:t>
      </w:r>
      <w:proofErr w:type="spellEnd"/>
      <w:r w:rsidRPr="00073E44">
        <w:t xml:space="preserve"> SB, Wu GA, </w:t>
      </w:r>
      <w:proofErr w:type="spellStart"/>
      <w:r w:rsidRPr="00073E44">
        <w:t>Chodera</w:t>
      </w:r>
      <w:proofErr w:type="spellEnd"/>
      <w:r w:rsidRPr="00073E44">
        <w:t xml:space="preserve"> JD, et al.  Protein folding by zipping and assembly. Proc Natl </w:t>
      </w:r>
      <w:proofErr w:type="spellStart"/>
      <w:r w:rsidRPr="00073E44">
        <w:t>Acad</w:t>
      </w:r>
      <w:proofErr w:type="spellEnd"/>
      <w:r w:rsidRPr="00073E44">
        <w:t xml:space="preserve"> Sci USA 2007;104:11987–92.</w:t>
      </w:r>
    </w:p>
    <w:p w14:paraId="50E21F54" w14:textId="77777777" w:rsidR="000B0607" w:rsidRDefault="000B0607" w:rsidP="000B0607"/>
    <w:p w14:paraId="0DD8C1BF" w14:textId="77777777" w:rsidR="000B0607" w:rsidRDefault="000B0607" w:rsidP="000B0607">
      <w:r>
        <w:t xml:space="preserve">[4] - </w:t>
      </w:r>
      <w:r w:rsidRPr="00073E44">
        <w:tab/>
        <w:t>Zhou HY, Zhou YQ. SPEM: improving multiple sequence alignment with sequence profiles and predicted secondary structures. Bioinformatics 2005;21:3615–21.</w:t>
      </w:r>
    </w:p>
    <w:p w14:paraId="4F8D62E6" w14:textId="77777777" w:rsidR="000B0607" w:rsidRDefault="000B0607" w:rsidP="000B0607"/>
    <w:p w14:paraId="7E17F954" w14:textId="77777777" w:rsidR="000B0607" w:rsidRDefault="000B0607" w:rsidP="000B0607">
      <w:r>
        <w:t xml:space="preserve">[5] - </w:t>
      </w:r>
      <w:r w:rsidRPr="00073E44">
        <w:tab/>
        <w:t xml:space="preserve">Deng X, Cheng J. </w:t>
      </w:r>
      <w:proofErr w:type="spellStart"/>
      <w:r w:rsidRPr="00073E44">
        <w:t>MSACompro</w:t>
      </w:r>
      <w:proofErr w:type="spellEnd"/>
      <w:r w:rsidRPr="00073E44">
        <w:t>: protein multiple sequence alignment using predicted secondary structure, solvent accessibility, and residue-residue contacts. BMC Bioinformatics 2011;12:472.</w:t>
      </w:r>
    </w:p>
    <w:p w14:paraId="78C4FB4E" w14:textId="77777777" w:rsidR="000B0607" w:rsidRDefault="000B0607" w:rsidP="000B0607"/>
    <w:p w14:paraId="37E9DFD7" w14:textId="77777777" w:rsidR="000B0607" w:rsidRDefault="000B0607" w:rsidP="000B0607">
      <w:r>
        <w:t xml:space="preserve">[6] - </w:t>
      </w:r>
      <w:r w:rsidRPr="00073E44">
        <w:tab/>
        <w:t>Li B, Krishnan VG, Mort ME, et al.  Automated inference of molecular mechanisms of disease from amino acid substitutions. Bioinformatics 2009;25:2744–50.</w:t>
      </w:r>
    </w:p>
    <w:p w14:paraId="0E9EF0F6" w14:textId="29F4E073" w:rsidR="000B0607" w:rsidRDefault="000B0607"/>
    <w:p w14:paraId="437E467B" w14:textId="77777777" w:rsidR="000B0607" w:rsidRDefault="000B0607" w:rsidP="000B0607">
      <w:r>
        <w:t xml:space="preserve">[7] - </w:t>
      </w:r>
      <w:r w:rsidRPr="00073E44">
        <w:t xml:space="preserve">Yue P, Li ZL, Moult J. Loss of protein structure stability as a major causative factor in monogenic disease. J Mol </w:t>
      </w:r>
      <w:proofErr w:type="spellStart"/>
      <w:r w:rsidRPr="00073E44">
        <w:t>Biol</w:t>
      </w:r>
      <w:proofErr w:type="spellEnd"/>
      <w:r w:rsidRPr="00073E44">
        <w:t xml:space="preserve"> 2005;353:459–73.</w:t>
      </w:r>
    </w:p>
    <w:p w14:paraId="5E62B266" w14:textId="77777777" w:rsidR="000B0607" w:rsidRDefault="000B0607" w:rsidP="000B0607"/>
    <w:p w14:paraId="0B62EB78" w14:textId="77777777" w:rsidR="000B0607" w:rsidRDefault="000B0607" w:rsidP="000B0607">
      <w:r>
        <w:t xml:space="preserve">[8] - </w:t>
      </w:r>
      <w:r w:rsidRPr="00073E44">
        <w:tab/>
        <w:t xml:space="preserve">Khan S, </w:t>
      </w:r>
      <w:proofErr w:type="spellStart"/>
      <w:r w:rsidRPr="00073E44">
        <w:t>Vihinen</w:t>
      </w:r>
      <w:proofErr w:type="spellEnd"/>
      <w:r w:rsidRPr="00073E44">
        <w:t xml:space="preserve"> M. Spectrum of disease-causing mutations in protein secondary structures. BMC Struct </w:t>
      </w:r>
      <w:proofErr w:type="spellStart"/>
      <w:r w:rsidRPr="00073E44">
        <w:t>Biol</w:t>
      </w:r>
      <w:proofErr w:type="spellEnd"/>
      <w:r w:rsidRPr="00073E44">
        <w:t xml:space="preserve"> 2007;7:56.</w:t>
      </w:r>
    </w:p>
    <w:p w14:paraId="6CF00A19" w14:textId="77777777" w:rsidR="000B0607" w:rsidRDefault="000B0607" w:rsidP="000B0607"/>
    <w:p w14:paraId="4FC04111" w14:textId="77777777" w:rsidR="000B0607" w:rsidRDefault="000B0607" w:rsidP="000B0607">
      <w:r>
        <w:t xml:space="preserve">[9] – </w:t>
      </w:r>
    </w:p>
    <w:p w14:paraId="1D8CF6E1" w14:textId="77777777" w:rsidR="000B0607" w:rsidRPr="00DF7E66" w:rsidRDefault="000B0607" w:rsidP="000B0607">
      <w:hyperlink r:id="rId5" w:history="1">
        <w:r>
          <w:rPr>
            <w:rStyle w:val="Hyperlink"/>
          </w:rPr>
          <w:t>https://www.ncbi.nlm.nih.gov/pmc/a</w:t>
        </w:r>
        <w:r>
          <w:rPr>
            <w:rStyle w:val="Hyperlink"/>
          </w:rPr>
          <w:t>r</w:t>
        </w:r>
        <w:r>
          <w:rPr>
            <w:rStyle w:val="Hyperlink"/>
          </w:rPr>
          <w:t>ticles/PMC5314875/</w:t>
        </w:r>
      </w:hyperlink>
    </w:p>
    <w:p w14:paraId="43E7D713" w14:textId="77777777" w:rsidR="000B0607" w:rsidRDefault="000B0607" w:rsidP="000B0607">
      <w:r w:rsidRPr="00DF7E66">
        <w:t xml:space="preserve">Sickle cell </w:t>
      </w:r>
      <w:proofErr w:type="spellStart"/>
      <w:r w:rsidRPr="00DF7E66">
        <w:t>anemia</w:t>
      </w:r>
      <w:proofErr w:type="spellEnd"/>
      <w:r w:rsidRPr="00DF7E66">
        <w:t xml:space="preserve"> or sickle cell disease/disorder is an autosomal recessive genetic disease, the form of the congenital hemoglobinopathy, that is caused by the “substitution of one amino acid in the </w:t>
      </w:r>
      <w:proofErr w:type="spellStart"/>
      <w:r w:rsidRPr="00DF7E66">
        <w:t>hemoglobin</w:t>
      </w:r>
      <w:proofErr w:type="spellEnd"/>
      <w:r w:rsidRPr="00DF7E66">
        <w:t xml:space="preserve"> molecule.”</w:t>
      </w:r>
    </w:p>
    <w:p w14:paraId="3032DCBA" w14:textId="77777777" w:rsidR="000B0607" w:rsidRDefault="000B0607" w:rsidP="000B0607">
      <w:r w:rsidRPr="00DF7E66">
        <w:t>Although amino acid sequence is considered the most reliable source for predicting intrinsically disordered regions within a protein, some useful information related to protein flexibility can also be obtained by predicting secondary and tertiary structure of a target protein.</w:t>
      </w:r>
    </w:p>
    <w:p w14:paraId="2A4AA9D5" w14:textId="77777777" w:rsidR="000B0607" w:rsidRDefault="000B0607" w:rsidP="000B0607"/>
    <w:p w14:paraId="0D621731" w14:textId="77777777" w:rsidR="000B0607" w:rsidRDefault="000B0607" w:rsidP="000B0607">
      <w:r>
        <w:t xml:space="preserve">[10] - </w:t>
      </w:r>
      <w:hyperlink r:id="rId6" w:history="1">
        <w:r>
          <w:rPr>
            <w:rStyle w:val="Hyperlink"/>
          </w:rPr>
          <w:t>https://link.springer.com/content/pdf/10.1007/s00439-009-0677-y.pdf</w:t>
        </w:r>
      </w:hyperlink>
    </w:p>
    <w:p w14:paraId="072058DE" w14:textId="77777777" w:rsidR="000B0607" w:rsidRPr="00057690" w:rsidRDefault="000B0607" w:rsidP="000B0607">
      <w:r w:rsidRPr="00057690">
        <w:t xml:space="preserve">Analytical methods for inferring functional </w:t>
      </w:r>
      <w:proofErr w:type="spellStart"/>
      <w:r w:rsidRPr="00057690">
        <w:t>eVects</w:t>
      </w:r>
      <w:proofErr w:type="spellEnd"/>
      <w:r w:rsidRPr="00057690">
        <w:t xml:space="preserve"> of single base</w:t>
      </w:r>
    </w:p>
    <w:p w14:paraId="7EFDFA9C" w14:textId="77777777" w:rsidR="000B0607" w:rsidRDefault="000B0607" w:rsidP="000B0607">
      <w:r w:rsidRPr="00057690">
        <w:t>pair substitutions in human cancers</w:t>
      </w:r>
    </w:p>
    <w:p w14:paraId="32535F5D" w14:textId="77777777" w:rsidR="000B0607" w:rsidRDefault="000B0607"/>
    <w:p w14:paraId="4D68088D" w14:textId="5954A14B" w:rsidR="000B0607" w:rsidRDefault="00550646">
      <w:r>
        <w:t xml:space="preserve">[11] – </w:t>
      </w:r>
    </w:p>
    <w:p w14:paraId="2CE031D5" w14:textId="77777777" w:rsidR="00550646" w:rsidRDefault="00550646" w:rsidP="00550646">
      <w:r>
        <w:rPr>
          <w:sz w:val="21"/>
          <w:szCs w:val="21"/>
        </w:rPr>
        <w:t>[</w:t>
      </w:r>
      <w:proofErr w:type="spellStart"/>
      <w:r w:rsidRPr="00630413">
        <w:rPr>
          <w:rFonts w:ascii="Georgia" w:hAnsi="Georgia"/>
          <w:color w:val="333333"/>
          <w:shd w:val="clear" w:color="auto" w:fill="FFFFFF"/>
        </w:rPr>
        <w:t>Kabsch</w:t>
      </w:r>
      <w:proofErr w:type="spellEnd"/>
      <w:r w:rsidRPr="00630413">
        <w:rPr>
          <w:rFonts w:ascii="Georgia" w:hAnsi="Georgia"/>
          <w:color w:val="333333"/>
          <w:shd w:val="clear" w:color="auto" w:fill="FFFFFF"/>
        </w:rPr>
        <w:t xml:space="preserve"> W, Sander C. Dictionary of protein secondary structure: pattern recognition of hydrogen-bonded and geometrical features. Biopolymers. 1983; 22(12):2577–637.</w:t>
      </w:r>
      <w:r>
        <w:t>]</w:t>
      </w:r>
    </w:p>
    <w:p w14:paraId="6B390FC8" w14:textId="784FCDCF" w:rsidR="00550646" w:rsidRDefault="00550646"/>
    <w:p w14:paraId="2897823A" w14:textId="07C1156B" w:rsidR="004630C0" w:rsidRDefault="004630C0">
      <w:r>
        <w:t xml:space="preserve">[12] – </w:t>
      </w:r>
    </w:p>
    <w:p w14:paraId="519654C5" w14:textId="250D41B5" w:rsidR="004630C0" w:rsidRDefault="004630C0">
      <w:hyperlink r:id="rId7" w:history="1">
        <w:r w:rsidRPr="001375CB">
          <w:rPr>
            <w:rStyle w:val="Hyperlink"/>
          </w:rPr>
          <w:t>https://bmcbioinformatics.biomedcentral.com/articles/10.1186/s12859-019-2940-0</w:t>
        </w:r>
      </w:hyperlink>
    </w:p>
    <w:p w14:paraId="0E4AE5A7" w14:textId="64913D33" w:rsidR="004630C0" w:rsidRDefault="004630C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lastRenderedPageBreak/>
        <w:t>[</w:t>
      </w:r>
      <w:r w:rsidR="00266980">
        <w:rPr>
          <w:rFonts w:ascii="Georgia" w:hAnsi="Georgia"/>
          <w:color w:val="333333"/>
          <w:shd w:val="clear" w:color="auto" w:fill="FFFFFF"/>
        </w:rPr>
        <w:t>13</w:t>
      </w:r>
      <w:r>
        <w:rPr>
          <w:rFonts w:ascii="Georgia" w:hAnsi="Georgia"/>
          <w:color w:val="333333"/>
          <w:shd w:val="clear" w:color="auto" w:fill="FFFFFF"/>
        </w:rPr>
        <w:t>] –</w:t>
      </w:r>
    </w:p>
    <w:p w14:paraId="115427F4" w14:textId="77777777" w:rsidR="004630C0" w:rsidRPr="004630C0" w:rsidRDefault="004630C0" w:rsidP="004630C0">
      <w:r w:rsidRPr="004630C0">
        <w:rPr>
          <w:rFonts w:ascii="Georgia" w:hAnsi="Georgia"/>
          <w:color w:val="333333"/>
          <w:shd w:val="clear" w:color="auto" w:fill="FFFFFF"/>
        </w:rPr>
        <w:t>Wang S, Peng J, Ma J, Xu J. Protein secondary structure prediction using deep convolutional neural fields. Sci Rep. 2016;6.</w:t>
      </w:r>
    </w:p>
    <w:p w14:paraId="6A83CD30" w14:textId="77777777" w:rsidR="00266980" w:rsidRDefault="00266980">
      <w:pPr>
        <w:rPr>
          <w:rFonts w:ascii="Georgia" w:hAnsi="Georgia"/>
          <w:color w:val="333333"/>
          <w:shd w:val="clear" w:color="auto" w:fill="FFFFFF"/>
        </w:rPr>
      </w:pPr>
    </w:p>
    <w:p w14:paraId="705A1817" w14:textId="70F3781B" w:rsidR="00266980" w:rsidRDefault="0026698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[14] – </w:t>
      </w:r>
    </w:p>
    <w:p w14:paraId="089E8C2E" w14:textId="6C7D5A79" w:rsidR="004630C0" w:rsidRDefault="00266980">
      <w:r>
        <w:rPr>
          <w:rFonts w:ascii="Georgia" w:hAnsi="Georgia"/>
          <w:color w:val="333333"/>
          <w:shd w:val="clear" w:color="auto" w:fill="FFFFFF"/>
        </w:rPr>
        <w:t xml:space="preserve">Zhang X, Zhao J, </w:t>
      </w:r>
      <w:proofErr w:type="spellStart"/>
      <w:r>
        <w:rPr>
          <w:rFonts w:ascii="Georgia" w:hAnsi="Georgia"/>
          <w:color w:val="333333"/>
          <w:shd w:val="clear" w:color="auto" w:fill="FFFFFF"/>
        </w:rPr>
        <w:t>LeCun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Y. Character-level convolutional networks for text classification. In: Advances in neural information processing systems; 2015. p. 649–57</w:t>
      </w:r>
      <w:r w:rsidR="004630C0"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4878B81A" w14:textId="5A3BA37F" w:rsidR="000B0607" w:rsidRDefault="000B0607"/>
    <w:p w14:paraId="3CFC281D" w14:textId="54CACB26" w:rsidR="000B0607" w:rsidRDefault="00266980">
      <w:r>
        <w:t xml:space="preserve">[15] – </w:t>
      </w:r>
    </w:p>
    <w:p w14:paraId="65BD3353" w14:textId="703DBD63" w:rsidR="00266980" w:rsidRDefault="00266980">
      <w:r w:rsidRPr="00804EB4">
        <w:t xml:space="preserve">Sainath, Tara &amp; </w:t>
      </w:r>
      <w:proofErr w:type="spellStart"/>
      <w:r w:rsidRPr="00804EB4">
        <w:t>Vinyals</w:t>
      </w:r>
      <w:proofErr w:type="spellEnd"/>
      <w:r w:rsidRPr="00804EB4">
        <w:t xml:space="preserve">, Oriol &amp; Senior, Andrew &amp; </w:t>
      </w:r>
      <w:proofErr w:type="spellStart"/>
      <w:r w:rsidRPr="00804EB4">
        <w:t>Sak</w:t>
      </w:r>
      <w:proofErr w:type="spellEnd"/>
      <w:r w:rsidRPr="00804EB4">
        <w:t>, Hasim. (2015). Convolutional, Long Short-Term Memory, fully connected Deep Neural Networks. 4580-4584. 10.1109/ICASSP.2015.7178838.</w:t>
      </w:r>
      <w:r>
        <w:t>]</w:t>
      </w:r>
    </w:p>
    <w:p w14:paraId="0B9782C5" w14:textId="4E807716" w:rsidR="00266980" w:rsidRDefault="00266980"/>
    <w:p w14:paraId="316577B0" w14:textId="760EA9DD" w:rsidR="00266980" w:rsidRDefault="00860C51">
      <w:r>
        <w:t>[16] –</w:t>
      </w:r>
    </w:p>
    <w:p w14:paraId="75AA7FB0" w14:textId="77777777" w:rsidR="00860C51" w:rsidRPr="00860C51" w:rsidRDefault="00860C51" w:rsidP="00860C51"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David T. Jones, Tanya Singh, Tomasz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Kosciolek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Stuart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Tetchner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MetaPSICOV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: combining coevolution methods for accurate prediction of contacts and long range hydrogen bonding in proteins, </w:t>
      </w:r>
      <w:r w:rsidRPr="00860C51">
        <w:rPr>
          <w:rFonts w:ascii="Source Sans Pro" w:hAnsi="Source Sans Pro"/>
          <w:i/>
          <w:iCs/>
          <w:color w:val="2A2A2A"/>
          <w:sz w:val="23"/>
          <w:szCs w:val="23"/>
          <w:bdr w:val="none" w:sz="0" w:space="0" w:color="auto" w:frame="1"/>
          <w:shd w:val="clear" w:color="auto" w:fill="FFFFFF"/>
        </w:rPr>
        <w:t>Bioinformatics</w:t>
      </w:r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31, Issue 7, 1 April 2015, Pages 999–1006, </w:t>
      </w:r>
      <w:hyperlink r:id="rId8" w:history="1">
        <w:r w:rsidRPr="00860C51">
          <w:rPr>
            <w:rFonts w:ascii="Source Sans Pro" w:hAnsi="Source Sans Pro"/>
            <w:color w:val="006FB7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https://doi.org/10.1093/bioinformatics/btu791</w:t>
        </w:r>
      </w:hyperlink>
    </w:p>
    <w:p w14:paraId="26369813" w14:textId="341169DD" w:rsidR="00860C51" w:rsidRDefault="00860C51"/>
    <w:p w14:paraId="1B1705C0" w14:textId="4E2F230B" w:rsidR="006D40F5" w:rsidRDefault="006D40F5">
      <w:r>
        <w:t>[17] –</w:t>
      </w:r>
    </w:p>
    <w:p w14:paraId="32ABEC7C" w14:textId="77777777" w:rsidR="006D40F5" w:rsidRDefault="006D40F5" w:rsidP="006D40F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A. Graves, A. Mohamed and G. Hinton, "Speech recognition with deep recurrent neural networks,"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2013 IEEE International Conference on Acoustics, Speech and Signal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Vancouver, BC, 2013, pp. 6645-6649,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10.1109/ICASSP.2013.6638947.</w:t>
      </w:r>
    </w:p>
    <w:p w14:paraId="470F04A0" w14:textId="089C21E6" w:rsidR="006D40F5" w:rsidRDefault="006D40F5"/>
    <w:p w14:paraId="68CD27A7" w14:textId="77777777" w:rsidR="006D40F5" w:rsidRDefault="006D40F5"/>
    <w:p w14:paraId="3C59BD7E" w14:textId="4622BAB3" w:rsidR="00403979" w:rsidRDefault="00403979">
      <w:r>
        <w:t>Background:</w:t>
      </w:r>
    </w:p>
    <w:p w14:paraId="3AA408D5" w14:textId="41F3A833" w:rsidR="00403979" w:rsidRDefault="00403979"/>
    <w:p w14:paraId="3B8877AE" w14:textId="2755C985" w:rsidR="00403979" w:rsidRDefault="00403979">
      <w:r>
        <w:t xml:space="preserve">[1] – </w:t>
      </w:r>
    </w:p>
    <w:p w14:paraId="07A6AE27" w14:textId="77777777" w:rsidR="00403979" w:rsidRDefault="00403979" w:rsidP="00403979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sz w:val="21"/>
          <w:szCs w:val="21"/>
        </w:rPr>
        <w:t>[</w:t>
      </w:r>
      <w:proofErr w:type="spellStart"/>
      <w:r>
        <w:rPr>
          <w:rStyle w:val="element-citation"/>
          <w:rFonts w:ascii="Arial" w:hAnsi="Arial" w:cs="Arial"/>
          <w:color w:val="303030"/>
          <w:sz w:val="20"/>
          <w:szCs w:val="20"/>
        </w:rPr>
        <w:t>Linderstrøm</w:t>
      </w:r>
      <w:proofErr w:type="spellEnd"/>
      <w:r>
        <w:rPr>
          <w:rStyle w:val="element-citation"/>
          <w:rFonts w:ascii="Arial" w:hAnsi="Arial" w:cs="Arial"/>
          <w:color w:val="303030"/>
          <w:sz w:val="20"/>
          <w:szCs w:val="20"/>
        </w:rPr>
        <w:t>-Lang KU. </w:t>
      </w:r>
      <w:r>
        <w:rPr>
          <w:rStyle w:val="ref-journal"/>
          <w:rFonts w:ascii="Arial" w:hAnsi="Arial" w:cs="Arial"/>
          <w:color w:val="303030"/>
          <w:sz w:val="20"/>
          <w:szCs w:val="20"/>
        </w:rPr>
        <w:t>Proteins and enzymes. Lane Medical Lectures, Stanford University Publications, University Series, Medical Sciences.</w:t>
      </w:r>
      <w:r>
        <w:rPr>
          <w:rStyle w:val="element-citation"/>
          <w:rFonts w:ascii="Arial" w:hAnsi="Arial" w:cs="Arial"/>
          <w:color w:val="303030"/>
          <w:sz w:val="20"/>
          <w:szCs w:val="20"/>
        </w:rPr>
        <w:t> California: Stanford University Press; 1952. Vol. VI. </w:t>
      </w:r>
      <w:r>
        <w:rPr>
          <w:rStyle w:val="nowrap"/>
          <w:rFonts w:ascii="Arial" w:hAnsi="Arial" w:cs="Arial"/>
          <w:color w:val="303030"/>
          <w:sz w:val="20"/>
          <w:szCs w:val="20"/>
        </w:rPr>
        <w:t>[</w:t>
      </w:r>
      <w:hyperlink r:id="rId9" w:tgtFrame="pmc_ext" w:history="1"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Google</w:t>
        </w:r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S</w:t>
        </w:r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c</w:t>
        </w:r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holar</w:t>
        </w:r>
      </w:hyperlink>
      <w:r>
        <w:rPr>
          <w:rStyle w:val="nowrap"/>
          <w:rFonts w:ascii="Arial" w:hAnsi="Arial" w:cs="Arial"/>
          <w:color w:val="303030"/>
          <w:sz w:val="20"/>
          <w:szCs w:val="20"/>
        </w:rPr>
        <w:t>]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[</w:t>
      </w:r>
      <w:hyperlink r:id="rId10" w:anchor="b1" w:history="1"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Ref list</w:t>
        </w:r>
      </w:hyperlink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]</w:t>
      </w:r>
    </w:p>
    <w:p w14:paraId="7D5803A8" w14:textId="2073B06A" w:rsidR="00403979" w:rsidRDefault="00403979"/>
    <w:p w14:paraId="1143865D" w14:textId="7F243039" w:rsidR="00403979" w:rsidRDefault="00403979">
      <w:r>
        <w:t xml:space="preserve">[2] – </w:t>
      </w:r>
    </w:p>
    <w:p w14:paraId="54FB24E6" w14:textId="36106FB5" w:rsidR="00403979" w:rsidRDefault="00403979"/>
    <w:p w14:paraId="496E6373" w14:textId="77777777" w:rsidR="00403979" w:rsidRPr="006A35FC" w:rsidRDefault="00403979" w:rsidP="00403979">
      <w:pPr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Moutevelis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Woolfson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DN (January 2009). "A periodic table of coiled-coil protein structures".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J. Mol. Biol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385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(3): 726–32.</w:t>
      </w:r>
      <w:r>
        <w:t>]</w:t>
      </w:r>
    </w:p>
    <w:p w14:paraId="2F9A319F" w14:textId="490B8FFF" w:rsidR="00403979" w:rsidRDefault="00403979"/>
    <w:p w14:paraId="5B9FFBFB" w14:textId="32F2A55A" w:rsidR="00403979" w:rsidRDefault="00403979">
      <w:r>
        <w:t xml:space="preserve">[3] – </w:t>
      </w:r>
    </w:p>
    <w:p w14:paraId="1359042C" w14:textId="21BE340E" w:rsidR="00403979" w:rsidRDefault="00403979"/>
    <w:p w14:paraId="5BBE50DE" w14:textId="77777777" w:rsidR="00403979" w:rsidRPr="006550E5" w:rsidRDefault="00403979" w:rsidP="00403979">
      <w:r>
        <w:rPr>
          <w:sz w:val="21"/>
          <w:szCs w:val="21"/>
        </w:rPr>
        <w:t>.[</w:t>
      </w:r>
      <w:r w:rsidRPr="006550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Cohen, Rachel D.;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Pielak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Gary J. (2016). "Electrostatic Contributions to Protein Quinary Structure". </w:t>
      </w:r>
      <w:hyperlink r:id="rId11" w:tooltip="Journal of the American Chemical Society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Journal of the American Chemical Society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(40): 13139–13142. </w:t>
      </w:r>
      <w:hyperlink r:id="rId12" w:tooltip="Doi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doi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hyperlink r:id="rId13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10.1021/jacs.6b07323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hyperlink r:id="rId14" w:tooltip="PMID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PMID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27676610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t>]</w:t>
      </w:r>
    </w:p>
    <w:p w14:paraId="18DFC612" w14:textId="31AD967F" w:rsidR="00403979" w:rsidRDefault="00403979"/>
    <w:p w14:paraId="6B734D64" w14:textId="32F51AD3" w:rsidR="00403979" w:rsidRDefault="00403979">
      <w:r>
        <w:t xml:space="preserve">[4] – </w:t>
      </w:r>
    </w:p>
    <w:p w14:paraId="0012D9C9" w14:textId="77777777" w:rsidR="00403979" w:rsidRPr="002B59B1" w:rsidRDefault="00403979" w:rsidP="00403979">
      <w:r>
        <w:rPr>
          <w:sz w:val="21"/>
          <w:szCs w:val="21"/>
        </w:rPr>
        <w:t>.[</w:t>
      </w:r>
      <w:r w:rsidRPr="002B59B1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Gulbis JM,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Kelman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Z, Hurwitz J, O'Donnell 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Kuriyan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J. Structure of the C-terminal region of p21(WAF1/CIP1) complexed with human PCNA. Cell. 1996 Oct 18;87(2):297-306.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10.1016/s0092-8674(00)81347-1. PMID: 8861913.</w:t>
      </w:r>
      <w:r>
        <w:t>]</w:t>
      </w:r>
    </w:p>
    <w:p w14:paraId="5C7B8872" w14:textId="379E6271" w:rsidR="00403979" w:rsidRDefault="00403979"/>
    <w:p w14:paraId="69EC24FE" w14:textId="1D44E4AF" w:rsidR="00403979" w:rsidRDefault="00403979">
      <w:r>
        <w:t>[5] –</w:t>
      </w:r>
    </w:p>
    <w:p w14:paraId="597D843E" w14:textId="77777777" w:rsidR="00403979" w:rsidRPr="00403979" w:rsidRDefault="00403979" w:rsidP="00403979"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lastRenderedPageBreak/>
        <w:t>Summary of </w:t>
      </w:r>
      <w:hyperlink r:id="rId16" w:tooltip="w:protein structure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protein structure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 (primary, secondary, tertiary, and quaternary) using the example of </w:t>
      </w:r>
      <w:hyperlink r:id="rId17" w:tooltip="w:PCNA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PCNA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. (</w:t>
      </w:r>
      <w:hyperlink r:id="rId18" w:tooltip="w:Protein Data Bank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PDB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: </w:t>
      </w:r>
      <w:hyperlink r:id="rId19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1AXC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​)</w:t>
      </w:r>
    </w:p>
    <w:p w14:paraId="3C6FC94F" w14:textId="77777777" w:rsidR="00403979" w:rsidRPr="00D25E4B" w:rsidRDefault="00403979" w:rsidP="00403979">
      <w:hyperlink r:id="rId20" w:history="1">
        <w:r>
          <w:rPr>
            <w:rStyle w:val="Hyperlink"/>
          </w:rPr>
          <w:t>https://commons.wikimedia.org/wik</w:t>
        </w:r>
        <w:r>
          <w:rPr>
            <w:rStyle w:val="Hyperlink"/>
          </w:rPr>
          <w:t>i</w:t>
        </w:r>
        <w:r>
          <w:rPr>
            <w:rStyle w:val="Hyperlink"/>
          </w:rPr>
          <w:t>/File:Protein_structure_(full).png</w:t>
        </w:r>
      </w:hyperlink>
    </w:p>
    <w:p w14:paraId="35A6008C" w14:textId="6B9E2ED0" w:rsidR="00403979" w:rsidRDefault="00403979"/>
    <w:p w14:paraId="3F07580C" w14:textId="77777777" w:rsidR="00E6223E" w:rsidRDefault="00E6223E" w:rsidP="00E6223E">
      <w:r>
        <w:t xml:space="preserve">[6] – </w:t>
      </w:r>
    </w:p>
    <w:p w14:paraId="2B626C3D" w14:textId="77777777" w:rsidR="00E6223E" w:rsidRDefault="00E6223E" w:rsidP="00E6223E"/>
    <w:p w14:paraId="7674F5FF" w14:textId="17C994E9" w:rsidR="00E6223E" w:rsidRPr="00E6223E" w:rsidRDefault="00E6223E" w:rsidP="00E6223E">
      <w:r>
        <w:rPr>
          <w:rStyle w:val="HTMLCite"/>
          <w:rFonts w:ascii="Arial" w:hAnsi="Arial" w:cs="Arial"/>
          <w:color w:val="202122"/>
          <w:sz w:val="21"/>
          <w:szCs w:val="21"/>
        </w:rPr>
        <w:t>Sanger, F. (1949a), "Fractionation of oxidized insulin", Biochemical Journal, </w:t>
      </w:r>
      <w:r>
        <w:rPr>
          <w:rStyle w:val="HTMLCite"/>
          <w:rFonts w:ascii="Arial" w:hAnsi="Arial" w:cs="Arial"/>
          <w:b/>
          <w:bCs/>
          <w:color w:val="202122"/>
          <w:sz w:val="21"/>
          <w:szCs w:val="21"/>
        </w:rPr>
        <w:t>44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 (1): 126–128, </w:t>
      </w:r>
      <w:hyperlink r:id="rId21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2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10.1042/bj0440126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, </w:t>
      </w:r>
      <w:hyperlink r:id="rId23" w:tooltip="PM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PMC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4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1274818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, </w:t>
      </w:r>
      <w:hyperlink r:id="rId25" w:tooltip="PMID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PMID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6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16748471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319A8D7" w14:textId="77777777" w:rsidR="00E6223E" w:rsidRDefault="00E6223E"/>
    <w:p w14:paraId="4EB40C01" w14:textId="5ED55486" w:rsidR="00403979" w:rsidRDefault="00E6223E">
      <w:r>
        <w:t xml:space="preserve">[7] – </w:t>
      </w:r>
    </w:p>
    <w:p w14:paraId="027192AC" w14:textId="4DFEC7A4" w:rsidR="00E6223E" w:rsidRDefault="00E6223E">
      <w:r w:rsidRPr="00E6223E">
        <w:t>Eisenberg, David. (2003). The discovery of the alpha-helix and beta-sheet, the principal structural features of proteins. Proceedings of the National Academy of Sciences of the United States of America. 100. 11207-10. 10.1073/pnas.2034522100.</w:t>
      </w:r>
    </w:p>
    <w:p w14:paraId="423DB0A0" w14:textId="06A5D89B" w:rsidR="00E6223E" w:rsidRDefault="00E6223E"/>
    <w:p w14:paraId="23736CAE" w14:textId="6AAFA657" w:rsidR="00E6223E" w:rsidRDefault="00E6223E">
      <w:r>
        <w:t xml:space="preserve">[8] – </w:t>
      </w:r>
    </w:p>
    <w:p w14:paraId="12D9AE72" w14:textId="77777777" w:rsidR="00E6223E" w:rsidRPr="00E6223E" w:rsidRDefault="00E6223E" w:rsidP="00E6223E">
      <w:r w:rsidRPr="00E6223E">
        <w:rPr>
          <w:rFonts w:ascii="Segoe UI" w:hAnsi="Segoe UI" w:cs="Segoe UI"/>
          <w:color w:val="212121"/>
          <w:shd w:val="clear" w:color="auto" w:fill="FFFFFF"/>
        </w:rPr>
        <w:t xml:space="preserve">PAULING L, COREY RB. The pleated sheet, a new layer configuration of polypeptide chains. Proc Natl </w:t>
      </w:r>
      <w:proofErr w:type="spellStart"/>
      <w:r w:rsidRPr="00E6223E">
        <w:rPr>
          <w:rFonts w:ascii="Segoe UI" w:hAnsi="Segoe UI" w:cs="Segoe UI"/>
          <w:color w:val="212121"/>
          <w:shd w:val="clear" w:color="auto" w:fill="FFFFFF"/>
        </w:rPr>
        <w:t>Acad</w:t>
      </w:r>
      <w:proofErr w:type="spellEnd"/>
      <w:r w:rsidRPr="00E6223E">
        <w:rPr>
          <w:rFonts w:ascii="Segoe UI" w:hAnsi="Segoe UI" w:cs="Segoe UI"/>
          <w:color w:val="212121"/>
          <w:shd w:val="clear" w:color="auto" w:fill="FFFFFF"/>
        </w:rPr>
        <w:t xml:space="preserve"> Sci U S A. 1951 May;37(5):251-6. </w:t>
      </w:r>
      <w:proofErr w:type="spellStart"/>
      <w:r w:rsidRPr="00E6223E"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 w:rsidRPr="00E6223E">
        <w:rPr>
          <w:rFonts w:ascii="Segoe UI" w:hAnsi="Segoe UI" w:cs="Segoe UI"/>
          <w:color w:val="212121"/>
          <w:shd w:val="clear" w:color="auto" w:fill="FFFFFF"/>
        </w:rPr>
        <w:t>: 10.1073/pnas.37.5.251. PMID: 14834147; PMCID: PMC1063350.</w:t>
      </w:r>
    </w:p>
    <w:p w14:paraId="2E566789" w14:textId="1C5C5F2B" w:rsidR="00E6223E" w:rsidRDefault="00E6223E"/>
    <w:p w14:paraId="1EBBB5E3" w14:textId="366EC092" w:rsidR="00E6223E" w:rsidRDefault="00E6223E">
      <w:r>
        <w:t xml:space="preserve">[9] – </w:t>
      </w:r>
    </w:p>
    <w:p w14:paraId="3F576703" w14:textId="77777777" w:rsidR="00E6223E" w:rsidRPr="00E6223E" w:rsidRDefault="00E6223E" w:rsidP="00E6223E">
      <w:r w:rsidRPr="00E6223E">
        <w:rPr>
          <w:rFonts w:ascii="Segoe UI" w:hAnsi="Segoe UI" w:cs="Segoe UI"/>
          <w:color w:val="222222"/>
          <w:shd w:val="clear" w:color="auto" w:fill="FFFFFF"/>
        </w:rPr>
        <w:t>WATSON, J., CRICK, F. Molecular Structure of Nucleic Acids: A Structure for Deoxyribose Nucleic Acid. </w:t>
      </w:r>
      <w:r w:rsidRPr="00E6223E"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 w:rsidRPr="00E6223E">
        <w:rPr>
          <w:rFonts w:ascii="Segoe UI" w:hAnsi="Segoe UI" w:cs="Segoe UI"/>
          <w:color w:val="222222"/>
          <w:shd w:val="clear" w:color="auto" w:fill="FFFFFF"/>
        </w:rPr>
        <w:t> </w:t>
      </w:r>
      <w:r w:rsidRPr="00E6223E">
        <w:rPr>
          <w:rFonts w:ascii="Segoe UI" w:hAnsi="Segoe UI" w:cs="Segoe UI"/>
          <w:b/>
          <w:bCs/>
          <w:color w:val="222222"/>
          <w:shd w:val="clear" w:color="auto" w:fill="FFFFFF"/>
        </w:rPr>
        <w:t>171, </w:t>
      </w:r>
      <w:r w:rsidRPr="00E6223E">
        <w:rPr>
          <w:rFonts w:ascii="Segoe UI" w:hAnsi="Segoe UI" w:cs="Segoe UI"/>
          <w:color w:val="222222"/>
          <w:shd w:val="clear" w:color="auto" w:fill="FFFFFF"/>
        </w:rPr>
        <w:t>737–738 (1953). https://doi.org/10.1038/171737a0</w:t>
      </w:r>
    </w:p>
    <w:p w14:paraId="2B5780BD" w14:textId="057A30B8" w:rsidR="00E6223E" w:rsidRDefault="00E6223E"/>
    <w:p w14:paraId="3BABAD54" w14:textId="056D8379" w:rsidR="00EB43B2" w:rsidRDefault="00EB43B2">
      <w:r>
        <w:t xml:space="preserve">[10] – </w:t>
      </w:r>
    </w:p>
    <w:p w14:paraId="55597D11" w14:textId="670096C7" w:rsidR="00EB43B2" w:rsidRDefault="00EB43B2" w:rsidP="00EB43B2">
      <w:r>
        <w:rPr>
          <w:sz w:val="21"/>
          <w:szCs w:val="21"/>
        </w:rPr>
        <w:t>[</w:t>
      </w:r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Tariku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Simion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. DNA Replication.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Curr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Trends Biomedical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Eng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&amp;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Biosci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. 2018; 16(4): 555942. DOI:</w:t>
      </w:r>
      <w:hyperlink r:id="rId27" w:history="1">
        <w:r w:rsidRPr="00293ED2">
          <w:rPr>
            <w:rFonts w:ascii="Cambria" w:hAnsi="Cambria"/>
            <w:color w:val="035E89"/>
            <w:sz w:val="21"/>
            <w:szCs w:val="21"/>
            <w:u w:val="single"/>
            <w:shd w:val="clear" w:color="auto" w:fill="FFFFFF"/>
          </w:rPr>
          <w:t>10.19080/CTBEB.2018.16.555942.</w:t>
        </w:r>
      </w:hyperlink>
      <w:r>
        <w:t xml:space="preserve">] </w:t>
      </w:r>
    </w:p>
    <w:p w14:paraId="1CA53706" w14:textId="093C95C8" w:rsidR="00EB43B2" w:rsidRDefault="00EB43B2" w:rsidP="00EB43B2"/>
    <w:p w14:paraId="744AE0C3" w14:textId="5858A09E" w:rsidR="00EB43B2" w:rsidRDefault="00EB43B2" w:rsidP="00EB43B2">
      <w:r>
        <w:t xml:space="preserve">[11] - </w:t>
      </w:r>
    </w:p>
    <w:p w14:paraId="651FEA47" w14:textId="77777777" w:rsidR="00EB43B2" w:rsidRDefault="00EB43B2" w:rsidP="00EB43B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Lander, E., Linton, L.,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Birren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B.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Initial sequencing and analysis of the human genome.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409, </w:t>
      </w:r>
      <w:r>
        <w:rPr>
          <w:rFonts w:ascii="Segoe UI" w:hAnsi="Segoe UI" w:cs="Segoe UI"/>
          <w:color w:val="222222"/>
          <w:shd w:val="clear" w:color="auto" w:fill="FFFFFF"/>
        </w:rPr>
        <w:t xml:space="preserve">860–921 (2001). </w:t>
      </w:r>
      <w:hyperlink r:id="rId28" w:history="1">
        <w:r w:rsidRPr="001375CB">
          <w:rPr>
            <w:rStyle w:val="Hyperlink"/>
            <w:rFonts w:ascii="Segoe UI" w:hAnsi="Segoe UI" w:cs="Segoe UI"/>
            <w:shd w:val="clear" w:color="auto" w:fill="FFFFFF"/>
          </w:rPr>
          <w:t>https://doi.org/10.1038/35057062</w:t>
        </w:r>
      </w:hyperlink>
    </w:p>
    <w:p w14:paraId="146B930B" w14:textId="5B16C01D" w:rsidR="00EB43B2" w:rsidRDefault="00EB43B2" w:rsidP="00EB43B2"/>
    <w:p w14:paraId="12D4F5E6" w14:textId="1755E428" w:rsidR="00EB43B2" w:rsidRDefault="00EB43B2" w:rsidP="00EB43B2">
      <w:r>
        <w:t xml:space="preserve">[12] - </w:t>
      </w:r>
    </w:p>
    <w:p w14:paraId="7DF4BA06" w14:textId="77777777" w:rsidR="00EB43B2" w:rsidRDefault="00EB43B2" w:rsidP="00EB43B2"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Key S, Ma JK, Drake PM. Genetically modified plants and human health.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J R Soc Med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2008;101(6):290-298. doi:10.1258/jrsm.2008.070372</w:t>
      </w:r>
    </w:p>
    <w:p w14:paraId="30917EC1" w14:textId="551EA19D" w:rsidR="00EB43B2" w:rsidRDefault="00EB43B2" w:rsidP="00EB43B2"/>
    <w:p w14:paraId="132AF5BE" w14:textId="63039C14" w:rsidR="00EB43B2" w:rsidRDefault="00EB43B2" w:rsidP="00EB43B2">
      <w:r>
        <w:t xml:space="preserve">[13] - </w:t>
      </w:r>
    </w:p>
    <w:p w14:paraId="58B86E48" w14:textId="77777777" w:rsidR="00EB43B2" w:rsidRDefault="00EB43B2" w:rsidP="00EB43B2"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Saad R. Discovery, development, and current applications of DNA identity testing.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Proc (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Bayl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Univ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Med Cent)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2005;18(2):130-133. doi:10.1080/08998280.2005.11928051</w:t>
      </w:r>
    </w:p>
    <w:p w14:paraId="366B9487" w14:textId="77777777" w:rsidR="00EB43B2" w:rsidRPr="00293ED2" w:rsidRDefault="00EB43B2" w:rsidP="00EB43B2"/>
    <w:p w14:paraId="20AC00F7" w14:textId="551E5153" w:rsidR="00EB43B2" w:rsidRDefault="009F2353">
      <w:r>
        <w:t xml:space="preserve">[14] – </w:t>
      </w:r>
    </w:p>
    <w:p w14:paraId="50255C8F" w14:textId="77777777" w:rsidR="009F2353" w:rsidRPr="009F2353" w:rsidRDefault="009F2353" w:rsidP="009F2353">
      <w:r w:rsidRPr="009F2353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Alberts B, Johnson A, Lewis J, et al. Molecular Biology of the Cell. 4th edition. New York: Garland Science; 2002. From DNA to RNA. Available from: https://www.ncbi.nlm.nih.gov/books/NBK26887/</w:t>
      </w:r>
    </w:p>
    <w:p w14:paraId="6F1636F8" w14:textId="77777777" w:rsidR="009F2353" w:rsidRDefault="009F2353"/>
    <w:p w14:paraId="378FE971" w14:textId="59C7527B" w:rsidR="00C54198" w:rsidRDefault="00C54198">
      <w:r>
        <w:t>Implementing Network:</w:t>
      </w:r>
    </w:p>
    <w:p w14:paraId="32EB87F3" w14:textId="10CB4F32" w:rsidR="00C54198" w:rsidRDefault="00C54198"/>
    <w:p w14:paraId="62A9E370" w14:textId="71831150" w:rsidR="00C54198" w:rsidRDefault="00C54198">
      <w:r>
        <w:t xml:space="preserve">[1] – </w:t>
      </w:r>
    </w:p>
    <w:p w14:paraId="4831EBEF" w14:textId="77777777" w:rsidR="00C54198" w:rsidRDefault="00C54198" w:rsidP="00C54198"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Yu W., Li X., Gonzalez J. (2019) Fast Training of Deep LSTM Networks. In: Lu H., Tang H., Wang Z. (eds) Advances in Neural Networks – ISNN 2019. ISNN 2019. Lecture Notes in Computer Science, vol 11554. Springer, Cham. https://doi.org/10.1007/978-3-030-22796-8_1</w:t>
      </w:r>
    </w:p>
    <w:p w14:paraId="2A55A2BF" w14:textId="2408A7E1" w:rsidR="00C54198" w:rsidRDefault="00C54198">
      <w:hyperlink r:id="rId29" w:history="1">
        <w:r w:rsidRPr="00C54198">
          <w:rPr>
            <w:rStyle w:val="Hyperlink"/>
          </w:rPr>
          <w:t>Google Scholar</w:t>
        </w:r>
      </w:hyperlink>
      <w:r>
        <w:t xml:space="preserve"> </w:t>
      </w:r>
    </w:p>
    <w:p w14:paraId="17D8C850" w14:textId="77777777" w:rsidR="00C54198" w:rsidRDefault="00C54198"/>
    <w:p w14:paraId="66675A35" w14:textId="26FB7589" w:rsidR="00322832" w:rsidRDefault="00322832">
      <w:r>
        <w:t>Methodology:</w:t>
      </w:r>
    </w:p>
    <w:p w14:paraId="1132FA6C" w14:textId="6BBDB42F" w:rsidR="00322832" w:rsidRDefault="00322832"/>
    <w:p w14:paraId="67B65CB1" w14:textId="0F52B243" w:rsidR="00322832" w:rsidRDefault="00322832">
      <w:r>
        <w:t xml:space="preserve">[1] - </w:t>
      </w:r>
      <w:r w:rsidRPr="00322832">
        <w:t>Sainath, Tara &amp; Mohamed, Abdel-</w:t>
      </w:r>
      <w:proofErr w:type="spellStart"/>
      <w:r w:rsidRPr="00322832">
        <w:t>rahman</w:t>
      </w:r>
      <w:proofErr w:type="spellEnd"/>
      <w:r w:rsidRPr="00322832">
        <w:t xml:space="preserve"> &amp; Kingsbury, Brian &amp; </w:t>
      </w:r>
      <w:proofErr w:type="spellStart"/>
      <w:r w:rsidRPr="00322832">
        <w:t>Ramabhadran</w:t>
      </w:r>
      <w:proofErr w:type="spellEnd"/>
      <w:r w:rsidRPr="00322832">
        <w:t xml:space="preserve">, </w:t>
      </w:r>
      <w:proofErr w:type="spellStart"/>
      <w:r w:rsidRPr="00322832">
        <w:t>Bhuvana</w:t>
      </w:r>
      <w:proofErr w:type="spellEnd"/>
      <w:r w:rsidRPr="00322832">
        <w:t>. (2013). Deep convolutional neural networks for LVCSR. Acoustics, Speech, and Signal Processing, 1988. ICASSP-88., 1988 International Conference on. 8614-8618. 10.1109/ICASSP.2013.6639347.</w:t>
      </w:r>
    </w:p>
    <w:p w14:paraId="72EFFEFD" w14:textId="77777777" w:rsidR="00322832" w:rsidRDefault="00322832">
      <w:hyperlink r:id="rId30" w:history="1">
        <w:r w:rsidRPr="00322832">
          <w:rPr>
            <w:rStyle w:val="Hyperlink"/>
          </w:rPr>
          <w:t>Google Scholar</w:t>
        </w:r>
      </w:hyperlink>
    </w:p>
    <w:p w14:paraId="7AEFF251" w14:textId="77777777" w:rsidR="00322832" w:rsidRDefault="00322832"/>
    <w:p w14:paraId="2574B641" w14:textId="77777777" w:rsidR="00322832" w:rsidRDefault="00322832">
      <w:r>
        <w:t xml:space="preserve">[2] - </w:t>
      </w:r>
      <w:r w:rsidRPr="00322832">
        <w:t xml:space="preserve">Deng, li &amp; Hinton, Geoffrey &amp; Kingsbury, Brian. (2013). New types of deep neural network learning for speech recognition and related applications: An overview. Acoustics, Speech, and Signal Processing, 1988. ICASSP-88., 1988 International Conference on. 8599-8603. 10.1109/ICASSP.2013.6639344. </w:t>
      </w:r>
    </w:p>
    <w:p w14:paraId="2462D281" w14:textId="77777777" w:rsidR="00322832" w:rsidRDefault="00322832"/>
    <w:p w14:paraId="502C57A3" w14:textId="77777777" w:rsidR="00804EB4" w:rsidRDefault="00322832">
      <w:r>
        <w:t>[3] -</w:t>
      </w:r>
      <w:r w:rsidRPr="00322832">
        <w:t xml:space="preserve"> </w:t>
      </w:r>
      <w:r w:rsidRPr="00322832">
        <w:t xml:space="preserve">Wang, Feng &amp; Tax, David. (2016). Survey on the attention based RNN model and its applications in computer vision. </w:t>
      </w:r>
    </w:p>
    <w:p w14:paraId="1AF7E4B0" w14:textId="77777777" w:rsidR="00804EB4" w:rsidRDefault="00804EB4"/>
    <w:p w14:paraId="37C26A7F" w14:textId="1553D3AB" w:rsidR="00804EB4" w:rsidRDefault="00804EB4">
      <w:r>
        <w:t xml:space="preserve">[4] – </w:t>
      </w:r>
    </w:p>
    <w:p w14:paraId="65B34CB8" w14:textId="3C77BD79" w:rsidR="00322832" w:rsidRDefault="00804EB4">
      <w:r w:rsidRPr="00804EB4">
        <w:t xml:space="preserve">Sainath, Tara &amp; </w:t>
      </w:r>
      <w:proofErr w:type="spellStart"/>
      <w:r w:rsidRPr="00804EB4">
        <w:t>Vinyals</w:t>
      </w:r>
      <w:proofErr w:type="spellEnd"/>
      <w:r w:rsidRPr="00804EB4">
        <w:t xml:space="preserve">, Oriol &amp; Senior, Andrew &amp; </w:t>
      </w:r>
      <w:proofErr w:type="spellStart"/>
      <w:r w:rsidRPr="00804EB4">
        <w:t>Sak</w:t>
      </w:r>
      <w:proofErr w:type="spellEnd"/>
      <w:r w:rsidRPr="00804EB4">
        <w:t xml:space="preserve">, Hasim. (2015). Convolutional, Long Short-Term Memory, fully connected Deep Neural Networks. 4580-4584. 10.1109/ICASSP.2015.7178838. </w:t>
      </w:r>
      <w:r w:rsidR="00322832">
        <w:t xml:space="preserve"> </w:t>
      </w:r>
    </w:p>
    <w:p w14:paraId="58ACA6F8" w14:textId="728E5407" w:rsidR="00804EB4" w:rsidRDefault="00804EB4"/>
    <w:p w14:paraId="593A8BE0" w14:textId="5B23F5BA" w:rsidR="00804EB4" w:rsidRDefault="00804EB4">
      <w:r>
        <w:t xml:space="preserve">[5] – </w:t>
      </w:r>
    </w:p>
    <w:p w14:paraId="6BED796E" w14:textId="77777777" w:rsidR="00804EB4" w:rsidRDefault="00804EB4" w:rsidP="00804EB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A. Waibel, T.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Hanazawa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G. Hinton, K.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Shikano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K. J. Lang, "Phoneme recognition using time-delay neural networks,"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Acoustics, Speech, and Signal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37, no. 3, pp. 328-339, March 1989,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10.1109/29.21701.</w:t>
      </w:r>
    </w:p>
    <w:p w14:paraId="4FF0F588" w14:textId="10585A17" w:rsidR="00804EB4" w:rsidRDefault="00804EB4"/>
    <w:p w14:paraId="2884D1D7" w14:textId="0828B5D8" w:rsidR="00804EB4" w:rsidRDefault="00804EB4">
      <w:r>
        <w:t xml:space="preserve">[6] - </w:t>
      </w:r>
      <w:proofErr w:type="spellStart"/>
      <w:r w:rsidRPr="00804EB4">
        <w:t>Kalchbrenner</w:t>
      </w:r>
      <w:proofErr w:type="spellEnd"/>
      <w:r w:rsidRPr="00804EB4">
        <w:t xml:space="preserve">, </w:t>
      </w:r>
      <w:proofErr w:type="spellStart"/>
      <w:r w:rsidRPr="00804EB4">
        <w:t>Nal</w:t>
      </w:r>
      <w:proofErr w:type="spellEnd"/>
      <w:r w:rsidRPr="00804EB4">
        <w:t xml:space="preserve"> &amp; </w:t>
      </w:r>
      <w:proofErr w:type="spellStart"/>
      <w:r w:rsidRPr="00804EB4">
        <w:t>Grefenstette</w:t>
      </w:r>
      <w:proofErr w:type="spellEnd"/>
      <w:r w:rsidRPr="00804EB4">
        <w:t xml:space="preserve">, Edward &amp; </w:t>
      </w:r>
      <w:proofErr w:type="spellStart"/>
      <w:r w:rsidRPr="00804EB4">
        <w:t>Blunsom</w:t>
      </w:r>
      <w:proofErr w:type="spellEnd"/>
      <w:r w:rsidRPr="00804EB4">
        <w:t>, Phil. (2014). A Convolutional Neural Network for Modelling Sentences. 52nd Annual Meeting of the Association for Computational Linguistics, ACL 2014 - Proceedings of the Conference. 1. 10.3115/v1/P14-1062.</w:t>
      </w:r>
    </w:p>
    <w:p w14:paraId="6AC019B2" w14:textId="77777777" w:rsidR="00322832" w:rsidRDefault="00322832"/>
    <w:p w14:paraId="21B98940" w14:textId="77777777" w:rsidR="00322832" w:rsidRDefault="00322832"/>
    <w:p w14:paraId="26D52DC2" w14:textId="66A6A29F" w:rsidR="00BD6419" w:rsidRDefault="00BD6419">
      <w:r>
        <w:t>Evaluation metrics</w:t>
      </w:r>
    </w:p>
    <w:p w14:paraId="2A1E9E1A" w14:textId="73A40284" w:rsidR="00BD6419" w:rsidRDefault="00BD6419"/>
    <w:p w14:paraId="76016F32" w14:textId="068569CB" w:rsidR="00BD6419" w:rsidRDefault="00BD6419">
      <w:r>
        <w:t xml:space="preserve">[1] – </w:t>
      </w:r>
    </w:p>
    <w:p w14:paraId="39A68D35" w14:textId="77777777" w:rsidR="00BD6419" w:rsidRDefault="00BD6419" w:rsidP="00BD6419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DeepACLSTM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74A08CFA" w14:textId="47384BA4" w:rsidR="00BD6419" w:rsidRDefault="00BD6419"/>
    <w:p w14:paraId="28A58A7F" w14:textId="05621CDA" w:rsidR="00BD6419" w:rsidRDefault="00BD6419">
      <w:r>
        <w:t xml:space="preserve">[2] – </w:t>
      </w:r>
    </w:p>
    <w:p w14:paraId="2595F844" w14:textId="77777777" w:rsidR="00BD6419" w:rsidRDefault="00BD6419" w:rsidP="00BD6419">
      <w:r>
        <w:rPr>
          <w:rFonts w:ascii="Segoe UI" w:hAnsi="Segoe UI" w:cs="Segoe UI"/>
          <w:color w:val="333333"/>
          <w:shd w:val="clear" w:color="auto" w:fill="FFFFFF"/>
        </w:rPr>
        <w:t xml:space="preserve">Zhang, B., Li, J.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Lü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Q. Prediction of 8-state protein secondary structures by a novel deep learning architecture.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293 (2018). https://doi.org/10.1186/s12859-018-2280-5</w:t>
      </w:r>
    </w:p>
    <w:p w14:paraId="0DB3FBD6" w14:textId="77777777" w:rsidR="00BD6419" w:rsidRDefault="00BD6419"/>
    <w:p w14:paraId="2168AEF7" w14:textId="77777777" w:rsidR="00BD6419" w:rsidRDefault="00BD6419"/>
    <w:p w14:paraId="01D08BED" w14:textId="5B492DA3" w:rsidR="00FF7973" w:rsidRDefault="00FF7973">
      <w:r>
        <w:t>Input features</w:t>
      </w:r>
    </w:p>
    <w:p w14:paraId="55601B16" w14:textId="62FC0264" w:rsidR="00FF7973" w:rsidRDefault="00FF7973"/>
    <w:p w14:paraId="78F4A9A4" w14:textId="5CDEBA2D" w:rsidR="00FF7973" w:rsidRDefault="00FF7973">
      <w:r>
        <w:t xml:space="preserve">[1] – </w:t>
      </w:r>
    </w:p>
    <w:p w14:paraId="40F12A16" w14:textId="77777777" w:rsidR="00FF7973" w:rsidRDefault="00FF7973" w:rsidP="00FF7973">
      <w:r>
        <w:rPr>
          <w:rFonts w:ascii="Segoe UI" w:hAnsi="Segoe UI" w:cs="Segoe UI"/>
          <w:color w:val="333333"/>
          <w:shd w:val="clear" w:color="auto" w:fill="FFFFFF"/>
        </w:rPr>
        <w:lastRenderedPageBreak/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DeepACLSTM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679932F4" w14:textId="77777777" w:rsidR="00FF7973" w:rsidRDefault="00FF7973"/>
    <w:p w14:paraId="397DF5FC" w14:textId="77777777" w:rsidR="00FF7973" w:rsidRDefault="00FF7973"/>
    <w:p w14:paraId="7159F6D7" w14:textId="4242DFEA" w:rsidR="00AE6950" w:rsidRDefault="00AE6950">
      <w:proofErr w:type="spellStart"/>
      <w:r>
        <w:t>Convultions</w:t>
      </w:r>
      <w:proofErr w:type="spellEnd"/>
      <w:r>
        <w:t>:</w:t>
      </w:r>
      <w:r>
        <w:br/>
      </w:r>
    </w:p>
    <w:p w14:paraId="1A94F831" w14:textId="0918EA4F" w:rsidR="00D933CE" w:rsidRDefault="00D933CE">
      <w:r>
        <w:t>[1] –</w:t>
      </w:r>
    </w:p>
    <w:p w14:paraId="7C1D147E" w14:textId="39A2C24B" w:rsidR="00D933CE" w:rsidRDefault="00D933CE">
      <w:r>
        <w:t>.[</w:t>
      </w:r>
      <w:r w:rsidRPr="006479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Ian Goodfellow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Yoshua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Aaron Courville (2016). </w:t>
      </w:r>
      <w:hyperlink r:id="rId31" w:history="1">
        <w:r>
          <w:rPr>
            <w:rStyle w:val="Hyperlink"/>
            <w:rFonts w:ascii="Arial" w:hAnsi="Arial" w:cs="Arial"/>
            <w:i/>
            <w:iCs/>
            <w:color w:val="663366"/>
            <w:sz w:val="20"/>
            <w:szCs w:val="20"/>
            <w:shd w:val="clear" w:color="auto" w:fill="FFFFFF"/>
          </w:rPr>
          <w:t>Deep Learning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 p. 326.</w:t>
      </w:r>
      <w:r>
        <w:t>].</w:t>
      </w:r>
    </w:p>
    <w:p w14:paraId="340497DE" w14:textId="77777777" w:rsidR="00D933CE" w:rsidRDefault="00D933CE"/>
    <w:p w14:paraId="4E9D78A7" w14:textId="1506C993" w:rsidR="00AE6950" w:rsidRDefault="00AE6950">
      <w:r>
        <w:t xml:space="preserve">[1] – </w:t>
      </w:r>
    </w:p>
    <w:p w14:paraId="0AC1C230" w14:textId="77777777" w:rsidR="00AE6950" w:rsidRDefault="00AE6950" w:rsidP="00AE695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Y., Chu, S., Zhou, Y. and Tu, K., 2017, January. Sequence Prediction Using Neural Network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Classiers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grammatical inference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164-169).</w:t>
      </w:r>
    </w:p>
    <w:p w14:paraId="0536ACB3" w14:textId="77777777" w:rsidR="00AE6950" w:rsidRDefault="00AE6950">
      <w:hyperlink r:id="rId32" w:history="1">
        <w:r w:rsidRPr="00AE6950">
          <w:rPr>
            <w:rStyle w:val="Hyperlink"/>
          </w:rPr>
          <w:t>Google Scholar</w:t>
        </w:r>
      </w:hyperlink>
    </w:p>
    <w:p w14:paraId="1EA7E7C8" w14:textId="77777777" w:rsidR="00AE6950" w:rsidRDefault="00AE6950"/>
    <w:p w14:paraId="51FE9B7A" w14:textId="1D8BFE4F" w:rsidR="00AE6950" w:rsidRDefault="00AE6950">
      <w:r>
        <w:t xml:space="preserve"> </w:t>
      </w:r>
    </w:p>
    <w:p w14:paraId="23AED6B0" w14:textId="2B29A1AB" w:rsidR="00AE6950" w:rsidRDefault="00AE6950">
      <w:r>
        <w:t xml:space="preserve">[2] - </w:t>
      </w:r>
    </w:p>
    <w:p w14:paraId="4FA940D9" w14:textId="07DC8630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Wang, S., Peng, J., Ma, J.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Protein Secondary Structure Prediction Using Deep Convolutional Neural Fields.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6, </w:t>
      </w:r>
      <w:r>
        <w:rPr>
          <w:rFonts w:ascii="Segoe UI" w:hAnsi="Segoe UI" w:cs="Segoe UI"/>
          <w:color w:val="222222"/>
          <w:shd w:val="clear" w:color="auto" w:fill="FFFFFF"/>
        </w:rPr>
        <w:t xml:space="preserve">18962 (2016). </w:t>
      </w:r>
      <w:hyperlink r:id="rId33" w:history="1">
        <w:r w:rsidRPr="001375CB">
          <w:rPr>
            <w:rStyle w:val="Hyperlink"/>
            <w:rFonts w:ascii="Segoe UI" w:hAnsi="Segoe UI" w:cs="Segoe UI"/>
            <w:shd w:val="clear" w:color="auto" w:fill="FFFFFF"/>
          </w:rPr>
          <w:t>https://doi.org/10.1038/srep18962</w:t>
        </w:r>
      </w:hyperlink>
    </w:p>
    <w:p w14:paraId="69749AE0" w14:textId="32148DAB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</w:p>
    <w:p w14:paraId="598BB5BB" w14:textId="4376E085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[3] –</w:t>
      </w:r>
    </w:p>
    <w:p w14:paraId="00184263" w14:textId="2D5BEF7C" w:rsidR="00AE6950" w:rsidRDefault="00AE6950" w:rsidP="00AE6950">
      <w:proofErr w:type="spellStart"/>
      <w:r w:rsidRPr="00AE6950">
        <w:t>Kiranyaz</w:t>
      </w:r>
      <w:proofErr w:type="spellEnd"/>
      <w:r w:rsidRPr="00AE6950">
        <w:t xml:space="preserve">, Serkan &amp; </w:t>
      </w:r>
      <w:proofErr w:type="spellStart"/>
      <w:r w:rsidRPr="00AE6950">
        <w:t>Avci</w:t>
      </w:r>
      <w:proofErr w:type="spellEnd"/>
      <w:r w:rsidRPr="00AE6950">
        <w:t xml:space="preserve">, </w:t>
      </w:r>
      <w:proofErr w:type="spellStart"/>
      <w:r w:rsidRPr="00AE6950">
        <w:t>Onur</w:t>
      </w:r>
      <w:proofErr w:type="spellEnd"/>
      <w:r w:rsidRPr="00AE6950">
        <w:t xml:space="preserve"> &amp; </w:t>
      </w:r>
      <w:proofErr w:type="spellStart"/>
      <w:r w:rsidRPr="00AE6950">
        <w:t>Abdeljaber</w:t>
      </w:r>
      <w:proofErr w:type="spellEnd"/>
      <w:r w:rsidRPr="00AE6950">
        <w:t xml:space="preserve">, Osama &amp; Ince, </w:t>
      </w:r>
      <w:proofErr w:type="spellStart"/>
      <w:r w:rsidRPr="00AE6950">
        <w:t>Turker</w:t>
      </w:r>
      <w:proofErr w:type="spellEnd"/>
      <w:r w:rsidRPr="00AE6950">
        <w:t xml:space="preserve"> &amp; </w:t>
      </w:r>
      <w:proofErr w:type="spellStart"/>
      <w:r w:rsidRPr="00AE6950">
        <w:t>Gabbouj</w:t>
      </w:r>
      <w:proofErr w:type="spellEnd"/>
      <w:r w:rsidRPr="00AE6950">
        <w:t xml:space="preserve">, </w:t>
      </w:r>
      <w:proofErr w:type="spellStart"/>
      <w:r w:rsidRPr="00AE6950">
        <w:t>Moncef</w:t>
      </w:r>
      <w:proofErr w:type="spellEnd"/>
      <w:r w:rsidRPr="00AE6950">
        <w:t xml:space="preserve"> &amp; Inman, Daniel. (2019). 1D Convolutional Neural Networks and Applications: A Survey.</w:t>
      </w:r>
    </w:p>
    <w:p w14:paraId="54F60796" w14:textId="2DAB6447" w:rsidR="00AE6950" w:rsidRDefault="00AE6950"/>
    <w:p w14:paraId="2332C45F" w14:textId="3BC85990" w:rsidR="007A33E9" w:rsidRDefault="007A33E9">
      <w:r>
        <w:t xml:space="preserve">[4] – </w:t>
      </w:r>
    </w:p>
    <w:p w14:paraId="00AAFC3E" w14:textId="77777777" w:rsidR="007A33E9" w:rsidRDefault="007A33E9" w:rsidP="007A33E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Hertz, John; Krogh, Anders; Palmer, Richard (1991).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 to the Theory of Neural Computation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Redwood City, California: Addison-Wesley Pub. Co. pp. 45–46. </w:t>
      </w:r>
      <w:hyperlink r:id="rId34" w:tooltip="ISBN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ISBN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35" w:tooltip="Special:BookSources/0-201-51560-1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0-201-51560-1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73ED2FC" w14:textId="3A9B99F6" w:rsidR="007A33E9" w:rsidRDefault="007A33E9"/>
    <w:p w14:paraId="7E6E3820" w14:textId="77777777" w:rsidR="007A33E9" w:rsidRDefault="007A33E9"/>
    <w:p w14:paraId="462D5611" w14:textId="235F8CF2" w:rsidR="00B31E1D" w:rsidRDefault="00B31E1D">
      <w:r>
        <w:t>Pooling:</w:t>
      </w:r>
    </w:p>
    <w:p w14:paraId="6E704265" w14:textId="63B020B7" w:rsidR="00B31E1D" w:rsidRDefault="00B31E1D"/>
    <w:p w14:paraId="076BB5FB" w14:textId="35030112" w:rsidR="00B31E1D" w:rsidRPr="00B31E1D" w:rsidRDefault="00B31E1D" w:rsidP="00B31E1D">
      <w:r>
        <w:t xml:space="preserve">[1] </w:t>
      </w:r>
      <w:r w:rsidRPr="00BB1176">
        <w:rPr>
          <w:i/>
          <w:iCs/>
        </w:rPr>
        <w:t xml:space="preserve"> - Ian Goodfellow, </w:t>
      </w:r>
      <w:proofErr w:type="spellStart"/>
      <w:r w:rsidRPr="00BB1176">
        <w:rPr>
          <w:i/>
          <w:iCs/>
        </w:rPr>
        <w:t>Yoshua</w:t>
      </w:r>
      <w:proofErr w:type="spellEnd"/>
      <w:r w:rsidRPr="00BB1176">
        <w:rPr>
          <w:i/>
          <w:iCs/>
        </w:rPr>
        <w:t xml:space="preserve"> </w:t>
      </w:r>
      <w:proofErr w:type="spellStart"/>
      <w:r w:rsidRPr="00BB1176">
        <w:rPr>
          <w:i/>
          <w:iCs/>
        </w:rPr>
        <w:t>Bengio</w:t>
      </w:r>
      <w:proofErr w:type="spellEnd"/>
      <w:r w:rsidRPr="00BB1176">
        <w:rPr>
          <w:i/>
          <w:iCs/>
        </w:rPr>
        <w:t>, and Aaron Courville. 2016. Deep Learning. The MIT Press.</w:t>
      </w:r>
      <w:r>
        <w:rPr>
          <w:i/>
          <w:iCs/>
        </w:rPr>
        <w:t xml:space="preserve"> </w:t>
      </w:r>
      <w:r w:rsidRPr="0078123C">
        <w:rPr>
          <w:i/>
          <w:iCs/>
        </w:rPr>
        <w:t>ISBN-13: 978-0262035613</w:t>
      </w:r>
    </w:p>
    <w:p w14:paraId="75B1D5AE" w14:textId="4F4CD3A6" w:rsidR="00B31E1D" w:rsidRDefault="00B31E1D"/>
    <w:p w14:paraId="5160656A" w14:textId="60EBB4FB" w:rsidR="00B31E1D" w:rsidRDefault="00B31E1D">
      <w:r>
        <w:t xml:space="preserve">[2] – </w:t>
      </w:r>
    </w:p>
    <w:p w14:paraId="342B2578" w14:textId="51C08A1D" w:rsidR="0072143C" w:rsidRDefault="00B31E1D">
      <w:r w:rsidRPr="00B31E1D">
        <w:rPr>
          <w:sz w:val="21"/>
          <w:szCs w:val="21"/>
        </w:rPr>
        <w:t xml:space="preserve">Lin, Min &amp; Chen, </w:t>
      </w:r>
      <w:proofErr w:type="spellStart"/>
      <w:r w:rsidRPr="00B31E1D">
        <w:rPr>
          <w:sz w:val="21"/>
          <w:szCs w:val="21"/>
        </w:rPr>
        <w:t>Qiang</w:t>
      </w:r>
      <w:proofErr w:type="spellEnd"/>
      <w:r w:rsidRPr="00B31E1D">
        <w:rPr>
          <w:sz w:val="21"/>
          <w:szCs w:val="21"/>
        </w:rPr>
        <w:t xml:space="preserve"> &amp; Yan, </w:t>
      </w:r>
      <w:proofErr w:type="spellStart"/>
      <w:r w:rsidRPr="00B31E1D">
        <w:rPr>
          <w:sz w:val="21"/>
          <w:szCs w:val="21"/>
        </w:rPr>
        <w:t>Shuicheng</w:t>
      </w:r>
      <w:proofErr w:type="spellEnd"/>
      <w:r w:rsidRPr="00B31E1D">
        <w:rPr>
          <w:sz w:val="21"/>
          <w:szCs w:val="21"/>
        </w:rPr>
        <w:t xml:space="preserve">. (2013). Network </w:t>
      </w:r>
      <w:proofErr w:type="gramStart"/>
      <w:r w:rsidRPr="00B31E1D">
        <w:rPr>
          <w:sz w:val="21"/>
          <w:szCs w:val="21"/>
        </w:rPr>
        <w:t>In</w:t>
      </w:r>
      <w:proofErr w:type="gramEnd"/>
      <w:r w:rsidRPr="00B31E1D">
        <w:rPr>
          <w:sz w:val="21"/>
          <w:szCs w:val="21"/>
        </w:rPr>
        <w:t xml:space="preserve"> Network. </w:t>
      </w:r>
      <w:r w:rsidR="0072143C">
        <w:t>RNN’s</w:t>
      </w:r>
    </w:p>
    <w:p w14:paraId="627F5DAA" w14:textId="77777777" w:rsidR="00B31E1D" w:rsidRDefault="00B31E1D"/>
    <w:p w14:paraId="1B9D2B29" w14:textId="778D8CDF" w:rsidR="0072143C" w:rsidRDefault="0072143C"/>
    <w:p w14:paraId="0C624412" w14:textId="09A2E79E" w:rsidR="0072143C" w:rsidRDefault="0072143C">
      <w:r>
        <w:t xml:space="preserve">[1] – </w:t>
      </w:r>
    </w:p>
    <w:p w14:paraId="5918356C" w14:textId="77777777" w:rsidR="0072143C" w:rsidRDefault="0072143C" w:rsidP="0072143C"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 https://doi.org/10.1038/323533a0</w:t>
      </w:r>
    </w:p>
    <w:p w14:paraId="53421F6B" w14:textId="77777777" w:rsidR="0072143C" w:rsidRDefault="0072143C">
      <w:hyperlink r:id="rId36" w:history="1">
        <w:r w:rsidRPr="0072143C">
          <w:rPr>
            <w:rStyle w:val="Hyperlink"/>
          </w:rPr>
          <w:t>Google Scholar</w:t>
        </w:r>
      </w:hyperlink>
    </w:p>
    <w:p w14:paraId="0E53108D" w14:textId="77777777" w:rsidR="0072143C" w:rsidRDefault="0072143C"/>
    <w:p w14:paraId="1D5A84B2" w14:textId="7C1F36FC" w:rsidR="0072143C" w:rsidRDefault="0072143C">
      <w:r>
        <w:t xml:space="preserve">[2] – </w:t>
      </w:r>
    </w:p>
    <w:p w14:paraId="548D5AB5" w14:textId="112ACE59" w:rsidR="00881B6B" w:rsidRDefault="00881B6B">
      <w:r w:rsidRPr="00881B6B">
        <w:t xml:space="preserve">Abiodun, </w:t>
      </w:r>
      <w:proofErr w:type="spellStart"/>
      <w:r w:rsidRPr="00881B6B">
        <w:t>Oludare</w:t>
      </w:r>
      <w:proofErr w:type="spellEnd"/>
      <w:r w:rsidRPr="00881B6B">
        <w:t xml:space="preserve"> &amp; </w:t>
      </w:r>
      <w:proofErr w:type="spellStart"/>
      <w:r w:rsidRPr="00881B6B">
        <w:t>Jantan</w:t>
      </w:r>
      <w:proofErr w:type="spellEnd"/>
      <w:r w:rsidRPr="00881B6B">
        <w:t xml:space="preserve">, Aman &amp; </w:t>
      </w:r>
      <w:proofErr w:type="spellStart"/>
      <w:r w:rsidRPr="00881B6B">
        <w:t>Omolara</w:t>
      </w:r>
      <w:proofErr w:type="spellEnd"/>
      <w:r w:rsidRPr="00881B6B">
        <w:t xml:space="preserve">, </w:t>
      </w:r>
      <w:proofErr w:type="spellStart"/>
      <w:r w:rsidRPr="00881B6B">
        <w:t>Oludare</w:t>
      </w:r>
      <w:proofErr w:type="spellEnd"/>
      <w:r w:rsidRPr="00881B6B">
        <w:t xml:space="preserve"> &amp; Dada, Kemi &amp; Mohamed, </w:t>
      </w:r>
      <w:proofErr w:type="spellStart"/>
      <w:r w:rsidRPr="00881B6B">
        <w:t>Nachaat</w:t>
      </w:r>
      <w:proofErr w:type="spellEnd"/>
      <w:r w:rsidRPr="00881B6B">
        <w:t xml:space="preserve"> &amp; Arshad, Humaira. (2018). State-of-the-art in artificial neural network applications: A survey. </w:t>
      </w:r>
      <w:proofErr w:type="spellStart"/>
      <w:r w:rsidRPr="00881B6B">
        <w:t>Heliyon</w:t>
      </w:r>
      <w:proofErr w:type="spellEnd"/>
      <w:r w:rsidRPr="00881B6B">
        <w:t>. 4. e00938. 10.1016/j.heliyon.2018.e00938.</w:t>
      </w:r>
    </w:p>
    <w:p w14:paraId="2D2EDB1B" w14:textId="0B608A89" w:rsidR="0072143C" w:rsidRDefault="00881B6B">
      <w:hyperlink r:id="rId37" w:history="1">
        <w:r w:rsidRPr="00881B6B">
          <w:rPr>
            <w:rStyle w:val="Hyperlink"/>
          </w:rPr>
          <w:t>Google Scholar</w:t>
        </w:r>
      </w:hyperlink>
      <w:r>
        <w:t xml:space="preserve"> </w:t>
      </w:r>
    </w:p>
    <w:p w14:paraId="11AF6770" w14:textId="111FF9F9" w:rsidR="00881B6B" w:rsidRDefault="00881B6B"/>
    <w:p w14:paraId="12C58779" w14:textId="3E89E608" w:rsidR="00881B6B" w:rsidRDefault="00881B6B">
      <w:r>
        <w:t xml:space="preserve">[3] – </w:t>
      </w:r>
    </w:p>
    <w:p w14:paraId="6B073C7A" w14:textId="5137E4D8" w:rsidR="00881B6B" w:rsidRDefault="00881B6B">
      <w:r w:rsidRPr="00881B6B">
        <w:t xml:space="preserve">Cho, </w:t>
      </w:r>
      <w:proofErr w:type="spellStart"/>
      <w:r w:rsidRPr="00881B6B">
        <w:t>Kyunghyun</w:t>
      </w:r>
      <w:proofErr w:type="spellEnd"/>
      <w:r w:rsidRPr="00881B6B">
        <w:t xml:space="preserve"> &amp; van </w:t>
      </w:r>
      <w:proofErr w:type="spellStart"/>
      <w:r w:rsidRPr="00881B6B">
        <w:t>Merriënboer</w:t>
      </w:r>
      <w:proofErr w:type="spellEnd"/>
      <w:r w:rsidRPr="00881B6B">
        <w:t xml:space="preserve">, Bart &amp; </w:t>
      </w:r>
      <w:proofErr w:type="spellStart"/>
      <w:r w:rsidRPr="00881B6B">
        <w:t>Gulcehre</w:t>
      </w:r>
      <w:proofErr w:type="spellEnd"/>
      <w:r w:rsidRPr="00881B6B">
        <w:t xml:space="preserve">, </w:t>
      </w:r>
      <w:proofErr w:type="spellStart"/>
      <w:r w:rsidRPr="00881B6B">
        <w:t>Caglar</w:t>
      </w:r>
      <w:proofErr w:type="spellEnd"/>
      <w:r w:rsidRPr="00881B6B">
        <w:t xml:space="preserve"> &amp; </w:t>
      </w:r>
      <w:proofErr w:type="spellStart"/>
      <w:r w:rsidRPr="00881B6B">
        <w:t>Bougares</w:t>
      </w:r>
      <w:proofErr w:type="spellEnd"/>
      <w:r w:rsidRPr="00881B6B">
        <w:t xml:space="preserve">, </w:t>
      </w:r>
      <w:proofErr w:type="spellStart"/>
      <w:r w:rsidRPr="00881B6B">
        <w:t>Fethi</w:t>
      </w:r>
      <w:proofErr w:type="spellEnd"/>
      <w:r w:rsidRPr="00881B6B">
        <w:t xml:space="preserve"> &amp; </w:t>
      </w:r>
      <w:proofErr w:type="spellStart"/>
      <w:r w:rsidRPr="00881B6B">
        <w:t>Schwenk</w:t>
      </w:r>
      <w:proofErr w:type="spellEnd"/>
      <w:r w:rsidRPr="00881B6B">
        <w:t xml:space="preserve">, Holger &amp; </w:t>
      </w:r>
      <w:proofErr w:type="spellStart"/>
      <w:r w:rsidRPr="00881B6B">
        <w:t>Bengio</w:t>
      </w:r>
      <w:proofErr w:type="spellEnd"/>
      <w:r w:rsidRPr="00881B6B">
        <w:t xml:space="preserve">, </w:t>
      </w:r>
      <w:proofErr w:type="gramStart"/>
      <w:r w:rsidRPr="00881B6B">
        <w:t>Y..</w:t>
      </w:r>
      <w:proofErr w:type="gramEnd"/>
      <w:r w:rsidRPr="00881B6B">
        <w:t xml:space="preserve"> (2014). Learning Phrase Representations using RNN Encoder-Decoder for Statistical Machine Translation. 10.3115/v1/D14-1179.</w:t>
      </w:r>
    </w:p>
    <w:p w14:paraId="6FFE8C62" w14:textId="77777777" w:rsidR="00881B6B" w:rsidRDefault="00881B6B">
      <w:hyperlink r:id="rId38" w:history="1">
        <w:r w:rsidRPr="00881B6B">
          <w:rPr>
            <w:rStyle w:val="Hyperlink"/>
          </w:rPr>
          <w:t>Google Scholar</w:t>
        </w:r>
      </w:hyperlink>
    </w:p>
    <w:p w14:paraId="5FCB36D3" w14:textId="77777777" w:rsidR="00881B6B" w:rsidRDefault="00881B6B"/>
    <w:p w14:paraId="3822AE29" w14:textId="42B615FF" w:rsidR="00881B6B" w:rsidRDefault="00881B6B">
      <w:r>
        <w:t xml:space="preserve">[4] – </w:t>
      </w:r>
    </w:p>
    <w:p w14:paraId="1A12C02B" w14:textId="77777777" w:rsidR="00955A46" w:rsidRDefault="00955A46" w:rsidP="00955A46">
      <w:r>
        <w:rPr>
          <w:rFonts w:ascii="Segoe UI" w:hAnsi="Segoe UI" w:cs="Segoe UI"/>
          <w:color w:val="333333"/>
          <w:shd w:val="clear" w:color="auto" w:fill="FFFFFF"/>
        </w:rPr>
        <w:t xml:space="preserve">Zhang, B., Li, J.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Lü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Q. Prediction of 8-state protein secondary structures by a novel deep learning architecture.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293 (2018). https://doi.org/10.1186/s12859-018-2280-5</w:t>
      </w:r>
    </w:p>
    <w:p w14:paraId="5A129535" w14:textId="77777777" w:rsidR="00955A46" w:rsidRDefault="00955A46"/>
    <w:p w14:paraId="52492360" w14:textId="3610526E" w:rsidR="00955A46" w:rsidRDefault="00955A46">
      <w:r>
        <w:t xml:space="preserve">[5] – </w:t>
      </w:r>
    </w:p>
    <w:p w14:paraId="1707DAE9" w14:textId="77777777" w:rsidR="00955A46" w:rsidRDefault="00955A46" w:rsidP="00955A46">
      <w:r>
        <w:rPr>
          <w:rFonts w:ascii="Segoe UI" w:hAnsi="Segoe UI" w:cs="Segoe UI"/>
          <w:color w:val="212121"/>
          <w:shd w:val="clear" w:color="auto" w:fill="FFFFFF"/>
        </w:rPr>
        <w:t xml:space="preserve">Guo Y, Wang B, Li W, Yang B. Protein secondary structure prediction improved by recurrent neural networks integrated with two-dimensional convolutional neural networks. J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Bioinform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Comput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Biol. 2018 Oct;16(5):1850021.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10.1142/S021972001850021X. PMID: 30419785.</w:t>
      </w:r>
    </w:p>
    <w:p w14:paraId="5AE0EF6D" w14:textId="40DDA474" w:rsidR="0072143C" w:rsidRDefault="00881B6B">
      <w:r>
        <w:t xml:space="preserve"> </w:t>
      </w:r>
    </w:p>
    <w:p w14:paraId="2ABAD196" w14:textId="1DF77810" w:rsidR="00F763B9" w:rsidRDefault="00F763B9" w:rsidP="00F763B9">
      <w:r>
        <w:t xml:space="preserve">[6] – </w:t>
      </w:r>
    </w:p>
    <w:p w14:paraId="5C072276" w14:textId="77777777" w:rsidR="00F763B9" w:rsidRDefault="00F763B9" w:rsidP="00F763B9">
      <w:r w:rsidRPr="00BD2D32">
        <w:t>Hochreiter, Sepp &amp; Schmidhuber, Jürgen. (1997). Long Short-term Memory. Neural computation. 9. 1735-80. 10.1162/neco.1997.9.8.1735.</w:t>
      </w:r>
    </w:p>
    <w:p w14:paraId="18C1E0D6" w14:textId="77777777" w:rsidR="00F763B9" w:rsidRDefault="00F763B9" w:rsidP="00F763B9">
      <w:hyperlink r:id="rId39" w:history="1">
        <w:r w:rsidRPr="00BD2D32">
          <w:rPr>
            <w:rStyle w:val="Hyperlink"/>
          </w:rPr>
          <w:t>Google Scholar</w:t>
        </w:r>
      </w:hyperlink>
      <w:r>
        <w:t xml:space="preserve"> </w:t>
      </w:r>
    </w:p>
    <w:p w14:paraId="163C4F67" w14:textId="3D98D1F1" w:rsidR="00F763B9" w:rsidRDefault="00F763B9"/>
    <w:p w14:paraId="7322ED60" w14:textId="31B0CEA7" w:rsidR="0072143C" w:rsidRDefault="00F763B9">
      <w:r>
        <w:t xml:space="preserve">[7] – </w:t>
      </w:r>
    </w:p>
    <w:p w14:paraId="78BCEBD3" w14:textId="7F91D368" w:rsidR="00F763B9" w:rsidRDefault="00F763B9">
      <w:r w:rsidRPr="00F763B9">
        <w:t xml:space="preserve">Graves, A. &amp; </w:t>
      </w:r>
      <w:proofErr w:type="spellStart"/>
      <w:r w:rsidRPr="00F763B9">
        <w:t>Jaitly</w:t>
      </w:r>
      <w:proofErr w:type="spellEnd"/>
      <w:r w:rsidRPr="00F763B9">
        <w:t xml:space="preserve">, </w:t>
      </w:r>
      <w:proofErr w:type="gramStart"/>
      <w:r w:rsidRPr="00F763B9">
        <w:t>N..</w:t>
      </w:r>
      <w:proofErr w:type="gramEnd"/>
      <w:r w:rsidRPr="00F763B9">
        <w:t xml:space="preserve"> (2014). Towards end-to-end speech recognition with recurrent neural networks. 31st International Conference on Machine Learning, ICML 2014. 5. 1764-1772.</w:t>
      </w:r>
    </w:p>
    <w:p w14:paraId="644E633B" w14:textId="77777777" w:rsidR="00F763B9" w:rsidRDefault="00F763B9">
      <w:hyperlink r:id="rId40" w:history="1">
        <w:r w:rsidRPr="00F763B9">
          <w:rPr>
            <w:rStyle w:val="Hyperlink"/>
          </w:rPr>
          <w:t>Google Scholar</w:t>
        </w:r>
      </w:hyperlink>
    </w:p>
    <w:p w14:paraId="2C5683C3" w14:textId="77777777" w:rsidR="00F763B9" w:rsidRDefault="00F763B9"/>
    <w:p w14:paraId="61752797" w14:textId="5C37526C" w:rsidR="00F763B9" w:rsidRDefault="00F763B9">
      <w:r>
        <w:t xml:space="preserve">[8] – </w:t>
      </w:r>
    </w:p>
    <w:p w14:paraId="186835B8" w14:textId="63EE71D0" w:rsidR="00F763B9" w:rsidRDefault="00F763B9">
      <w:proofErr w:type="spellStart"/>
      <w:r w:rsidRPr="00F763B9">
        <w:t>Sutskever</w:t>
      </w:r>
      <w:proofErr w:type="spellEnd"/>
      <w:r w:rsidRPr="00F763B9">
        <w:t xml:space="preserve">, Ilya &amp; </w:t>
      </w:r>
      <w:proofErr w:type="spellStart"/>
      <w:r w:rsidRPr="00F763B9">
        <w:t>Vinyals</w:t>
      </w:r>
      <w:proofErr w:type="spellEnd"/>
      <w:r w:rsidRPr="00F763B9">
        <w:t xml:space="preserve">, Oriol &amp; Le, Quoc. (2014). Sequence to Sequence Learning with Neural Networks. Advances in Neural Information Processing Systems. 4. </w:t>
      </w:r>
      <w:r>
        <w:t xml:space="preserve"> </w:t>
      </w:r>
    </w:p>
    <w:p w14:paraId="611234A7" w14:textId="669A3FE0" w:rsidR="00F763B9" w:rsidRDefault="00F763B9">
      <w:hyperlink r:id="rId41" w:history="1">
        <w:r w:rsidRPr="00F763B9">
          <w:rPr>
            <w:rStyle w:val="Hyperlink"/>
          </w:rPr>
          <w:t>Google Scholar</w:t>
        </w:r>
      </w:hyperlink>
      <w:r>
        <w:t xml:space="preserve"> </w:t>
      </w:r>
    </w:p>
    <w:p w14:paraId="0ADA2084" w14:textId="2470E5B5" w:rsidR="00F763B9" w:rsidRDefault="00F763B9"/>
    <w:p w14:paraId="1A291A69" w14:textId="35E6F6D3" w:rsidR="00777F24" w:rsidRDefault="00777F24"/>
    <w:p w14:paraId="7897DDD5" w14:textId="752624C5" w:rsidR="00777F24" w:rsidRDefault="00777F24"/>
    <w:p w14:paraId="535D8516" w14:textId="45C79002" w:rsidR="00777F24" w:rsidRDefault="00777F24"/>
    <w:p w14:paraId="13EC6F9A" w14:textId="77777777" w:rsidR="00777F24" w:rsidRDefault="00777F24"/>
    <w:p w14:paraId="01E5C035" w14:textId="0F42BFCE" w:rsidR="00777F24" w:rsidRDefault="00777F24">
      <w:r>
        <w:t xml:space="preserve">[9] – </w:t>
      </w:r>
    </w:p>
    <w:p w14:paraId="6D6A5CA4" w14:textId="77777777" w:rsidR="00777F24" w:rsidRDefault="00777F24" w:rsidP="00777F24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DeepACLSTM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6D9B4C50" w14:textId="45171995" w:rsidR="00777F24" w:rsidRDefault="00777F24"/>
    <w:p w14:paraId="223D44FE" w14:textId="485EC517" w:rsidR="00777F24" w:rsidRDefault="00777F24">
      <w:r>
        <w:t>[10] –</w:t>
      </w:r>
    </w:p>
    <w:p w14:paraId="6C16F916" w14:textId="239CB3EF" w:rsidR="00777F24" w:rsidRDefault="00777F24" w:rsidP="00777F24">
      <w:r>
        <w:t xml:space="preserve">Structural diagram of unidirectional and bidirectional recurrent neural networks, Wikimedia Commons, </w:t>
      </w:r>
      <w:hyperlink r:id="rId42" w:history="1">
        <w:r w:rsidRPr="001375CB">
          <w:rPr>
            <w:rStyle w:val="Hyperlink"/>
          </w:rPr>
          <w:t>https://commons.wikimedia.org/wiki/File:Structural_diagrams_of_unidirectional_and_bidirectional_recurrent_neural</w:t>
        </w:r>
        <w:r w:rsidRPr="001375CB">
          <w:rPr>
            <w:rStyle w:val="Hyperlink"/>
          </w:rPr>
          <w:t>_</w:t>
        </w:r>
        <w:r w:rsidRPr="001375CB">
          <w:rPr>
            <w:rStyle w:val="Hyperlink"/>
          </w:rPr>
          <w:t>networks.png</w:t>
        </w:r>
      </w:hyperlink>
    </w:p>
    <w:p w14:paraId="4DAF9BB5" w14:textId="77777777" w:rsidR="00777F24" w:rsidRDefault="00777F24" w:rsidP="00777F24"/>
    <w:p w14:paraId="204AAE8C" w14:textId="77777777" w:rsidR="00777F24" w:rsidRDefault="00777F24"/>
    <w:p w14:paraId="21A9F708" w14:textId="76493FD6" w:rsidR="00C840B7" w:rsidRDefault="00BD2D32">
      <w:r>
        <w:t>BLSTM’s</w:t>
      </w:r>
    </w:p>
    <w:p w14:paraId="3381D7D2" w14:textId="17416650" w:rsidR="00BD2D32" w:rsidRDefault="00BD2D32"/>
    <w:p w14:paraId="42FEC86E" w14:textId="11931977" w:rsidR="00BD2D32" w:rsidRDefault="00BD2D32">
      <w:r>
        <w:t>[1] –</w:t>
      </w:r>
    </w:p>
    <w:p w14:paraId="53449C35" w14:textId="3B5C0F17" w:rsidR="00BD2D32" w:rsidRDefault="00BD2D32">
      <w:r w:rsidRPr="00BD2D32">
        <w:t>Hochreiter, Sepp &amp; Schmidhuber, Jürgen. (1997). Long Short-term Memory. Neural computation. 9. 1735-80. 10.1162/neco.1997.9.8.1735.</w:t>
      </w:r>
    </w:p>
    <w:p w14:paraId="55BBA771" w14:textId="0004A0E6" w:rsidR="00BD2D32" w:rsidRDefault="00BD2D32">
      <w:hyperlink r:id="rId43" w:history="1">
        <w:r w:rsidRPr="00BD2D32">
          <w:rPr>
            <w:rStyle w:val="Hyperlink"/>
          </w:rPr>
          <w:t>Google Scholar</w:t>
        </w:r>
      </w:hyperlink>
      <w:r>
        <w:t xml:space="preserve"> </w:t>
      </w:r>
    </w:p>
    <w:p w14:paraId="00D893CD" w14:textId="408E192F" w:rsidR="00BD2D32" w:rsidRDefault="00BD2D32"/>
    <w:p w14:paraId="2668E4A3" w14:textId="59B30D18" w:rsidR="00BD2D32" w:rsidRDefault="00BD2D32">
      <w:r>
        <w:t xml:space="preserve">[2] – </w:t>
      </w:r>
    </w:p>
    <w:p w14:paraId="5C63391E" w14:textId="350BF515" w:rsidR="00BD2D32" w:rsidRDefault="00BD2D32">
      <w:r w:rsidRPr="00BD2D32">
        <w:t>Gers, Felix &amp; Schmidhuber, Jürgen &amp; Cummins, Fred. (2000). Learning to Forget: Continual Prediction with LSTM. Neural computation. 12. 2451-71. 10.1162/089976600300015015.</w:t>
      </w:r>
    </w:p>
    <w:p w14:paraId="5DC268FE" w14:textId="77777777" w:rsidR="00BD2D32" w:rsidRDefault="00BD2D32">
      <w:hyperlink r:id="rId44" w:history="1">
        <w:r w:rsidRPr="00BD2D32">
          <w:rPr>
            <w:rStyle w:val="Hyperlink"/>
          </w:rPr>
          <w:t>Google Sc</w:t>
        </w:r>
        <w:r w:rsidRPr="00BD2D32">
          <w:rPr>
            <w:rStyle w:val="Hyperlink"/>
          </w:rPr>
          <w:t>h</w:t>
        </w:r>
        <w:r w:rsidRPr="00BD2D32">
          <w:rPr>
            <w:rStyle w:val="Hyperlink"/>
          </w:rPr>
          <w:t>olar</w:t>
        </w:r>
      </w:hyperlink>
    </w:p>
    <w:p w14:paraId="4AB471CE" w14:textId="77777777" w:rsidR="00BD2D32" w:rsidRDefault="00BD2D32"/>
    <w:p w14:paraId="4B372B7B" w14:textId="77D65601" w:rsidR="00BD2D32" w:rsidRDefault="00BD2D32">
      <w:r>
        <w:t>[3] –</w:t>
      </w:r>
    </w:p>
    <w:p w14:paraId="06DF38DE" w14:textId="77777777" w:rsidR="00BD2D32" w:rsidRDefault="00BD2D32">
      <w:r w:rsidRPr="00BD2D32">
        <w:t>Gers, Felix &amp; Schmidhuber, Jurgen. (2000). Recurrent nets that time and count. Proceedings of the International Joint Conference on Neural Networks. 3. 189 - 194 vol.3. 10.1109/IJCNN.2000.861302.</w:t>
      </w:r>
    </w:p>
    <w:p w14:paraId="172F6087" w14:textId="3CC64F39" w:rsidR="00BD2D32" w:rsidRDefault="00BD2D32"/>
    <w:p w14:paraId="1EDA1DC4" w14:textId="69BC0887" w:rsidR="00BD2D32" w:rsidRDefault="00BD2D32">
      <w:r>
        <w:t xml:space="preserve">[4] – </w:t>
      </w:r>
    </w:p>
    <w:p w14:paraId="5686B828" w14:textId="54F91870" w:rsidR="00BD2D32" w:rsidRDefault="00BD2D32">
      <w:r w:rsidRPr="00BD2D32">
        <w:t>Graves, Alex &amp; Mohamed, Abdel-</w:t>
      </w:r>
      <w:proofErr w:type="spellStart"/>
      <w:r w:rsidRPr="00BD2D32">
        <w:t>rahman</w:t>
      </w:r>
      <w:proofErr w:type="spellEnd"/>
      <w:r w:rsidRPr="00BD2D32">
        <w:t xml:space="preserve"> &amp; Hinton, Geoffrey. (2013). Speech Recognition with Deep Recurrent Neural Networks. ICASSP, IEEE International Conference on Acoustics, Speech and Signal Processing - Proceedings. 38. 10.1109/ICASSP.2013.6638947.</w:t>
      </w:r>
    </w:p>
    <w:p w14:paraId="6CB9C8CA" w14:textId="77777777" w:rsidR="00BD2D32" w:rsidRDefault="00BD2D32">
      <w:hyperlink r:id="rId45" w:history="1">
        <w:r w:rsidRPr="00BD2D32">
          <w:rPr>
            <w:rStyle w:val="Hyperlink"/>
          </w:rPr>
          <w:t>Google Scholar</w:t>
        </w:r>
      </w:hyperlink>
    </w:p>
    <w:p w14:paraId="2349548E" w14:textId="0183DA2D" w:rsidR="00BD2D32" w:rsidRDefault="00BD2D32"/>
    <w:p w14:paraId="3A55AB77" w14:textId="02653878" w:rsidR="00BD2D32" w:rsidRDefault="00BD2D32">
      <w:r>
        <w:t xml:space="preserve">[5] – </w:t>
      </w:r>
    </w:p>
    <w:p w14:paraId="04E7E235" w14:textId="77777777" w:rsidR="00BD2D32" w:rsidRDefault="00BD2D32" w:rsidP="00BD2D32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Wierstra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Schmidhuber, J.; Gomez, F. J. (2005). </w:t>
      </w:r>
      <w:hyperlink r:id="rId46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"</w:t>
        </w:r>
        <w:proofErr w:type="spellStart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Evolino</w:t>
        </w:r>
        <w:proofErr w:type="spellEnd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 xml:space="preserve">: Hybrid </w:t>
        </w:r>
        <w:proofErr w:type="spellStart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Neuroevolution</w:t>
        </w:r>
        <w:proofErr w:type="spellEnd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/Optimal Linear Search for Sequence Learning"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19th International Joint Conference on Artificial Intelligence (IJCAI), Edinburgh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853–858.</w:t>
      </w:r>
    </w:p>
    <w:p w14:paraId="142CB087" w14:textId="4EDDC95E" w:rsidR="00BD2D32" w:rsidRDefault="00BD2D32"/>
    <w:p w14:paraId="2D830B3E" w14:textId="6931FDAC" w:rsidR="00BD2D32" w:rsidRDefault="0072143C"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70D627A1" w14:textId="20734752" w:rsidR="00BD2D32" w:rsidRDefault="00BD2D32">
      <w:r>
        <w:t xml:space="preserve">[6] – </w:t>
      </w:r>
    </w:p>
    <w:p w14:paraId="4C0E6139" w14:textId="77777777" w:rsidR="00BD2D32" w:rsidRPr="00BD2D32" w:rsidRDefault="00BD2D32" w:rsidP="00BD2D32"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Baccouche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Mamalet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 Wolf, C. Garcia, A.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Baskurt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Sequential Deep Learning for Human Action Recognition. 2nd International Workshop on Human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Behavior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Understanding (HBU), A.A. Salah, B.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Lepri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ed. Amsterdam, Netherlands. pp. 29–39. Lecture Notes in Computer Science 7065. Springer. 2011</w:t>
      </w:r>
    </w:p>
    <w:p w14:paraId="54F66EE4" w14:textId="77777777" w:rsidR="00BD2D32" w:rsidRDefault="00BD2D32"/>
    <w:p w14:paraId="42CF8BBA" w14:textId="4AA5B3BC" w:rsidR="00BD2D32" w:rsidRDefault="00BD2D32">
      <w:r>
        <w:t>[6] –</w:t>
      </w:r>
    </w:p>
    <w:p w14:paraId="3485F065" w14:textId="77777777" w:rsidR="00BD2D32" w:rsidRDefault="00BD2D32"/>
    <w:p w14:paraId="08B78E94" w14:textId="395BCACD" w:rsidR="00BD2D32" w:rsidRDefault="00375DA2">
      <w:hyperlink r:id="rId47" w:history="1">
        <w:r w:rsidRPr="001375CB">
          <w:rPr>
            <w:rStyle w:val="Hyperlink"/>
          </w:rPr>
          <w:t>https://www.bioinf.jku.at/publications/older/2604.pdf</w:t>
        </w:r>
      </w:hyperlink>
    </w:p>
    <w:p w14:paraId="6B0B8704" w14:textId="117FDB4A" w:rsidR="00375DA2" w:rsidRDefault="00375DA2"/>
    <w:p w14:paraId="710C5DED" w14:textId="027C4835" w:rsidR="00375DA2" w:rsidRDefault="00375DA2"/>
    <w:p w14:paraId="74EADD83" w14:textId="748B3AD1" w:rsidR="00375DA2" w:rsidRDefault="00375DA2">
      <w:r>
        <w:t xml:space="preserve">Kernel </w:t>
      </w:r>
      <w:proofErr w:type="spellStart"/>
      <w:r>
        <w:t>Regularizer</w:t>
      </w:r>
      <w:proofErr w:type="spellEnd"/>
      <w:r>
        <w:t>:</w:t>
      </w:r>
    </w:p>
    <w:p w14:paraId="1C5C5E49" w14:textId="1E99E1D3" w:rsidR="00375DA2" w:rsidRDefault="00375DA2"/>
    <w:p w14:paraId="10792430" w14:textId="5009201E" w:rsidR="00375DA2" w:rsidRDefault="00375DA2">
      <w:r>
        <w:t xml:space="preserve">[1] – </w:t>
      </w:r>
    </w:p>
    <w:p w14:paraId="441B0124" w14:textId="78DB7B5E" w:rsidR="00375DA2" w:rsidRDefault="00375DA2">
      <w:pPr>
        <w:rPr>
          <w:sz w:val="21"/>
          <w:szCs w:val="21"/>
        </w:rPr>
      </w:pPr>
      <w:r w:rsidRPr="007F7972">
        <w:rPr>
          <w:bCs/>
          <w:sz w:val="21"/>
          <w:szCs w:val="21"/>
        </w:rPr>
        <w:t>.[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S. Jang and Y. Son, "Empirical Evaluation of Activation Functions and Kernel Initializers on Deep Reinforcement Learning," </w:t>
      </w:r>
      <w:r w:rsidRPr="007F7972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2019 International Conference on Information and Communication Technology Convergence (ICTC)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Jeju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Island, Korea (South), 2019, pp. 1140-1142,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doi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: 10.1109/ICTC46691.2019.8939854.</w:t>
      </w:r>
      <w:r w:rsidRPr="007F7972">
        <w:rPr>
          <w:sz w:val="21"/>
          <w:szCs w:val="21"/>
        </w:rPr>
        <w:t>]</w:t>
      </w:r>
    </w:p>
    <w:p w14:paraId="1718B372" w14:textId="29A8DE47" w:rsidR="00314479" w:rsidRDefault="00314479">
      <w:pPr>
        <w:rPr>
          <w:sz w:val="21"/>
          <w:szCs w:val="21"/>
        </w:rPr>
      </w:pPr>
    </w:p>
    <w:p w14:paraId="4E6416AB" w14:textId="0A058839" w:rsidR="00314479" w:rsidRDefault="00314479">
      <w:pPr>
        <w:rPr>
          <w:sz w:val="21"/>
          <w:szCs w:val="21"/>
        </w:rPr>
      </w:pPr>
      <w:r>
        <w:rPr>
          <w:sz w:val="21"/>
          <w:szCs w:val="21"/>
        </w:rPr>
        <w:t xml:space="preserve">[2] – </w:t>
      </w:r>
    </w:p>
    <w:p w14:paraId="0599B7EA" w14:textId="7E758D1B" w:rsidR="00314479" w:rsidRDefault="00314479">
      <w:proofErr w:type="spellStart"/>
      <w:r w:rsidRPr="00314479">
        <w:lastRenderedPageBreak/>
        <w:t>Bengio</w:t>
      </w:r>
      <w:proofErr w:type="spellEnd"/>
      <w:r w:rsidRPr="00314479">
        <w:t xml:space="preserve">, </w:t>
      </w:r>
      <w:proofErr w:type="gramStart"/>
      <w:r w:rsidRPr="00314479">
        <w:t>Y..</w:t>
      </w:r>
      <w:proofErr w:type="gramEnd"/>
      <w:r w:rsidRPr="00314479">
        <w:t xml:space="preserve"> (2012). Practical recommendations for gradient-based training of deep architectures. </w:t>
      </w:r>
      <w:proofErr w:type="spellStart"/>
      <w:r w:rsidRPr="00314479">
        <w:t>Arxiv</w:t>
      </w:r>
      <w:proofErr w:type="spellEnd"/>
      <w:r w:rsidRPr="00314479">
        <w:t>.</w:t>
      </w:r>
    </w:p>
    <w:sectPr w:rsidR="00314479" w:rsidSect="005B48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5174F"/>
    <w:multiLevelType w:val="multilevel"/>
    <w:tmpl w:val="E42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2"/>
    <w:rsid w:val="000B0607"/>
    <w:rsid w:val="000C0CD4"/>
    <w:rsid w:val="00266980"/>
    <w:rsid w:val="00314479"/>
    <w:rsid w:val="00322832"/>
    <w:rsid w:val="00375DA2"/>
    <w:rsid w:val="00403979"/>
    <w:rsid w:val="004630C0"/>
    <w:rsid w:val="00550646"/>
    <w:rsid w:val="005B48CE"/>
    <w:rsid w:val="006D40F5"/>
    <w:rsid w:val="0072143C"/>
    <w:rsid w:val="00777F24"/>
    <w:rsid w:val="007A33E9"/>
    <w:rsid w:val="00804EB4"/>
    <w:rsid w:val="00860C51"/>
    <w:rsid w:val="00881B6B"/>
    <w:rsid w:val="00955A46"/>
    <w:rsid w:val="009F2353"/>
    <w:rsid w:val="00A22BA6"/>
    <w:rsid w:val="00AE6950"/>
    <w:rsid w:val="00B31E1D"/>
    <w:rsid w:val="00BD2D32"/>
    <w:rsid w:val="00BD6419"/>
    <w:rsid w:val="00C54198"/>
    <w:rsid w:val="00D933CE"/>
    <w:rsid w:val="00E6223E"/>
    <w:rsid w:val="00EB43B2"/>
    <w:rsid w:val="00F763B9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25C2"/>
  <w15:chartTrackingRefBased/>
  <w15:docId w15:val="{2E419581-DEC4-7C44-A7C0-53149B6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5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2143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77F2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04EB4"/>
    <w:rPr>
      <w:i/>
      <w:iCs/>
    </w:rPr>
  </w:style>
  <w:style w:type="character" w:customStyle="1" w:styleId="element-citation">
    <w:name w:val="element-citation"/>
    <w:basedOn w:val="DefaultParagraphFont"/>
    <w:rsid w:val="00403979"/>
  </w:style>
  <w:style w:type="character" w:customStyle="1" w:styleId="ref-journal">
    <w:name w:val="ref-journal"/>
    <w:basedOn w:val="DefaultParagraphFont"/>
    <w:rsid w:val="00403979"/>
  </w:style>
  <w:style w:type="character" w:customStyle="1" w:styleId="nowrap">
    <w:name w:val="nowrap"/>
    <w:basedOn w:val="DefaultParagraphFont"/>
    <w:rsid w:val="00403979"/>
  </w:style>
  <w:style w:type="character" w:customStyle="1" w:styleId="plainlinks">
    <w:name w:val="plainlinks"/>
    <w:basedOn w:val="DefaultParagraphFont"/>
    <w:rsid w:val="00403979"/>
  </w:style>
  <w:style w:type="character" w:styleId="HTMLCite">
    <w:name w:val="HTML Cite"/>
    <w:basedOn w:val="DefaultParagraphFont"/>
    <w:uiPriority w:val="99"/>
    <w:semiHidden/>
    <w:unhideWhenUsed/>
    <w:rsid w:val="00E6223E"/>
    <w:rPr>
      <w:i/>
      <w:iCs/>
    </w:rPr>
  </w:style>
  <w:style w:type="character" w:customStyle="1" w:styleId="cs1-lock-free">
    <w:name w:val="cs1-lock-free"/>
    <w:basedOn w:val="DefaultParagraphFont"/>
    <w:rsid w:val="00E6223E"/>
  </w:style>
  <w:style w:type="character" w:customStyle="1" w:styleId="bkciteavail">
    <w:name w:val="bk_cite_avail"/>
    <w:basedOn w:val="DefaultParagraphFont"/>
    <w:rsid w:val="009F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21%2Fjacs.6b07323" TargetMode="External"/><Relationship Id="rId18" Type="http://schemas.openxmlformats.org/officeDocument/2006/relationships/hyperlink" Target="https://en.wikipedia.org/wiki/Protein_Data_Bank" TargetMode="External"/><Relationship Id="rId26" Type="http://schemas.openxmlformats.org/officeDocument/2006/relationships/hyperlink" Target="https://pubmed.ncbi.nlm.nih.gov/16748471" TargetMode="External"/><Relationship Id="rId39" Type="http://schemas.openxmlformats.org/officeDocument/2006/relationships/hyperlink" Target="https://scholar.google.co.uk/scholar?hl=en&amp;as_sdt=0%2C5&amp;as_vis=1&amp;q=long+short-term+memory&amp;btnG=" TargetMode="External"/><Relationship Id="rId21" Type="http://schemas.openxmlformats.org/officeDocument/2006/relationships/hyperlink" Target="https://en.wikipedia.org/wiki/Doi_(identifier)" TargetMode="External"/><Relationship Id="rId34" Type="http://schemas.openxmlformats.org/officeDocument/2006/relationships/hyperlink" Target="https://en.wikipedia.org/wiki/ISBN_(identifier)" TargetMode="External"/><Relationship Id="rId42" Type="http://schemas.openxmlformats.org/officeDocument/2006/relationships/hyperlink" Target="https://commons.wikimedia.org/wiki/File:Structural_diagrams_of_unidirectional_and_bidirectional_recurrent_neural_networks.png" TargetMode="External"/><Relationship Id="rId47" Type="http://schemas.openxmlformats.org/officeDocument/2006/relationships/hyperlink" Target="https://www.bioinf.jku.at/publications/older/2604.pdf" TargetMode="External"/><Relationship Id="rId7" Type="http://schemas.openxmlformats.org/officeDocument/2006/relationships/hyperlink" Target="https://bmcbioinformatics.biomedcentral.com/articles/10.1186/s12859-019-294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tein_structure" TargetMode="External"/><Relationship Id="rId29" Type="http://schemas.openxmlformats.org/officeDocument/2006/relationships/hyperlink" Target="https://scholar.google.co.uk/scholar?q=Fast+Training+of+Deep+LSTM+Networks&amp;hl=en&amp;as_sdt=0&amp;as_vis=1&amp;oi=scholart" TargetMode="External"/><Relationship Id="rId11" Type="http://schemas.openxmlformats.org/officeDocument/2006/relationships/hyperlink" Target="https://en.wikipedia.org/wiki/Journal_of_the_American_Chemical_Society" TargetMode="External"/><Relationship Id="rId24" Type="http://schemas.openxmlformats.org/officeDocument/2006/relationships/hyperlink" Target="https://www.ncbi.nlm.nih.gov/pmc/articles/PMC1274818" TargetMode="External"/><Relationship Id="rId32" Type="http://schemas.openxmlformats.org/officeDocument/2006/relationships/hyperlink" Target="https://scholar.google.co.uk/scholar?q=Sequence+Prediction+Using+Neural+Network+Classifiers&amp;hl=en&amp;as_sdt=0&amp;as_vis=1&amp;oi=scholart" TargetMode="External"/><Relationship Id="rId37" Type="http://schemas.openxmlformats.org/officeDocument/2006/relationships/hyperlink" Target="https://scholar.google.co.uk/scholar?q=State-of-the-art+in+artificial+neural+network+applications:+A+survey&amp;hl=en&amp;as_sdt=0&amp;as_vis=1&amp;oi=scholart" TargetMode="External"/><Relationship Id="rId40" Type="http://schemas.openxmlformats.org/officeDocument/2006/relationships/hyperlink" Target="https://scholar.google.co.uk/scholar?q=towards+end-to-end+speech+recognition+with+recurrent+neural+networks&amp;hl=en&amp;as_sdt=0&amp;as_vis=1&amp;oi=scholart" TargetMode="External"/><Relationship Id="rId45" Type="http://schemas.openxmlformats.org/officeDocument/2006/relationships/hyperlink" Target="https://scholar.google.co.uk/scholar?q=speech+recognition+with+deep+recurrent+neural+networks&amp;hl=en&amp;as_sdt=0&amp;as_vis=1&amp;oi=scholart" TargetMode="External"/><Relationship Id="rId5" Type="http://schemas.openxmlformats.org/officeDocument/2006/relationships/hyperlink" Target="https://www.ncbi.nlm.nih.gov/pmc/articles/PMC5314875/" TargetMode="External"/><Relationship Id="rId15" Type="http://schemas.openxmlformats.org/officeDocument/2006/relationships/hyperlink" Target="https://pubmed.ncbi.nlm.nih.gov/27676610" TargetMode="External"/><Relationship Id="rId23" Type="http://schemas.openxmlformats.org/officeDocument/2006/relationships/hyperlink" Target="https://en.wikipedia.org/wiki/PMC_(identifier)" TargetMode="External"/><Relationship Id="rId28" Type="http://schemas.openxmlformats.org/officeDocument/2006/relationships/hyperlink" Target="https://doi.org/10.1038/35057062" TargetMode="External"/><Relationship Id="rId36" Type="http://schemas.openxmlformats.org/officeDocument/2006/relationships/hyperlink" Target="https://scholar.google.co.uk/scholar?q=learning+representations+by+back-propagating+errors&amp;hl=en&amp;as_sdt=0&amp;as_vis=1&amp;oi=scholar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cbi.nlm.nih.gov/pmc/articles/PMC4420535/" TargetMode="External"/><Relationship Id="rId19" Type="http://schemas.openxmlformats.org/officeDocument/2006/relationships/hyperlink" Target="http://www.rcsb.org/pdb/explore/explore.do?structureId=1AXC" TargetMode="External"/><Relationship Id="rId31" Type="http://schemas.openxmlformats.org/officeDocument/2006/relationships/hyperlink" Target="http://www.deeplearningbook.org/" TargetMode="External"/><Relationship Id="rId44" Type="http://schemas.openxmlformats.org/officeDocument/2006/relationships/hyperlink" Target="https://scholar.google.co.uk/scholar?q=Learning+to+Forget:+Continual+Prediction+with+LSTM&amp;hl=en&amp;as_sdt=0&amp;as_vis=1&amp;oi=schol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scholar_lookup?title=Proteins+and+enzymes.+Lane+Medical+Lectures,+Stanford+University+Publications,+University+Series,+Medical+Sciences&amp;author=KU+Linderstr%C3%B8m-Lang&amp;publication_year=1952&amp;" TargetMode="External"/><Relationship Id="rId14" Type="http://schemas.openxmlformats.org/officeDocument/2006/relationships/hyperlink" Target="https://en.wikipedia.org/wiki/PMID_(identifier)" TargetMode="External"/><Relationship Id="rId22" Type="http://schemas.openxmlformats.org/officeDocument/2006/relationships/hyperlink" Target="https://doi.org/10.1042%2Fbj0440126" TargetMode="External"/><Relationship Id="rId27" Type="http://schemas.openxmlformats.org/officeDocument/2006/relationships/hyperlink" Target="http://dx.doi.org/10.19080/CTBEB.2018.16.555942" TargetMode="External"/><Relationship Id="rId30" Type="http://schemas.openxmlformats.org/officeDocument/2006/relationships/hyperlink" Target="https://scholar.google.co.uk/scholar?q=deep+convolutional+neural+networks+for+lvcsr&amp;hl=en&amp;as_sdt=0&amp;as_vis=1&amp;oi=scholart" TargetMode="External"/><Relationship Id="rId35" Type="http://schemas.openxmlformats.org/officeDocument/2006/relationships/hyperlink" Target="https://en.wikipedia.org/wiki/Special:BookSources/0-201-51560-1" TargetMode="External"/><Relationship Id="rId43" Type="http://schemas.openxmlformats.org/officeDocument/2006/relationships/hyperlink" Target="https://scholar.google.co.uk/scholar?hl=en&amp;as_sdt=0%2C5&amp;as_vis=1&amp;q=long+short-term+memory&amp;btnG=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i.org/10.1093/bioinformatics/btu79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Doi_(identifier)" TargetMode="External"/><Relationship Id="rId17" Type="http://schemas.openxmlformats.org/officeDocument/2006/relationships/hyperlink" Target="https://en.wikipedia.org/wiki/PCNA" TargetMode="External"/><Relationship Id="rId25" Type="http://schemas.openxmlformats.org/officeDocument/2006/relationships/hyperlink" Target="https://en.wikipedia.org/wiki/PMID_(identifier)" TargetMode="External"/><Relationship Id="rId33" Type="http://schemas.openxmlformats.org/officeDocument/2006/relationships/hyperlink" Target="https://doi.org/10.1038/srep18962" TargetMode="External"/><Relationship Id="rId38" Type="http://schemas.openxmlformats.org/officeDocument/2006/relationships/hyperlink" Target="https://scholar.google.co.uk/scholar?q=learning+phrase+representations+using+rnn+encoder%E2%80%93decoder+for+statistical+machine+translation&amp;hl=en&amp;as_sdt=0&amp;as_vis=1&amp;oi=scholart" TargetMode="External"/><Relationship Id="rId46" Type="http://schemas.openxmlformats.org/officeDocument/2006/relationships/hyperlink" Target="https://www.academia.edu/5830256" TargetMode="External"/><Relationship Id="rId20" Type="http://schemas.openxmlformats.org/officeDocument/2006/relationships/hyperlink" Target="https://commons.wikimedia.org/wiki/File:Protein_structure_(full).png" TargetMode="External"/><Relationship Id="rId41" Type="http://schemas.openxmlformats.org/officeDocument/2006/relationships/hyperlink" Target="https://scholar.google.co.uk/scholar?q=sequence+to+sequence+learning+with+neural+networks&amp;hl=en&amp;as_sdt=0&amp;as_vis=1&amp;oi=schol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07/s00439-009-0677-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8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McKenna</dc:creator>
  <cp:keywords/>
  <dc:description/>
  <cp:lastModifiedBy>Adam McKenna</cp:lastModifiedBy>
  <cp:revision>4</cp:revision>
  <dcterms:created xsi:type="dcterms:W3CDTF">2020-09-28T22:20:00Z</dcterms:created>
  <dcterms:modified xsi:type="dcterms:W3CDTF">2020-10-09T22:05:00Z</dcterms:modified>
</cp:coreProperties>
</file>