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E16DD" w14:textId="335AA684" w:rsidR="003833CA" w:rsidRPr="00ED2B77" w:rsidRDefault="003833CA" w:rsidP="003833CA">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11</w:t>
      </w:r>
      <w:r w:rsidRPr="00ED2B77">
        <w:rPr>
          <w:rFonts w:ascii="Times New Roman" w:hAnsi="Times New Roman" w:cs="Times New Roman"/>
          <w:sz w:val="24"/>
          <w:szCs w:val="24"/>
        </w:rPr>
        <w:t xml:space="preserve"> Feb 201</w:t>
      </w:r>
      <w:r w:rsidR="00FF4CE1">
        <w:rPr>
          <w:rFonts w:ascii="Times New Roman" w:hAnsi="Times New Roman" w:cs="Times New Roman"/>
          <w:sz w:val="24"/>
          <w:szCs w:val="24"/>
        </w:rPr>
        <w:t>9</w:t>
      </w:r>
      <w:r w:rsidRPr="00ED2B77">
        <w:rPr>
          <w:rFonts w:ascii="Times New Roman" w:hAnsi="Times New Roman" w:cs="Times New Roman"/>
          <w:sz w:val="24"/>
          <w:szCs w:val="24"/>
        </w:rPr>
        <w:t xml:space="preserve"> </w:t>
      </w:r>
    </w:p>
    <w:p w14:paraId="21501080" w14:textId="402CEEA7" w:rsidR="003833CA" w:rsidRPr="00ED2B77" w:rsidRDefault="003833CA" w:rsidP="003833CA">
      <w:pPr>
        <w:spacing w:after="0" w:line="240" w:lineRule="auto"/>
        <w:rPr>
          <w:rFonts w:ascii="Times New Roman" w:hAnsi="Times New Roman" w:cs="Times New Roman"/>
          <w:sz w:val="24"/>
          <w:szCs w:val="24"/>
        </w:rPr>
      </w:pPr>
      <w:r>
        <w:rPr>
          <w:rFonts w:ascii="Times New Roman" w:hAnsi="Times New Roman" w:cs="Times New Roman"/>
          <w:sz w:val="24"/>
          <w:szCs w:val="24"/>
        </w:rPr>
        <w:t>Brandon M. Quinby</w:t>
      </w:r>
    </w:p>
    <w:p w14:paraId="1795CDDA" w14:textId="77777777" w:rsidR="003833CA" w:rsidRPr="00ED2B77" w:rsidRDefault="003833CA" w:rsidP="003833CA">
      <w:pPr>
        <w:spacing w:after="0" w:line="240" w:lineRule="auto"/>
        <w:rPr>
          <w:rFonts w:ascii="Times New Roman" w:hAnsi="Times New Roman" w:cs="Times New Roman"/>
          <w:sz w:val="24"/>
          <w:szCs w:val="24"/>
        </w:rPr>
      </w:pPr>
      <w:r w:rsidRPr="00ED2B77">
        <w:rPr>
          <w:rFonts w:ascii="Times New Roman" w:hAnsi="Times New Roman" w:cs="Times New Roman"/>
          <w:sz w:val="24"/>
          <w:szCs w:val="24"/>
        </w:rPr>
        <w:t>Department of Forestry and Natural Resources</w:t>
      </w:r>
    </w:p>
    <w:p w14:paraId="6906E561" w14:textId="77777777" w:rsidR="003833CA" w:rsidRPr="00ED2B77" w:rsidRDefault="003833CA" w:rsidP="003833CA">
      <w:pPr>
        <w:spacing w:after="0" w:line="240" w:lineRule="auto"/>
        <w:rPr>
          <w:rFonts w:ascii="Times New Roman" w:hAnsi="Times New Roman" w:cs="Times New Roman"/>
          <w:sz w:val="24"/>
          <w:szCs w:val="24"/>
        </w:rPr>
      </w:pPr>
      <w:r w:rsidRPr="00ED2B77">
        <w:rPr>
          <w:rFonts w:ascii="Times New Roman" w:hAnsi="Times New Roman" w:cs="Times New Roman"/>
          <w:sz w:val="24"/>
          <w:szCs w:val="24"/>
        </w:rPr>
        <w:t>Purdue University</w:t>
      </w:r>
    </w:p>
    <w:p w14:paraId="489ABB7D" w14:textId="55EB0F61" w:rsidR="003833CA" w:rsidRDefault="003833CA" w:rsidP="003833CA">
      <w:pPr>
        <w:spacing w:after="0" w:line="240" w:lineRule="auto"/>
        <w:rPr>
          <w:rFonts w:ascii="Times New Roman" w:hAnsi="Times New Roman" w:cs="Times New Roman"/>
          <w:sz w:val="24"/>
          <w:szCs w:val="24"/>
        </w:rPr>
      </w:pPr>
      <w:r>
        <w:rPr>
          <w:rFonts w:ascii="Times New Roman" w:hAnsi="Times New Roman" w:cs="Times New Roman"/>
          <w:sz w:val="24"/>
          <w:szCs w:val="24"/>
        </w:rPr>
        <w:t>715 W. State</w:t>
      </w:r>
      <w:r w:rsidRPr="00ED2B77">
        <w:rPr>
          <w:rFonts w:ascii="Times New Roman" w:hAnsi="Times New Roman" w:cs="Times New Roman"/>
          <w:sz w:val="24"/>
          <w:szCs w:val="24"/>
        </w:rPr>
        <w:t xml:space="preserve"> Street </w:t>
      </w:r>
    </w:p>
    <w:p w14:paraId="35B9D8DA" w14:textId="65299BF9" w:rsidR="003833CA" w:rsidRPr="00ED2B77" w:rsidRDefault="003833CA" w:rsidP="003833CA">
      <w:pPr>
        <w:spacing w:after="0" w:line="240" w:lineRule="auto"/>
        <w:rPr>
          <w:rFonts w:ascii="Times New Roman" w:hAnsi="Times New Roman" w:cs="Times New Roman"/>
          <w:sz w:val="24"/>
          <w:szCs w:val="24"/>
        </w:rPr>
      </w:pPr>
      <w:r>
        <w:rPr>
          <w:rFonts w:ascii="Times New Roman" w:hAnsi="Times New Roman" w:cs="Times New Roman"/>
          <w:sz w:val="24"/>
          <w:szCs w:val="24"/>
        </w:rPr>
        <w:t>PFEN Room G004</w:t>
      </w:r>
    </w:p>
    <w:p w14:paraId="731790E9" w14:textId="77777777" w:rsidR="003833CA" w:rsidRPr="00ED2B77" w:rsidRDefault="003833CA" w:rsidP="003833CA">
      <w:pPr>
        <w:spacing w:after="0" w:line="240" w:lineRule="auto"/>
        <w:rPr>
          <w:rFonts w:ascii="Times New Roman" w:hAnsi="Times New Roman" w:cs="Times New Roman"/>
          <w:sz w:val="24"/>
          <w:szCs w:val="24"/>
        </w:rPr>
      </w:pPr>
      <w:r w:rsidRPr="00ED2B77">
        <w:rPr>
          <w:rFonts w:ascii="Times New Roman" w:hAnsi="Times New Roman" w:cs="Times New Roman"/>
          <w:sz w:val="24"/>
          <w:szCs w:val="24"/>
        </w:rPr>
        <w:t>West Lafayette, IN 47907</w:t>
      </w:r>
    </w:p>
    <w:p w14:paraId="6A1F2710" w14:textId="5A1F0087" w:rsidR="003833CA" w:rsidRPr="00ED2B77" w:rsidRDefault="003833CA" w:rsidP="003833CA">
      <w:pPr>
        <w:spacing w:after="0" w:line="240" w:lineRule="auto"/>
        <w:rPr>
          <w:rFonts w:ascii="Times New Roman" w:hAnsi="Times New Roman" w:cs="Times New Roman"/>
          <w:sz w:val="24"/>
          <w:szCs w:val="24"/>
        </w:rPr>
      </w:pPr>
      <w:r w:rsidRPr="00ED2B77">
        <w:rPr>
          <w:rFonts w:ascii="Times New Roman" w:hAnsi="Times New Roman" w:cs="Times New Roman"/>
          <w:sz w:val="24"/>
          <w:szCs w:val="24"/>
        </w:rPr>
        <w:t>(</w:t>
      </w:r>
      <w:r>
        <w:rPr>
          <w:rFonts w:ascii="Times New Roman" w:hAnsi="Times New Roman" w:cs="Times New Roman"/>
          <w:sz w:val="24"/>
          <w:szCs w:val="24"/>
        </w:rPr>
        <w:t>765</w:t>
      </w:r>
      <w:r w:rsidRPr="00ED2B77">
        <w:rPr>
          <w:rFonts w:ascii="Times New Roman" w:hAnsi="Times New Roman" w:cs="Times New Roman"/>
          <w:sz w:val="24"/>
          <w:szCs w:val="24"/>
        </w:rPr>
        <w:t xml:space="preserve">) </w:t>
      </w:r>
      <w:r>
        <w:rPr>
          <w:rFonts w:ascii="Times New Roman" w:hAnsi="Times New Roman" w:cs="Times New Roman"/>
          <w:sz w:val="24"/>
          <w:szCs w:val="24"/>
        </w:rPr>
        <w:t>413-8141</w:t>
      </w:r>
    </w:p>
    <w:p w14:paraId="482A8AB8" w14:textId="45133817" w:rsidR="003833CA" w:rsidRPr="00FF4CE1" w:rsidRDefault="003833CA" w:rsidP="003833CA">
      <w:pPr>
        <w:spacing w:after="0" w:line="240" w:lineRule="auto"/>
        <w:rPr>
          <w:rFonts w:ascii="Times New Roman" w:hAnsi="Times New Roman" w:cs="Times New Roman"/>
          <w:sz w:val="24"/>
          <w:szCs w:val="24"/>
        </w:rPr>
      </w:pPr>
      <w:r w:rsidRPr="00FF4CE1">
        <w:rPr>
          <w:rStyle w:val="Hyperlink"/>
          <w:rFonts w:ascii="Times New Roman" w:hAnsi="Times New Roman" w:cs="Times New Roman"/>
          <w:color w:val="auto"/>
          <w:sz w:val="24"/>
          <w:szCs w:val="24"/>
          <w:u w:val="none"/>
        </w:rPr>
        <w:t>bquinby@purdue.edu</w:t>
      </w:r>
    </w:p>
    <w:p w14:paraId="2318A2FE" w14:textId="670C80B4" w:rsidR="003833CA" w:rsidRDefault="003833CA" w:rsidP="003833CA">
      <w:pPr>
        <w:spacing w:after="0" w:line="240" w:lineRule="auto"/>
        <w:rPr>
          <w:rStyle w:val="Hyperlink"/>
          <w:rFonts w:ascii="Times New Roman" w:hAnsi="Times New Roman" w:cs="Times New Roman"/>
          <w:sz w:val="24"/>
          <w:szCs w:val="24"/>
        </w:rPr>
      </w:pPr>
    </w:p>
    <w:p w14:paraId="65B277DE" w14:textId="77777777" w:rsidR="003833CA" w:rsidRPr="00ED2B77" w:rsidRDefault="003833CA" w:rsidP="003833CA">
      <w:pPr>
        <w:spacing w:after="0" w:line="240" w:lineRule="auto"/>
        <w:rPr>
          <w:rStyle w:val="Hyperlink"/>
          <w:rFonts w:ascii="Times New Roman" w:hAnsi="Times New Roman" w:cs="Times New Roman"/>
          <w:sz w:val="24"/>
          <w:szCs w:val="24"/>
        </w:rPr>
      </w:pPr>
    </w:p>
    <w:p w14:paraId="30005AB4" w14:textId="576735BC" w:rsidR="003833CA" w:rsidRDefault="003833CA" w:rsidP="003833CA">
      <w:pPr>
        <w:spacing w:after="0" w:line="480" w:lineRule="auto"/>
        <w:rPr>
          <w:rFonts w:ascii="Times New Roman" w:hAnsi="Times New Roman" w:cs="Times New Roman"/>
          <w:b/>
          <w:sz w:val="24"/>
          <w:szCs w:val="24"/>
        </w:rPr>
      </w:pPr>
      <w:r w:rsidRPr="003833CA">
        <w:rPr>
          <w:rFonts w:ascii="Times New Roman" w:hAnsi="Times New Roman" w:cs="Times New Roman"/>
          <w:b/>
          <w:sz w:val="24"/>
          <w:szCs w:val="24"/>
        </w:rPr>
        <w:t>Evaluation of the Prey Base and Feeding Relationships of the American Burying Beetle (</w:t>
      </w:r>
      <w:r w:rsidRPr="003833CA">
        <w:rPr>
          <w:rFonts w:ascii="Times New Roman" w:hAnsi="Times New Roman" w:cs="Times New Roman"/>
          <w:b/>
          <w:i/>
          <w:sz w:val="24"/>
          <w:szCs w:val="24"/>
        </w:rPr>
        <w:t>Nicrophorus americanus</w:t>
      </w:r>
      <w:r w:rsidRPr="003833CA">
        <w:rPr>
          <w:rFonts w:ascii="Times New Roman" w:hAnsi="Times New Roman" w:cs="Times New Roman"/>
          <w:b/>
          <w:sz w:val="24"/>
          <w:szCs w:val="24"/>
        </w:rPr>
        <w:t xml:space="preserve">) on Nantucket Island </w:t>
      </w:r>
    </w:p>
    <w:p w14:paraId="0126A3F9" w14:textId="1B4465F6" w:rsidR="003833CA" w:rsidRDefault="003833CA" w:rsidP="003833CA">
      <w:pPr>
        <w:spacing w:after="0" w:line="480" w:lineRule="auto"/>
        <w:rPr>
          <w:rFonts w:ascii="Times New Roman" w:hAnsi="Times New Roman" w:cs="Times New Roman"/>
          <w:i/>
          <w:sz w:val="24"/>
          <w:szCs w:val="24"/>
        </w:rPr>
      </w:pPr>
      <w:r>
        <w:rPr>
          <w:rFonts w:ascii="Times New Roman" w:hAnsi="Times New Roman" w:cs="Times New Roman"/>
          <w:sz w:val="24"/>
          <w:szCs w:val="24"/>
        </w:rPr>
        <w:t>BRANDON M. QUINBY</w:t>
      </w:r>
      <w:r w:rsidRPr="00ED2B77">
        <w:rPr>
          <w:rFonts w:ascii="Times New Roman" w:hAnsi="Times New Roman" w:cs="Times New Roman"/>
          <w:sz w:val="24"/>
          <w:szCs w:val="24"/>
        </w:rPr>
        <w:t xml:space="preserve">, </w:t>
      </w:r>
      <w:r w:rsidRPr="00ED2B77">
        <w:rPr>
          <w:rFonts w:ascii="Times New Roman" w:hAnsi="Times New Roman" w:cs="Times New Roman"/>
          <w:i/>
          <w:sz w:val="24"/>
          <w:szCs w:val="24"/>
        </w:rPr>
        <w:t xml:space="preserve">Purdue University, </w:t>
      </w:r>
      <w:r>
        <w:rPr>
          <w:rFonts w:ascii="Times New Roman" w:hAnsi="Times New Roman" w:cs="Times New Roman"/>
          <w:i/>
          <w:sz w:val="24"/>
          <w:szCs w:val="24"/>
        </w:rPr>
        <w:t>715 W. State</w:t>
      </w:r>
      <w:r w:rsidRPr="00ED2B77">
        <w:rPr>
          <w:rFonts w:ascii="Times New Roman" w:hAnsi="Times New Roman" w:cs="Times New Roman"/>
          <w:i/>
          <w:sz w:val="24"/>
          <w:szCs w:val="24"/>
        </w:rPr>
        <w:t xml:space="preserve"> Street, West Lafayette, IN 47907, USA</w:t>
      </w:r>
    </w:p>
    <w:p w14:paraId="2A085F11" w14:textId="42496787" w:rsidR="005D21D6" w:rsidRDefault="005D21D6" w:rsidP="003833CA">
      <w:pPr>
        <w:spacing w:after="0" w:line="480" w:lineRule="auto"/>
        <w:rPr>
          <w:rFonts w:ascii="Times New Roman" w:hAnsi="Times New Roman" w:cs="Times New Roman"/>
          <w:i/>
          <w:sz w:val="24"/>
          <w:szCs w:val="24"/>
        </w:rPr>
      </w:pPr>
      <w:r>
        <w:rPr>
          <w:rFonts w:ascii="Times New Roman" w:hAnsi="Times New Roman" w:cs="Times New Roman"/>
          <w:sz w:val="24"/>
          <w:szCs w:val="24"/>
        </w:rPr>
        <w:t xml:space="preserve">ELIZABETH A. FLAHERTY, </w:t>
      </w:r>
      <w:r>
        <w:rPr>
          <w:rFonts w:ascii="Times New Roman" w:hAnsi="Times New Roman" w:cs="Times New Roman"/>
          <w:i/>
          <w:sz w:val="24"/>
          <w:szCs w:val="24"/>
        </w:rPr>
        <w:t>Purdue University, 195 Marsteller Street, West Lafayette, IN 47907, USA</w:t>
      </w:r>
    </w:p>
    <w:p w14:paraId="1515837B" w14:textId="7EE0B3ED" w:rsidR="005D21D6" w:rsidRPr="005D21D6" w:rsidRDefault="005D21D6" w:rsidP="003833CA">
      <w:pPr>
        <w:spacing w:after="0" w:line="480" w:lineRule="auto"/>
        <w:rPr>
          <w:rFonts w:ascii="Times New Roman" w:hAnsi="Times New Roman" w:cs="Times New Roman"/>
          <w:i/>
          <w:sz w:val="24"/>
          <w:szCs w:val="24"/>
        </w:rPr>
      </w:pPr>
      <w:r>
        <w:rPr>
          <w:rFonts w:ascii="Times New Roman" w:hAnsi="Times New Roman" w:cs="Times New Roman"/>
          <w:sz w:val="24"/>
          <w:szCs w:val="24"/>
        </w:rPr>
        <w:t xml:space="preserve">J. CURTIS CREIGHTON, </w:t>
      </w:r>
      <w:r>
        <w:rPr>
          <w:rFonts w:ascii="Times New Roman" w:hAnsi="Times New Roman" w:cs="Times New Roman"/>
          <w:i/>
          <w:sz w:val="24"/>
          <w:szCs w:val="24"/>
        </w:rPr>
        <w:t>Purdue University Northwest, 2200 169</w:t>
      </w:r>
      <w:r w:rsidRPr="005D21D6">
        <w:rPr>
          <w:rFonts w:ascii="Times New Roman" w:hAnsi="Times New Roman" w:cs="Times New Roman"/>
          <w:i/>
          <w:sz w:val="24"/>
          <w:szCs w:val="24"/>
          <w:vertAlign w:val="superscript"/>
        </w:rPr>
        <w:t>th</w:t>
      </w:r>
      <w:r>
        <w:rPr>
          <w:rFonts w:ascii="Times New Roman" w:hAnsi="Times New Roman" w:cs="Times New Roman"/>
          <w:i/>
          <w:sz w:val="24"/>
          <w:szCs w:val="24"/>
        </w:rPr>
        <w:t xml:space="preserve"> Street, Hammond, IN 46323, USA</w:t>
      </w:r>
    </w:p>
    <w:p w14:paraId="50C065A9" w14:textId="77777777" w:rsidR="003833CA" w:rsidRPr="00ED2B77" w:rsidRDefault="003833CA" w:rsidP="003833CA">
      <w:pPr>
        <w:spacing w:after="0" w:line="480" w:lineRule="auto"/>
        <w:rPr>
          <w:rFonts w:ascii="Times New Roman" w:hAnsi="Times New Roman" w:cs="Times New Roman"/>
          <w:i/>
          <w:sz w:val="24"/>
          <w:szCs w:val="24"/>
        </w:rPr>
      </w:pPr>
    </w:p>
    <w:p w14:paraId="619EDCD0" w14:textId="77777777" w:rsidR="00334E50" w:rsidRPr="004B1BD4" w:rsidRDefault="00334E50" w:rsidP="00334E50">
      <w:pPr>
        <w:spacing w:line="360" w:lineRule="auto"/>
        <w:rPr>
          <w:rFonts w:ascii="Times New Roman" w:hAnsi="Times New Roman" w:cs="Times New Roman"/>
          <w:b/>
          <w:sz w:val="24"/>
          <w:szCs w:val="24"/>
        </w:rPr>
      </w:pPr>
      <w:r w:rsidRPr="004B1BD4">
        <w:rPr>
          <w:rFonts w:ascii="Times New Roman" w:hAnsi="Times New Roman" w:cs="Times New Roman"/>
          <w:b/>
          <w:sz w:val="24"/>
          <w:szCs w:val="24"/>
        </w:rPr>
        <w:t>Abstract</w:t>
      </w:r>
    </w:p>
    <w:p w14:paraId="15C2454C" w14:textId="2976C2A8" w:rsidR="00334E50" w:rsidRDefault="00334E50" w:rsidP="00334E50">
      <w:pPr>
        <w:spacing w:line="360" w:lineRule="auto"/>
        <w:rPr>
          <w:rFonts w:ascii="Times New Roman" w:eastAsia="Times New Roman" w:hAnsi="Times New Roman" w:cs="Times New Roman"/>
          <w:sz w:val="24"/>
          <w:szCs w:val="24"/>
        </w:rPr>
      </w:pPr>
      <w:r w:rsidRPr="004B1BD4">
        <w:rPr>
          <w:rFonts w:ascii="Times New Roman" w:hAnsi="Times New Roman" w:cs="Times New Roman"/>
          <w:sz w:val="24"/>
          <w:szCs w:val="24"/>
        </w:rPr>
        <w:t xml:space="preserve">The American burying beetle, </w:t>
      </w:r>
      <w:r w:rsidRPr="004B1BD4">
        <w:rPr>
          <w:rFonts w:ascii="Times New Roman" w:hAnsi="Times New Roman" w:cs="Times New Roman"/>
          <w:i/>
          <w:sz w:val="24"/>
          <w:szCs w:val="24"/>
        </w:rPr>
        <w:t>Nicrophorus americanus</w:t>
      </w:r>
      <w:r w:rsidRPr="004B1BD4">
        <w:rPr>
          <w:rFonts w:ascii="Times New Roman" w:hAnsi="Times New Roman" w:cs="Times New Roman"/>
          <w:sz w:val="24"/>
          <w:szCs w:val="24"/>
        </w:rPr>
        <w:t xml:space="preserve">, (ABB), once widely distributed across the eastern two-thirds of North America, has recently experienced a dramatic decline in abundance and geographic range. In 1989, the ABB was listed as a federally endangered species. The last recorded naturally occurring ABB on Nantucket Island, Massachusetts was in 1926. </w:t>
      </w:r>
      <w:r w:rsidR="003E0EBF">
        <w:rPr>
          <w:rFonts w:ascii="Times New Roman" w:hAnsi="Times New Roman" w:cs="Times New Roman"/>
          <w:sz w:val="24"/>
          <w:szCs w:val="24"/>
        </w:rPr>
        <w:t>Beginning in</w:t>
      </w:r>
      <w:r w:rsidR="003E0EBF" w:rsidRPr="004B1BD4">
        <w:rPr>
          <w:rFonts w:ascii="Times New Roman" w:hAnsi="Times New Roman" w:cs="Times New Roman"/>
          <w:sz w:val="24"/>
          <w:szCs w:val="24"/>
        </w:rPr>
        <w:t xml:space="preserve"> </w:t>
      </w:r>
      <w:r w:rsidRPr="004B1BD4">
        <w:rPr>
          <w:rFonts w:ascii="Times New Roman" w:hAnsi="Times New Roman" w:cs="Times New Roman"/>
          <w:sz w:val="24"/>
          <w:szCs w:val="24"/>
        </w:rPr>
        <w:t xml:space="preserve">1994, </w:t>
      </w:r>
      <w:r w:rsidR="003E0EBF" w:rsidRPr="004B1BD4">
        <w:rPr>
          <w:rFonts w:ascii="Times New Roman" w:hAnsi="Times New Roman" w:cs="Times New Roman"/>
          <w:sz w:val="24"/>
          <w:szCs w:val="24"/>
        </w:rPr>
        <w:t xml:space="preserve">lab-reared offspring of wild-caught individuals from Block Island, Rhode Island </w:t>
      </w:r>
      <w:r w:rsidR="00FF5F65">
        <w:rPr>
          <w:rFonts w:ascii="Times New Roman" w:hAnsi="Times New Roman" w:cs="Times New Roman"/>
          <w:sz w:val="24"/>
          <w:szCs w:val="24"/>
        </w:rPr>
        <w:t xml:space="preserve">were </w:t>
      </w:r>
      <w:r w:rsidR="003E0EBF">
        <w:rPr>
          <w:rFonts w:ascii="Times New Roman" w:hAnsi="Times New Roman" w:cs="Times New Roman"/>
          <w:sz w:val="24"/>
          <w:szCs w:val="24"/>
        </w:rPr>
        <w:t>used</w:t>
      </w:r>
      <w:r w:rsidR="003E0EBF" w:rsidRPr="004B1BD4">
        <w:rPr>
          <w:rFonts w:ascii="Times New Roman" w:hAnsi="Times New Roman" w:cs="Times New Roman"/>
          <w:sz w:val="24"/>
          <w:szCs w:val="24"/>
        </w:rPr>
        <w:t xml:space="preserve"> </w:t>
      </w:r>
      <w:r w:rsidRPr="004B1BD4">
        <w:rPr>
          <w:rFonts w:ascii="Times New Roman" w:hAnsi="Times New Roman" w:cs="Times New Roman"/>
          <w:sz w:val="24"/>
          <w:szCs w:val="24"/>
        </w:rPr>
        <w:t xml:space="preserve">to </w:t>
      </w:r>
      <w:r w:rsidR="003E0EBF">
        <w:rPr>
          <w:rFonts w:ascii="Times New Roman" w:hAnsi="Times New Roman" w:cs="Times New Roman"/>
          <w:sz w:val="24"/>
          <w:szCs w:val="24"/>
        </w:rPr>
        <w:t>reintroduce</w:t>
      </w:r>
      <w:r w:rsidR="003E0EBF" w:rsidRPr="004B1BD4">
        <w:rPr>
          <w:rFonts w:ascii="Times New Roman" w:hAnsi="Times New Roman" w:cs="Times New Roman"/>
          <w:sz w:val="24"/>
          <w:szCs w:val="24"/>
        </w:rPr>
        <w:t xml:space="preserve"> </w:t>
      </w:r>
      <w:r w:rsidRPr="004B1BD4">
        <w:rPr>
          <w:rFonts w:ascii="Times New Roman" w:hAnsi="Times New Roman" w:cs="Times New Roman"/>
          <w:sz w:val="24"/>
          <w:szCs w:val="24"/>
        </w:rPr>
        <w:t>the ABB</w:t>
      </w:r>
      <w:r w:rsidRPr="004B1BD4">
        <w:rPr>
          <w:rFonts w:ascii="Times New Roman" w:hAnsi="Times New Roman" w:cs="Times New Roman"/>
          <w:i/>
          <w:sz w:val="24"/>
          <w:szCs w:val="24"/>
        </w:rPr>
        <w:t xml:space="preserve"> </w:t>
      </w:r>
      <w:r w:rsidRPr="004B1BD4">
        <w:rPr>
          <w:rFonts w:ascii="Times New Roman" w:hAnsi="Times New Roman" w:cs="Times New Roman"/>
          <w:sz w:val="24"/>
          <w:szCs w:val="24"/>
        </w:rPr>
        <w:t>on</w:t>
      </w:r>
      <w:r w:rsidR="003E0EBF">
        <w:rPr>
          <w:rFonts w:ascii="Times New Roman" w:hAnsi="Times New Roman" w:cs="Times New Roman"/>
          <w:sz w:val="24"/>
          <w:szCs w:val="24"/>
        </w:rPr>
        <w:t>to</w:t>
      </w:r>
      <w:r w:rsidRPr="004B1BD4">
        <w:rPr>
          <w:rFonts w:ascii="Times New Roman" w:hAnsi="Times New Roman" w:cs="Times New Roman"/>
          <w:sz w:val="24"/>
          <w:szCs w:val="24"/>
        </w:rPr>
        <w:t xml:space="preserve"> Nantucket</w:t>
      </w:r>
      <w:r w:rsidR="003E0EBF">
        <w:rPr>
          <w:rFonts w:ascii="Times New Roman" w:hAnsi="Times New Roman" w:cs="Times New Roman"/>
          <w:sz w:val="24"/>
          <w:szCs w:val="24"/>
        </w:rPr>
        <w:t>.</w:t>
      </w:r>
      <w:r w:rsidRPr="004B1BD4">
        <w:rPr>
          <w:rFonts w:ascii="Times New Roman" w:hAnsi="Times New Roman" w:cs="Times New Roman"/>
          <w:sz w:val="24"/>
          <w:szCs w:val="24"/>
        </w:rPr>
        <w:t xml:space="preserve"> Despite an initially successful reintroduction, the population shows little evidence of recruitment and likely requires human assistance for long-term success. A key requirement of the ABB’s life cycle is the availability of small vertebrate carcasses used for breeding. Despite over 30 years of research</w:t>
      </w:r>
      <w:r w:rsidRPr="004B1BD4">
        <w:rPr>
          <w:rFonts w:ascii="Times New Roman" w:hAnsi="Times New Roman" w:cs="Times New Roman"/>
          <w:i/>
          <w:sz w:val="24"/>
          <w:szCs w:val="24"/>
        </w:rPr>
        <w:t xml:space="preserve">, </w:t>
      </w:r>
      <w:r w:rsidRPr="004B1BD4">
        <w:rPr>
          <w:rFonts w:ascii="Times New Roman" w:hAnsi="Times New Roman" w:cs="Times New Roman"/>
          <w:sz w:val="24"/>
          <w:szCs w:val="24"/>
        </w:rPr>
        <w:t xml:space="preserve">we know little about the preferred carrion base necessary to support a healthy ABB population. In this study, we </w:t>
      </w:r>
      <w:r w:rsidRPr="004B1BD4">
        <w:rPr>
          <w:rFonts w:ascii="Times New Roman" w:hAnsi="Times New Roman" w:cs="Times New Roman"/>
          <w:sz w:val="24"/>
          <w:szCs w:val="24"/>
        </w:rPr>
        <w:lastRenderedPageBreak/>
        <w:t>investigated feeding relationships of local burying beetles using stable isotope analysis (δ</w:t>
      </w:r>
      <w:r w:rsidRPr="004B1BD4">
        <w:rPr>
          <w:rFonts w:ascii="Times New Roman" w:hAnsi="Times New Roman" w:cs="Times New Roman"/>
          <w:sz w:val="24"/>
          <w:szCs w:val="24"/>
          <w:vertAlign w:val="superscript"/>
        </w:rPr>
        <w:t>13</w:t>
      </w:r>
      <w:r w:rsidRPr="004B1BD4">
        <w:rPr>
          <w:rFonts w:ascii="Times New Roman" w:hAnsi="Times New Roman" w:cs="Times New Roman"/>
          <w:sz w:val="24"/>
          <w:szCs w:val="24"/>
        </w:rPr>
        <w:t>C and δ</w:t>
      </w:r>
      <w:r w:rsidRPr="004B1BD4">
        <w:rPr>
          <w:rFonts w:ascii="Times New Roman" w:hAnsi="Times New Roman" w:cs="Times New Roman"/>
          <w:sz w:val="24"/>
          <w:szCs w:val="24"/>
          <w:vertAlign w:val="superscript"/>
        </w:rPr>
        <w:t>15</w:t>
      </w:r>
      <w:r w:rsidRPr="004B1BD4">
        <w:rPr>
          <w:rFonts w:ascii="Times New Roman" w:hAnsi="Times New Roman" w:cs="Times New Roman"/>
          <w:sz w:val="24"/>
          <w:szCs w:val="24"/>
        </w:rPr>
        <w:t xml:space="preserve">N) conducted on small elytral clips collected from live-captured specimens. Because burying beetles build body tissues using </w:t>
      </w:r>
      <w:r w:rsidR="00B2290C">
        <w:rPr>
          <w:rFonts w:ascii="Times New Roman" w:hAnsi="Times New Roman" w:cs="Times New Roman"/>
          <w:sz w:val="24"/>
          <w:szCs w:val="24"/>
        </w:rPr>
        <w:t>nutrients</w:t>
      </w:r>
      <w:r w:rsidR="00B2290C" w:rsidRPr="004B1BD4">
        <w:rPr>
          <w:rFonts w:ascii="Times New Roman" w:hAnsi="Times New Roman" w:cs="Times New Roman"/>
          <w:sz w:val="24"/>
          <w:szCs w:val="24"/>
        </w:rPr>
        <w:t xml:space="preserve"> </w:t>
      </w:r>
      <w:r w:rsidRPr="004B1BD4">
        <w:rPr>
          <w:rFonts w:ascii="Times New Roman" w:hAnsi="Times New Roman" w:cs="Times New Roman"/>
          <w:sz w:val="24"/>
          <w:szCs w:val="24"/>
        </w:rPr>
        <w:t xml:space="preserve">from </w:t>
      </w:r>
      <w:r w:rsidR="008568A2">
        <w:rPr>
          <w:rFonts w:ascii="Times New Roman" w:hAnsi="Times New Roman" w:cs="Times New Roman"/>
          <w:sz w:val="24"/>
          <w:szCs w:val="24"/>
        </w:rPr>
        <w:t>their larval host carcass</w:t>
      </w:r>
      <w:r w:rsidRPr="004B1BD4">
        <w:rPr>
          <w:rFonts w:ascii="Times New Roman" w:hAnsi="Times New Roman" w:cs="Times New Roman"/>
          <w:sz w:val="24"/>
          <w:szCs w:val="24"/>
        </w:rPr>
        <w:t>, the stable isotope ratios of δ</w:t>
      </w:r>
      <w:r w:rsidRPr="004B1BD4">
        <w:rPr>
          <w:rFonts w:ascii="Times New Roman" w:hAnsi="Times New Roman" w:cs="Times New Roman"/>
          <w:sz w:val="24"/>
          <w:szCs w:val="24"/>
          <w:vertAlign w:val="superscript"/>
        </w:rPr>
        <w:t>13</w:t>
      </w:r>
      <w:r w:rsidRPr="004B1BD4">
        <w:rPr>
          <w:rFonts w:ascii="Times New Roman" w:hAnsi="Times New Roman" w:cs="Times New Roman"/>
          <w:sz w:val="24"/>
          <w:szCs w:val="24"/>
        </w:rPr>
        <w:t>C and δ</w:t>
      </w:r>
      <w:r w:rsidRPr="004B1BD4">
        <w:rPr>
          <w:rFonts w:ascii="Times New Roman" w:hAnsi="Times New Roman" w:cs="Times New Roman"/>
          <w:sz w:val="24"/>
          <w:szCs w:val="24"/>
          <w:vertAlign w:val="superscript"/>
        </w:rPr>
        <w:t>15</w:t>
      </w:r>
      <w:r w:rsidRPr="004B1BD4">
        <w:rPr>
          <w:rFonts w:ascii="Times New Roman" w:hAnsi="Times New Roman" w:cs="Times New Roman"/>
          <w:sz w:val="24"/>
          <w:szCs w:val="24"/>
        </w:rPr>
        <w:t xml:space="preserve">N in adult burying beetles reflect their larval diet, indicating the carrion their parents used as a reproductive resource. </w:t>
      </w:r>
      <w:r w:rsidR="003E68FD">
        <w:rPr>
          <w:rFonts w:ascii="Times New Roman" w:hAnsi="Times New Roman" w:cs="Times New Roman"/>
          <w:sz w:val="24"/>
          <w:szCs w:val="24"/>
        </w:rPr>
        <w:t>W</w:t>
      </w:r>
      <w:r w:rsidR="003E68FD">
        <w:rPr>
          <w:rFonts w:ascii="Times New Roman" w:eastAsia="Times New Roman" w:hAnsi="Times New Roman" w:cs="Times New Roman"/>
          <w:sz w:val="24"/>
          <w:szCs w:val="24"/>
        </w:rPr>
        <w:t>e found a significant difference in δ</w:t>
      </w:r>
      <w:r w:rsidR="003E68FD">
        <w:rPr>
          <w:rFonts w:ascii="Times New Roman" w:eastAsia="Times New Roman" w:hAnsi="Times New Roman" w:cs="Times New Roman"/>
          <w:sz w:val="24"/>
          <w:szCs w:val="24"/>
          <w:vertAlign w:val="superscript"/>
        </w:rPr>
        <w:t>13</w:t>
      </w:r>
      <w:r w:rsidR="003E68FD">
        <w:rPr>
          <w:rFonts w:ascii="Times New Roman" w:eastAsia="Times New Roman" w:hAnsi="Times New Roman" w:cs="Times New Roman"/>
          <w:sz w:val="24"/>
          <w:szCs w:val="24"/>
        </w:rPr>
        <w:t>C and δ</w:t>
      </w:r>
      <w:r w:rsidR="003E68FD">
        <w:rPr>
          <w:rFonts w:ascii="Times New Roman" w:eastAsia="Times New Roman" w:hAnsi="Times New Roman" w:cs="Times New Roman"/>
          <w:sz w:val="24"/>
          <w:szCs w:val="24"/>
          <w:vertAlign w:val="superscript"/>
        </w:rPr>
        <w:t>15</w:t>
      </w:r>
      <w:r w:rsidR="003E68FD">
        <w:rPr>
          <w:rFonts w:ascii="Times New Roman" w:eastAsia="Times New Roman" w:hAnsi="Times New Roman" w:cs="Times New Roman"/>
          <w:sz w:val="24"/>
          <w:szCs w:val="24"/>
        </w:rPr>
        <w:t xml:space="preserve">N values </w:t>
      </w:r>
      <w:r w:rsidR="00DD10A0">
        <w:rPr>
          <w:rFonts w:ascii="Times New Roman" w:eastAsia="Times New Roman" w:hAnsi="Times New Roman" w:cs="Times New Roman"/>
          <w:sz w:val="24"/>
          <w:szCs w:val="24"/>
        </w:rPr>
        <w:t xml:space="preserve">among </w:t>
      </w:r>
      <w:r w:rsidR="003E68FD">
        <w:rPr>
          <w:rFonts w:ascii="Times New Roman" w:eastAsia="Times New Roman" w:hAnsi="Times New Roman" w:cs="Times New Roman"/>
          <w:sz w:val="24"/>
          <w:szCs w:val="24"/>
        </w:rPr>
        <w:t>wild-caught burying beetle</w:t>
      </w:r>
      <w:r w:rsidR="00DD10A0">
        <w:rPr>
          <w:rFonts w:ascii="Times New Roman" w:eastAsia="Times New Roman" w:hAnsi="Times New Roman" w:cs="Times New Roman"/>
          <w:sz w:val="24"/>
          <w:szCs w:val="24"/>
        </w:rPr>
        <w:t xml:space="preserve"> species</w:t>
      </w:r>
      <w:r w:rsidR="003E68FD">
        <w:rPr>
          <w:rFonts w:ascii="Times New Roman" w:eastAsia="Times New Roman" w:hAnsi="Times New Roman" w:cs="Times New Roman"/>
          <w:sz w:val="24"/>
          <w:szCs w:val="24"/>
        </w:rPr>
        <w:t>. Additionally, δ</w:t>
      </w:r>
      <w:r w:rsidR="003E68FD">
        <w:rPr>
          <w:rFonts w:ascii="Times New Roman" w:eastAsia="Times New Roman" w:hAnsi="Times New Roman" w:cs="Times New Roman"/>
          <w:sz w:val="24"/>
          <w:szCs w:val="24"/>
          <w:vertAlign w:val="superscript"/>
        </w:rPr>
        <w:t>13</w:t>
      </w:r>
      <w:r w:rsidR="003E68FD">
        <w:rPr>
          <w:rFonts w:ascii="Times New Roman" w:eastAsia="Times New Roman" w:hAnsi="Times New Roman" w:cs="Times New Roman"/>
          <w:sz w:val="24"/>
          <w:szCs w:val="24"/>
        </w:rPr>
        <w:t>C and δ</w:t>
      </w:r>
      <w:r w:rsidR="003E68FD">
        <w:rPr>
          <w:rFonts w:ascii="Times New Roman" w:eastAsia="Times New Roman" w:hAnsi="Times New Roman" w:cs="Times New Roman"/>
          <w:sz w:val="24"/>
          <w:szCs w:val="24"/>
          <w:vertAlign w:val="superscript"/>
        </w:rPr>
        <w:t>15</w:t>
      </w:r>
      <w:r w:rsidR="003E68FD">
        <w:rPr>
          <w:rFonts w:ascii="Times New Roman" w:eastAsia="Times New Roman" w:hAnsi="Times New Roman" w:cs="Times New Roman"/>
          <w:sz w:val="24"/>
          <w:szCs w:val="24"/>
        </w:rPr>
        <w:t xml:space="preserve">N values differed significantly among wild-caught burying beetle species and potential carrion. This </w:t>
      </w:r>
      <w:r w:rsidR="00DD10A0">
        <w:rPr>
          <w:rFonts w:ascii="Times New Roman" w:eastAsia="Times New Roman" w:hAnsi="Times New Roman" w:cs="Times New Roman"/>
          <w:sz w:val="24"/>
          <w:szCs w:val="24"/>
        </w:rPr>
        <w:t xml:space="preserve">allows us to identify </w:t>
      </w:r>
      <w:r w:rsidR="005E3AE6">
        <w:rPr>
          <w:rFonts w:ascii="Times New Roman" w:hAnsi="Times New Roman" w:cs="Times New Roman"/>
          <w:bCs/>
          <w:sz w:val="24"/>
          <w:szCs w:val="24"/>
        </w:rPr>
        <w:t xml:space="preserve">the </w:t>
      </w:r>
      <w:r w:rsidR="003E68FD">
        <w:rPr>
          <w:rFonts w:ascii="Times New Roman" w:hAnsi="Times New Roman" w:cs="Times New Roman"/>
          <w:bCs/>
          <w:sz w:val="24"/>
          <w:szCs w:val="24"/>
        </w:rPr>
        <w:t>small vertebrate</w:t>
      </w:r>
      <w:r w:rsidR="003E68FD" w:rsidRPr="00F922AD">
        <w:rPr>
          <w:rFonts w:ascii="Times New Roman" w:hAnsi="Times New Roman" w:cs="Times New Roman"/>
          <w:bCs/>
          <w:sz w:val="24"/>
          <w:szCs w:val="24"/>
        </w:rPr>
        <w:t xml:space="preserve"> species </w:t>
      </w:r>
      <w:r w:rsidR="003E68FD">
        <w:rPr>
          <w:rFonts w:ascii="Times New Roman" w:hAnsi="Times New Roman" w:cs="Times New Roman"/>
          <w:bCs/>
          <w:sz w:val="24"/>
          <w:szCs w:val="24"/>
        </w:rPr>
        <w:t xml:space="preserve">and </w:t>
      </w:r>
      <w:r w:rsidR="00B2290C">
        <w:rPr>
          <w:rFonts w:ascii="Times New Roman" w:hAnsi="Times New Roman" w:cs="Times New Roman"/>
          <w:bCs/>
          <w:sz w:val="24"/>
          <w:szCs w:val="24"/>
        </w:rPr>
        <w:t xml:space="preserve">the </w:t>
      </w:r>
      <w:r w:rsidR="003E68FD">
        <w:rPr>
          <w:rFonts w:ascii="Times New Roman" w:hAnsi="Times New Roman" w:cs="Times New Roman"/>
          <w:bCs/>
          <w:sz w:val="24"/>
          <w:szCs w:val="24"/>
        </w:rPr>
        <w:t xml:space="preserve">size </w:t>
      </w:r>
      <w:r w:rsidR="00B2290C">
        <w:rPr>
          <w:rFonts w:ascii="Times New Roman" w:hAnsi="Times New Roman" w:cs="Times New Roman"/>
          <w:bCs/>
          <w:sz w:val="24"/>
          <w:szCs w:val="24"/>
        </w:rPr>
        <w:t xml:space="preserve">of </w:t>
      </w:r>
      <w:r w:rsidR="003E68FD">
        <w:rPr>
          <w:rFonts w:ascii="Times New Roman" w:hAnsi="Times New Roman" w:cs="Times New Roman"/>
          <w:bCs/>
          <w:sz w:val="24"/>
          <w:szCs w:val="24"/>
        </w:rPr>
        <w:t>individual</w:t>
      </w:r>
      <w:r w:rsidR="00B2290C">
        <w:rPr>
          <w:rFonts w:ascii="Times New Roman" w:hAnsi="Times New Roman" w:cs="Times New Roman"/>
          <w:bCs/>
          <w:sz w:val="24"/>
          <w:szCs w:val="24"/>
        </w:rPr>
        <w:t xml:space="preserve"> carrion</w:t>
      </w:r>
      <w:r w:rsidR="003E68FD">
        <w:rPr>
          <w:rFonts w:ascii="Times New Roman" w:hAnsi="Times New Roman" w:cs="Times New Roman"/>
          <w:bCs/>
          <w:sz w:val="24"/>
          <w:szCs w:val="24"/>
        </w:rPr>
        <w:t xml:space="preserve"> </w:t>
      </w:r>
      <w:r w:rsidR="003E68FD" w:rsidRPr="00F922AD">
        <w:rPr>
          <w:rFonts w:ascii="Times New Roman" w:hAnsi="Times New Roman" w:cs="Times New Roman"/>
          <w:bCs/>
          <w:sz w:val="24"/>
          <w:szCs w:val="24"/>
        </w:rPr>
        <w:t xml:space="preserve">used by </w:t>
      </w:r>
      <w:r w:rsidR="003E68FD" w:rsidRPr="00F922AD">
        <w:rPr>
          <w:rFonts w:ascii="Times New Roman" w:hAnsi="Times New Roman" w:cs="Times New Roman"/>
          <w:bCs/>
          <w:i/>
          <w:sz w:val="24"/>
          <w:szCs w:val="24"/>
        </w:rPr>
        <w:t>N. americanus</w:t>
      </w:r>
      <w:r w:rsidR="003E68FD" w:rsidRPr="00F922AD">
        <w:rPr>
          <w:rFonts w:ascii="Times New Roman" w:hAnsi="Times New Roman" w:cs="Times New Roman"/>
          <w:bCs/>
          <w:sz w:val="24"/>
          <w:szCs w:val="24"/>
        </w:rPr>
        <w:t xml:space="preserve"> for reproduction</w:t>
      </w:r>
      <w:r w:rsidR="003E68FD">
        <w:rPr>
          <w:rFonts w:ascii="Times New Roman" w:hAnsi="Times New Roman" w:cs="Times New Roman"/>
          <w:bCs/>
          <w:sz w:val="24"/>
          <w:szCs w:val="24"/>
        </w:rPr>
        <w:t>.</w:t>
      </w:r>
    </w:p>
    <w:p w14:paraId="4B45C60E" w14:textId="77777777" w:rsidR="003E68FD" w:rsidRDefault="003E68FD" w:rsidP="00334E50">
      <w:pPr>
        <w:spacing w:line="360" w:lineRule="auto"/>
        <w:rPr>
          <w:rFonts w:ascii="Times New Roman" w:hAnsi="Times New Roman" w:cs="Times New Roman"/>
          <w:b/>
          <w:sz w:val="24"/>
          <w:szCs w:val="24"/>
        </w:rPr>
      </w:pPr>
    </w:p>
    <w:p w14:paraId="58E9424F" w14:textId="77777777" w:rsidR="00334E50" w:rsidRPr="004B1BD4" w:rsidRDefault="00334E50" w:rsidP="00334E50">
      <w:pPr>
        <w:spacing w:line="360" w:lineRule="auto"/>
        <w:rPr>
          <w:rFonts w:ascii="Times New Roman" w:hAnsi="Times New Roman" w:cs="Times New Roman"/>
          <w:b/>
          <w:sz w:val="24"/>
          <w:szCs w:val="24"/>
        </w:rPr>
      </w:pPr>
      <w:r w:rsidRPr="004B1BD4">
        <w:rPr>
          <w:rFonts w:ascii="Times New Roman" w:hAnsi="Times New Roman" w:cs="Times New Roman"/>
          <w:b/>
          <w:sz w:val="24"/>
          <w:szCs w:val="24"/>
        </w:rPr>
        <w:t>Introduction</w:t>
      </w:r>
    </w:p>
    <w:p w14:paraId="07A1B867" w14:textId="2807B003" w:rsidR="00334E50" w:rsidRDefault="00334E50" w:rsidP="00334E50">
      <w:pPr>
        <w:autoSpaceDE w:val="0"/>
        <w:autoSpaceDN w:val="0"/>
        <w:adjustRightInd w:val="0"/>
        <w:spacing w:line="360" w:lineRule="auto"/>
        <w:rPr>
          <w:rFonts w:ascii="Times New Roman" w:hAnsi="Times New Roman" w:cs="Times New Roman"/>
          <w:bCs/>
          <w:sz w:val="24"/>
          <w:szCs w:val="24"/>
        </w:rPr>
      </w:pPr>
      <w:r w:rsidRPr="00F922AD">
        <w:rPr>
          <w:rFonts w:ascii="Times New Roman" w:hAnsi="Times New Roman" w:cs="Times New Roman"/>
          <w:bCs/>
          <w:i/>
          <w:sz w:val="24"/>
          <w:szCs w:val="24"/>
        </w:rPr>
        <w:t>Nicrophorus americanus</w:t>
      </w:r>
      <w:r w:rsidRPr="00F922AD">
        <w:rPr>
          <w:rFonts w:ascii="Times New Roman" w:hAnsi="Times New Roman" w:cs="Times New Roman"/>
          <w:bCs/>
          <w:sz w:val="24"/>
          <w:szCs w:val="24"/>
        </w:rPr>
        <w:t xml:space="preserve"> was once widely distributed across the eastern two-thirds of North America but has recently undergone a dramatic decline in its geographic range and abundance (Anderson 1982; Lomolino </w:t>
      </w:r>
      <w:r w:rsidRPr="00F922AD">
        <w:rPr>
          <w:rFonts w:ascii="Times New Roman" w:hAnsi="Times New Roman" w:cs="Times New Roman"/>
          <w:bCs/>
          <w:i/>
          <w:sz w:val="24"/>
          <w:szCs w:val="24"/>
        </w:rPr>
        <w:t>et al.</w:t>
      </w:r>
      <w:r w:rsidRPr="00F922AD">
        <w:rPr>
          <w:rFonts w:ascii="Times New Roman" w:hAnsi="Times New Roman" w:cs="Times New Roman"/>
          <w:bCs/>
          <w:sz w:val="24"/>
          <w:szCs w:val="24"/>
        </w:rPr>
        <w:t xml:space="preserve"> 1995). </w:t>
      </w:r>
      <w:r w:rsidR="005E3AE6" w:rsidRPr="00F922AD">
        <w:rPr>
          <w:rFonts w:ascii="Times New Roman" w:hAnsi="Times New Roman" w:cs="Times New Roman"/>
          <w:bCs/>
          <w:sz w:val="24"/>
          <w:szCs w:val="24"/>
        </w:rPr>
        <w:t>Sikes and Raithel 2002</w:t>
      </w:r>
      <w:r w:rsidR="005E3AE6">
        <w:rPr>
          <w:rFonts w:ascii="Times New Roman" w:hAnsi="Times New Roman" w:cs="Times New Roman"/>
          <w:bCs/>
          <w:sz w:val="24"/>
          <w:szCs w:val="24"/>
        </w:rPr>
        <w:t xml:space="preserve"> proposed s</w:t>
      </w:r>
      <w:r w:rsidRPr="00F922AD">
        <w:rPr>
          <w:rFonts w:ascii="Times New Roman" w:hAnsi="Times New Roman" w:cs="Times New Roman"/>
          <w:bCs/>
          <w:sz w:val="24"/>
          <w:szCs w:val="24"/>
        </w:rPr>
        <w:t xml:space="preserve">everal hypotheses to explain the species decline, but it is likely that two of the primary factors leading to its endangered status are its relatively large size and specialized breeding behavior. Reintroduction </w:t>
      </w:r>
      <w:r w:rsidR="005E3AE6">
        <w:rPr>
          <w:rFonts w:ascii="Times New Roman" w:hAnsi="Times New Roman" w:cs="Times New Roman"/>
          <w:bCs/>
          <w:sz w:val="24"/>
          <w:szCs w:val="24"/>
        </w:rPr>
        <w:t>efforts</w:t>
      </w:r>
      <w:r w:rsidR="005E3AE6" w:rsidRPr="00F922AD">
        <w:rPr>
          <w:rFonts w:ascii="Times New Roman" w:hAnsi="Times New Roman" w:cs="Times New Roman"/>
          <w:bCs/>
          <w:sz w:val="24"/>
          <w:szCs w:val="24"/>
        </w:rPr>
        <w:t xml:space="preserve"> </w:t>
      </w:r>
      <w:r w:rsidRPr="00F922AD">
        <w:rPr>
          <w:rFonts w:ascii="Times New Roman" w:hAnsi="Times New Roman" w:cs="Times New Roman"/>
          <w:bCs/>
          <w:sz w:val="24"/>
          <w:szCs w:val="24"/>
        </w:rPr>
        <w:t>are underway or have been attempted in Ohio, Missouri and Massachusetts (on Nantucket Island).</w:t>
      </w:r>
    </w:p>
    <w:p w14:paraId="622C09E1" w14:textId="49F82C25" w:rsidR="00334E50" w:rsidRPr="00F922AD" w:rsidRDefault="00334E50" w:rsidP="00334E50">
      <w:pPr>
        <w:autoSpaceDE w:val="0"/>
        <w:autoSpaceDN w:val="0"/>
        <w:adjustRightInd w:val="0"/>
        <w:spacing w:line="360" w:lineRule="auto"/>
        <w:ind w:firstLine="720"/>
        <w:rPr>
          <w:rFonts w:ascii="Times New Roman" w:hAnsi="Times New Roman" w:cs="Times New Roman"/>
          <w:bCs/>
          <w:sz w:val="24"/>
          <w:szCs w:val="24"/>
        </w:rPr>
      </w:pPr>
      <w:r w:rsidRPr="00F922AD">
        <w:rPr>
          <w:rFonts w:ascii="Times New Roman" w:hAnsi="Times New Roman" w:cs="Times New Roman"/>
          <w:bCs/>
          <w:sz w:val="24"/>
          <w:szCs w:val="24"/>
        </w:rPr>
        <w:t xml:space="preserve">The 2016 surveys on Nantucket </w:t>
      </w:r>
      <w:r w:rsidR="005E3AE6">
        <w:rPr>
          <w:rFonts w:ascii="Times New Roman" w:hAnsi="Times New Roman" w:cs="Times New Roman"/>
          <w:bCs/>
          <w:sz w:val="24"/>
          <w:szCs w:val="24"/>
        </w:rPr>
        <w:t xml:space="preserve">documented </w:t>
      </w:r>
      <w:r w:rsidRPr="00F922AD">
        <w:rPr>
          <w:rFonts w:ascii="Times New Roman" w:hAnsi="Times New Roman" w:cs="Times New Roman"/>
          <w:bCs/>
          <w:sz w:val="24"/>
          <w:szCs w:val="24"/>
        </w:rPr>
        <w:t xml:space="preserve">the lowest number of captures in the 23 years of organized surveys (L. Perrotti pers. comm.). Despite a successful initial introduction to Nantucket, the population is not self-sustaining and may require human assistance for long-term maintenance (McKenna-Foster </w:t>
      </w:r>
      <w:r w:rsidRPr="00F922AD">
        <w:rPr>
          <w:rFonts w:ascii="Times New Roman" w:hAnsi="Times New Roman" w:cs="Times New Roman"/>
          <w:bCs/>
          <w:i/>
          <w:sz w:val="24"/>
          <w:szCs w:val="24"/>
        </w:rPr>
        <w:t>et al.</w:t>
      </w:r>
      <w:r w:rsidRPr="00F922AD">
        <w:rPr>
          <w:rFonts w:ascii="Times New Roman" w:hAnsi="Times New Roman" w:cs="Times New Roman"/>
          <w:bCs/>
          <w:sz w:val="24"/>
          <w:szCs w:val="24"/>
        </w:rPr>
        <w:t xml:space="preserve"> 2016). Although studied extensively relative to habitat use (Creighton </w:t>
      </w:r>
      <w:r w:rsidRPr="00F922AD">
        <w:rPr>
          <w:rFonts w:ascii="Times New Roman" w:hAnsi="Times New Roman" w:cs="Times New Roman"/>
          <w:bCs/>
          <w:i/>
          <w:sz w:val="24"/>
          <w:szCs w:val="24"/>
        </w:rPr>
        <w:t>et al.</w:t>
      </w:r>
      <w:r w:rsidRPr="00F922AD">
        <w:rPr>
          <w:rFonts w:ascii="Times New Roman" w:hAnsi="Times New Roman" w:cs="Times New Roman"/>
          <w:bCs/>
          <w:sz w:val="24"/>
          <w:szCs w:val="24"/>
        </w:rPr>
        <w:t xml:space="preserve"> 1993; Lomolino </w:t>
      </w:r>
      <w:r w:rsidRPr="00F922AD">
        <w:rPr>
          <w:rFonts w:ascii="Times New Roman" w:hAnsi="Times New Roman" w:cs="Times New Roman"/>
          <w:bCs/>
          <w:i/>
          <w:sz w:val="24"/>
          <w:szCs w:val="24"/>
        </w:rPr>
        <w:t>et al.</w:t>
      </w:r>
      <w:r w:rsidRPr="00F922AD">
        <w:rPr>
          <w:rFonts w:ascii="Times New Roman" w:hAnsi="Times New Roman" w:cs="Times New Roman"/>
          <w:bCs/>
          <w:sz w:val="24"/>
          <w:szCs w:val="24"/>
        </w:rPr>
        <w:t xml:space="preserve"> 1995; Bedick </w:t>
      </w:r>
      <w:r w:rsidRPr="00F922AD">
        <w:rPr>
          <w:rFonts w:ascii="Times New Roman" w:hAnsi="Times New Roman" w:cs="Times New Roman"/>
          <w:bCs/>
          <w:i/>
          <w:sz w:val="24"/>
          <w:szCs w:val="24"/>
        </w:rPr>
        <w:t>et al.</w:t>
      </w:r>
      <w:r w:rsidRPr="00F922AD">
        <w:rPr>
          <w:rFonts w:ascii="Times New Roman" w:hAnsi="Times New Roman" w:cs="Times New Roman"/>
          <w:bCs/>
          <w:sz w:val="24"/>
          <w:szCs w:val="24"/>
        </w:rPr>
        <w:t xml:space="preserve"> 1999), </w:t>
      </w:r>
      <w:r w:rsidR="00EC6553">
        <w:rPr>
          <w:rFonts w:ascii="Times New Roman" w:hAnsi="Times New Roman" w:cs="Times New Roman"/>
          <w:bCs/>
          <w:sz w:val="24"/>
          <w:szCs w:val="24"/>
        </w:rPr>
        <w:t>our study quantifies</w:t>
      </w:r>
      <w:r w:rsidRPr="00F922AD">
        <w:rPr>
          <w:rFonts w:ascii="Times New Roman" w:hAnsi="Times New Roman" w:cs="Times New Roman"/>
          <w:bCs/>
          <w:sz w:val="24"/>
          <w:szCs w:val="24"/>
        </w:rPr>
        <w:t xml:space="preserve"> feeding relationships and availability of preferred food sources</w:t>
      </w:r>
      <w:r w:rsidR="005E3AE6">
        <w:rPr>
          <w:rFonts w:ascii="Times New Roman" w:hAnsi="Times New Roman" w:cs="Times New Roman"/>
          <w:bCs/>
          <w:sz w:val="24"/>
          <w:szCs w:val="24"/>
        </w:rPr>
        <w:t xml:space="preserve"> for </w:t>
      </w:r>
      <w:r w:rsidR="005E3AE6" w:rsidRPr="00F922AD">
        <w:rPr>
          <w:rFonts w:ascii="Times New Roman" w:hAnsi="Times New Roman" w:cs="Times New Roman"/>
          <w:bCs/>
          <w:i/>
          <w:sz w:val="24"/>
          <w:szCs w:val="24"/>
        </w:rPr>
        <w:t>N. americanus</w:t>
      </w:r>
      <w:r w:rsidRPr="00F922AD">
        <w:rPr>
          <w:rFonts w:ascii="Times New Roman" w:hAnsi="Times New Roman" w:cs="Times New Roman"/>
          <w:bCs/>
          <w:sz w:val="24"/>
          <w:szCs w:val="24"/>
        </w:rPr>
        <w:t xml:space="preserve"> in a natural environment</w:t>
      </w:r>
      <w:r w:rsidR="00EC6553">
        <w:rPr>
          <w:rFonts w:ascii="Times New Roman" w:hAnsi="Times New Roman" w:cs="Times New Roman"/>
          <w:bCs/>
          <w:sz w:val="24"/>
          <w:szCs w:val="24"/>
        </w:rPr>
        <w:t>.</w:t>
      </w:r>
      <w:r w:rsidRPr="00F922AD">
        <w:rPr>
          <w:rFonts w:ascii="Times New Roman" w:hAnsi="Times New Roman" w:cs="Times New Roman"/>
          <w:bCs/>
          <w:sz w:val="24"/>
          <w:szCs w:val="24"/>
        </w:rPr>
        <w:t xml:space="preserve"> Burying beetles use carrion for both nonreproductive feeding and for reproduction as food for their offspring. However, locating appropriate small vertebrate carcasses for breeding and raising offspring is more difficult than finding carrion on which to feed. Currently there is a lack of knowledge of </w:t>
      </w:r>
      <w:r w:rsidR="005E3AE6">
        <w:rPr>
          <w:rFonts w:ascii="Times New Roman" w:hAnsi="Times New Roman" w:cs="Times New Roman"/>
          <w:bCs/>
          <w:sz w:val="24"/>
          <w:szCs w:val="24"/>
        </w:rPr>
        <w:t xml:space="preserve">species and size of </w:t>
      </w:r>
      <w:r>
        <w:rPr>
          <w:rFonts w:ascii="Times New Roman" w:hAnsi="Times New Roman" w:cs="Times New Roman"/>
          <w:bCs/>
          <w:sz w:val="24"/>
          <w:szCs w:val="24"/>
        </w:rPr>
        <w:t>small vertebrate</w:t>
      </w:r>
      <w:r w:rsidRPr="00F922AD">
        <w:rPr>
          <w:rFonts w:ascii="Times New Roman" w:hAnsi="Times New Roman" w:cs="Times New Roman"/>
          <w:bCs/>
          <w:sz w:val="24"/>
          <w:szCs w:val="24"/>
        </w:rPr>
        <w:t xml:space="preserve"> species </w:t>
      </w:r>
      <w:r>
        <w:rPr>
          <w:rFonts w:ascii="Times New Roman" w:hAnsi="Times New Roman" w:cs="Times New Roman"/>
          <w:bCs/>
          <w:sz w:val="24"/>
          <w:szCs w:val="24"/>
        </w:rPr>
        <w:t xml:space="preserve">are </w:t>
      </w:r>
      <w:r w:rsidRPr="00F922AD">
        <w:rPr>
          <w:rFonts w:ascii="Times New Roman" w:hAnsi="Times New Roman" w:cs="Times New Roman"/>
          <w:bCs/>
          <w:sz w:val="24"/>
          <w:szCs w:val="24"/>
        </w:rPr>
        <w:t xml:space="preserve">used by </w:t>
      </w:r>
      <w:r w:rsidRPr="00F922AD">
        <w:rPr>
          <w:rFonts w:ascii="Times New Roman" w:hAnsi="Times New Roman" w:cs="Times New Roman"/>
          <w:bCs/>
          <w:i/>
          <w:sz w:val="24"/>
          <w:szCs w:val="24"/>
        </w:rPr>
        <w:t>N. americanus</w:t>
      </w:r>
      <w:r w:rsidRPr="00F922AD">
        <w:rPr>
          <w:rFonts w:ascii="Times New Roman" w:hAnsi="Times New Roman" w:cs="Times New Roman"/>
          <w:bCs/>
          <w:sz w:val="24"/>
          <w:szCs w:val="24"/>
        </w:rPr>
        <w:t xml:space="preserve"> for reproduction, which challenges appropriate management of known </w:t>
      </w:r>
      <w:r w:rsidRPr="00F922AD">
        <w:rPr>
          <w:rFonts w:ascii="Times New Roman" w:hAnsi="Times New Roman" w:cs="Times New Roman"/>
          <w:bCs/>
          <w:i/>
          <w:sz w:val="24"/>
          <w:szCs w:val="24"/>
        </w:rPr>
        <w:t>N. americanus</w:t>
      </w:r>
      <w:r w:rsidRPr="00F922AD">
        <w:rPr>
          <w:rFonts w:ascii="Times New Roman" w:hAnsi="Times New Roman" w:cs="Times New Roman"/>
          <w:bCs/>
          <w:sz w:val="24"/>
          <w:szCs w:val="24"/>
        </w:rPr>
        <w:t xml:space="preserve"> habitat. Thus, characterizing suitable habitat and managing existing and reintroduced </w:t>
      </w:r>
      <w:r w:rsidRPr="00F922AD">
        <w:rPr>
          <w:rFonts w:ascii="Times New Roman" w:hAnsi="Times New Roman" w:cs="Times New Roman"/>
          <w:bCs/>
          <w:i/>
          <w:sz w:val="24"/>
          <w:szCs w:val="24"/>
        </w:rPr>
        <w:t>N. americanus</w:t>
      </w:r>
      <w:r w:rsidRPr="00F922AD">
        <w:rPr>
          <w:rFonts w:ascii="Times New Roman" w:hAnsi="Times New Roman" w:cs="Times New Roman"/>
          <w:bCs/>
          <w:sz w:val="24"/>
          <w:szCs w:val="24"/>
        </w:rPr>
        <w:t xml:space="preserve"> </w:t>
      </w:r>
      <w:r w:rsidRPr="00F922AD">
        <w:rPr>
          <w:rFonts w:ascii="Times New Roman" w:hAnsi="Times New Roman" w:cs="Times New Roman"/>
          <w:bCs/>
          <w:sz w:val="24"/>
          <w:szCs w:val="24"/>
        </w:rPr>
        <w:lastRenderedPageBreak/>
        <w:t xml:space="preserve">populations depend on knowing the distribution and availability of all food sources. Furthermore, interspecific interactions among burying beetles can influence reproduction and establishment of reintroduced </w:t>
      </w:r>
      <w:r w:rsidRPr="00F922AD">
        <w:rPr>
          <w:rFonts w:ascii="Times New Roman" w:hAnsi="Times New Roman" w:cs="Times New Roman"/>
          <w:bCs/>
          <w:i/>
          <w:sz w:val="24"/>
          <w:szCs w:val="24"/>
        </w:rPr>
        <w:t>N.</w:t>
      </w:r>
      <w:r>
        <w:rPr>
          <w:rFonts w:ascii="Times New Roman" w:hAnsi="Times New Roman" w:cs="Times New Roman"/>
          <w:bCs/>
          <w:i/>
          <w:sz w:val="24"/>
          <w:szCs w:val="24"/>
        </w:rPr>
        <w:t xml:space="preserve"> </w:t>
      </w:r>
      <w:r w:rsidRPr="00F922AD">
        <w:rPr>
          <w:rFonts w:ascii="Times New Roman" w:hAnsi="Times New Roman" w:cs="Times New Roman"/>
          <w:bCs/>
          <w:i/>
          <w:sz w:val="24"/>
          <w:szCs w:val="24"/>
        </w:rPr>
        <w:t xml:space="preserve">americanus. </w:t>
      </w:r>
      <w:r w:rsidRPr="00F922AD">
        <w:rPr>
          <w:rFonts w:ascii="Times New Roman" w:hAnsi="Times New Roman" w:cs="Times New Roman"/>
          <w:bCs/>
          <w:sz w:val="24"/>
          <w:szCs w:val="24"/>
        </w:rPr>
        <w:t>It is therefore important to understand interspecific interactions among members of the burying beetle community to better evaluate factors effecting population dynamics.</w:t>
      </w:r>
    </w:p>
    <w:p w14:paraId="4E83DAFF" w14:textId="14C28F0D" w:rsidR="00334E50" w:rsidRPr="0051464D" w:rsidRDefault="005E3AE6" w:rsidP="00334E50">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t>
      </w:r>
      <w:r w:rsidR="00334E50">
        <w:rPr>
          <w:rFonts w:ascii="Times New Roman" w:eastAsia="Times New Roman" w:hAnsi="Times New Roman" w:cs="Times New Roman"/>
          <w:sz w:val="24"/>
          <w:szCs w:val="24"/>
        </w:rPr>
        <w:t>s</w:t>
      </w:r>
      <w:r w:rsidR="00334E50" w:rsidRPr="004B1BD4">
        <w:rPr>
          <w:rFonts w:ascii="Times New Roman" w:eastAsia="Times New Roman" w:hAnsi="Times New Roman" w:cs="Times New Roman"/>
          <w:sz w:val="24"/>
          <w:szCs w:val="24"/>
        </w:rPr>
        <w:t>table isotope signatures of body tissues reflect the assimilated diet of the individual (Gannes et al. 1998; Zah et al. 200</w:t>
      </w:r>
      <w:r w:rsidR="00334E50">
        <w:rPr>
          <w:rFonts w:ascii="Times New Roman" w:eastAsia="Times New Roman" w:hAnsi="Times New Roman" w:cs="Times New Roman"/>
          <w:sz w:val="24"/>
          <w:szCs w:val="24"/>
        </w:rPr>
        <w:t xml:space="preserve">1; Ben-David and Flaherty 2012), they </w:t>
      </w:r>
      <w:r w:rsidR="00334E50" w:rsidRPr="004B1BD4">
        <w:rPr>
          <w:rFonts w:ascii="Times New Roman" w:eastAsia="Times New Roman" w:hAnsi="Times New Roman" w:cs="Times New Roman"/>
          <w:sz w:val="24"/>
          <w:szCs w:val="24"/>
        </w:rPr>
        <w:t>can provide quantitative information on resource use and width of the organisms’ ecological niche (Newsome et al. 2007, Flaherty and Ben-David 2010</w:t>
      </w:r>
      <w:r w:rsidR="00B2290C">
        <w:rPr>
          <w:rFonts w:ascii="Times New Roman" w:eastAsia="Times New Roman" w:hAnsi="Times New Roman" w:cs="Times New Roman"/>
          <w:sz w:val="24"/>
          <w:szCs w:val="24"/>
        </w:rPr>
        <w:t>, Eckrich et al. 2018</w:t>
      </w:r>
      <w:r w:rsidR="00334E50" w:rsidRPr="004B1BD4">
        <w:rPr>
          <w:rFonts w:ascii="Times New Roman" w:eastAsia="Times New Roman" w:hAnsi="Times New Roman" w:cs="Times New Roman"/>
          <w:sz w:val="24"/>
          <w:szCs w:val="24"/>
        </w:rPr>
        <w:t xml:space="preserve">). </w:t>
      </w:r>
      <w:r w:rsidR="00334E50">
        <w:rPr>
          <w:rFonts w:ascii="Times New Roman" w:eastAsia="Times New Roman" w:hAnsi="Times New Roman" w:cs="Times New Roman"/>
          <w:sz w:val="24"/>
          <w:szCs w:val="24"/>
        </w:rPr>
        <w:t>Additionally, when</w:t>
      </w:r>
      <w:r w:rsidR="00334E50" w:rsidRPr="004B1BD4">
        <w:rPr>
          <w:rFonts w:ascii="Times New Roman" w:eastAsia="Times New Roman" w:hAnsi="Times New Roman" w:cs="Times New Roman"/>
          <w:sz w:val="24"/>
          <w:szCs w:val="24"/>
        </w:rPr>
        <w:t xml:space="preserve"> </w:t>
      </w:r>
      <w:r w:rsidR="008568A2" w:rsidRPr="004B1BD4">
        <w:rPr>
          <w:rFonts w:ascii="Times New Roman" w:eastAsia="Times New Roman" w:hAnsi="Times New Roman" w:cs="Times New Roman"/>
          <w:sz w:val="24"/>
          <w:szCs w:val="24"/>
        </w:rPr>
        <w:t>determini</w:t>
      </w:r>
      <w:r w:rsidR="008568A2">
        <w:rPr>
          <w:rFonts w:ascii="Times New Roman" w:eastAsia="Times New Roman" w:hAnsi="Times New Roman" w:cs="Times New Roman"/>
          <w:sz w:val="24"/>
          <w:szCs w:val="24"/>
        </w:rPr>
        <w:t>ng</w:t>
      </w:r>
      <w:r w:rsidR="00334E50" w:rsidRPr="004B1BD4">
        <w:rPr>
          <w:rFonts w:ascii="Times New Roman" w:eastAsia="Times New Roman" w:hAnsi="Times New Roman" w:cs="Times New Roman"/>
          <w:sz w:val="24"/>
          <w:szCs w:val="24"/>
        </w:rPr>
        <w:t xml:space="preserve"> resource use and the width of an organism’s ecological niche using stable isotope analysis, it is important to collect a variety of local, representative samples of potential food sources that are reflective of different dietary niches (Ben-David and Schell 2001, Phillips 2001, Flaherty et al. 2010).</w:t>
      </w:r>
      <w:r w:rsidR="00334E50">
        <w:rPr>
          <w:rFonts w:ascii="Times New Roman" w:eastAsia="Times New Roman" w:hAnsi="Times New Roman" w:cs="Times New Roman"/>
          <w:sz w:val="24"/>
          <w:szCs w:val="24"/>
        </w:rPr>
        <w:t xml:space="preserve"> </w:t>
      </w:r>
      <w:r w:rsidR="00334E50" w:rsidRPr="004B1BD4">
        <w:rPr>
          <w:rFonts w:ascii="Times New Roman" w:eastAsia="Times New Roman" w:hAnsi="Times New Roman" w:cs="Times New Roman"/>
          <w:sz w:val="24"/>
          <w:szCs w:val="24"/>
        </w:rPr>
        <w:t>Because burying beetles grow and develop on a single food source (i.e. a single individual, small vertebrate) the body tissues of the adult beetles reflect the nitrogen-carbon isotopic signature of their larval food source, including the elytra (Gratton and Forbes 2006). Importantly,</w:t>
      </w:r>
      <w:r w:rsidR="008568A2">
        <w:rPr>
          <w:rFonts w:ascii="Times New Roman" w:eastAsia="Times New Roman" w:hAnsi="Times New Roman" w:cs="Times New Roman"/>
          <w:sz w:val="24"/>
          <w:szCs w:val="24"/>
        </w:rPr>
        <w:t xml:space="preserve"> we can remove</w:t>
      </w:r>
      <w:r w:rsidR="00334E50" w:rsidRPr="004B1BD4">
        <w:rPr>
          <w:rFonts w:ascii="Times New Roman" w:eastAsia="Times New Roman" w:hAnsi="Times New Roman" w:cs="Times New Roman"/>
          <w:sz w:val="24"/>
          <w:szCs w:val="24"/>
        </w:rPr>
        <w:t xml:space="preserve"> small samples of the elytra without affecting the survival of </w:t>
      </w:r>
      <w:r w:rsidR="00334E50">
        <w:rPr>
          <w:rFonts w:ascii="Times New Roman" w:eastAsia="Times New Roman" w:hAnsi="Times New Roman" w:cs="Times New Roman"/>
          <w:i/>
          <w:sz w:val="24"/>
          <w:szCs w:val="24"/>
        </w:rPr>
        <w:t>N. americanus</w:t>
      </w:r>
      <w:r w:rsidR="00334E50" w:rsidRPr="004B1BD4">
        <w:rPr>
          <w:rFonts w:ascii="Times New Roman" w:eastAsia="Times New Roman" w:hAnsi="Times New Roman" w:cs="Times New Roman"/>
          <w:sz w:val="24"/>
          <w:szCs w:val="24"/>
        </w:rPr>
        <w:t>.</w:t>
      </w:r>
      <w:r w:rsidR="00334E50">
        <w:rPr>
          <w:rFonts w:ascii="Times New Roman" w:eastAsia="Times New Roman" w:hAnsi="Times New Roman" w:cs="Times New Roman"/>
          <w:sz w:val="24"/>
          <w:szCs w:val="24"/>
        </w:rPr>
        <w:t xml:space="preserve"> By employing stable isotope techniques</w:t>
      </w:r>
      <w:r w:rsidR="003E0EBF">
        <w:rPr>
          <w:rFonts w:ascii="Times New Roman" w:eastAsia="Times New Roman" w:hAnsi="Times New Roman" w:cs="Times New Roman"/>
          <w:sz w:val="24"/>
          <w:szCs w:val="24"/>
        </w:rPr>
        <w:t xml:space="preserve"> we</w:t>
      </w:r>
      <w:r w:rsidR="00334E50" w:rsidRPr="008568A2">
        <w:rPr>
          <w:rFonts w:ascii="Times New Roman" w:eastAsia="Times New Roman" w:hAnsi="Times New Roman" w:cs="Times New Roman"/>
          <w:sz w:val="24"/>
          <w:szCs w:val="24"/>
        </w:rPr>
        <w:t xml:space="preserve"> </w:t>
      </w:r>
      <w:r w:rsidR="008568A2">
        <w:rPr>
          <w:rFonts w:ascii="Times New Roman" w:eastAsia="Times New Roman" w:hAnsi="Times New Roman" w:cs="Times New Roman"/>
          <w:sz w:val="24"/>
          <w:szCs w:val="24"/>
        </w:rPr>
        <w:t>determined</w:t>
      </w:r>
      <w:r w:rsidR="00334E50" w:rsidRPr="004B1BD4">
        <w:rPr>
          <w:rFonts w:ascii="Times New Roman" w:eastAsia="Times New Roman" w:hAnsi="Times New Roman" w:cs="Times New Roman"/>
          <w:sz w:val="24"/>
          <w:szCs w:val="24"/>
        </w:rPr>
        <w:t xml:space="preserve"> the small vertebrate </w:t>
      </w:r>
      <w:r w:rsidR="00334E50">
        <w:rPr>
          <w:rFonts w:ascii="Times New Roman" w:eastAsia="Times New Roman" w:hAnsi="Times New Roman" w:cs="Times New Roman"/>
          <w:sz w:val="24"/>
          <w:szCs w:val="24"/>
        </w:rPr>
        <w:t>carrion base</w:t>
      </w:r>
      <w:r w:rsidR="00334E50" w:rsidRPr="004B1BD4">
        <w:rPr>
          <w:rFonts w:ascii="Times New Roman" w:eastAsia="Times New Roman" w:hAnsi="Times New Roman" w:cs="Times New Roman"/>
          <w:sz w:val="24"/>
          <w:szCs w:val="24"/>
        </w:rPr>
        <w:t xml:space="preserve"> used as reproductive food resource for </w:t>
      </w:r>
      <w:r w:rsidR="00334E50" w:rsidRPr="004B1BD4">
        <w:rPr>
          <w:rFonts w:ascii="Times New Roman" w:eastAsia="Times New Roman" w:hAnsi="Times New Roman" w:cs="Times New Roman"/>
          <w:i/>
          <w:sz w:val="24"/>
          <w:szCs w:val="24"/>
        </w:rPr>
        <w:t>N. americanus</w:t>
      </w:r>
      <w:r w:rsidR="00334E50">
        <w:rPr>
          <w:rFonts w:ascii="Times New Roman" w:eastAsia="Times New Roman" w:hAnsi="Times New Roman" w:cs="Times New Roman"/>
          <w:sz w:val="24"/>
          <w:szCs w:val="24"/>
        </w:rPr>
        <w:t xml:space="preserve"> and other locally abundant burying beetles </w:t>
      </w:r>
      <w:r w:rsidR="00334E50" w:rsidRPr="004B1BD4">
        <w:rPr>
          <w:rFonts w:ascii="Times New Roman" w:eastAsia="Times New Roman" w:hAnsi="Times New Roman" w:cs="Times New Roman"/>
          <w:sz w:val="24"/>
          <w:szCs w:val="24"/>
        </w:rPr>
        <w:t>in a natural environment.</w:t>
      </w:r>
    </w:p>
    <w:p w14:paraId="337555CF" w14:textId="77777777" w:rsidR="00334E50" w:rsidRPr="004B1BD4" w:rsidRDefault="00334E50" w:rsidP="00334E50">
      <w:pPr>
        <w:spacing w:after="0" w:line="360" w:lineRule="auto"/>
        <w:contextualSpacing/>
        <w:rPr>
          <w:rFonts w:ascii="Times New Roman" w:eastAsia="Times New Roman" w:hAnsi="Times New Roman" w:cs="Times New Roman"/>
          <w:b/>
          <w:sz w:val="24"/>
          <w:szCs w:val="24"/>
        </w:rPr>
      </w:pPr>
    </w:p>
    <w:p w14:paraId="3769B2A0" w14:textId="3EC47B2A" w:rsidR="00334E50" w:rsidRDefault="00334E50" w:rsidP="00334E50">
      <w:pPr>
        <w:spacing w:after="0" w:line="360" w:lineRule="auto"/>
        <w:contextualSpacing/>
        <w:rPr>
          <w:rFonts w:ascii="Times New Roman" w:eastAsia="Times New Roman" w:hAnsi="Times New Roman" w:cs="Times New Roman"/>
          <w:sz w:val="24"/>
          <w:szCs w:val="24"/>
        </w:rPr>
      </w:pPr>
      <w:r w:rsidRPr="004B1BD4">
        <w:rPr>
          <w:rFonts w:ascii="Times New Roman" w:eastAsia="Times New Roman" w:hAnsi="Times New Roman" w:cs="Times New Roman"/>
          <w:b/>
          <w:sz w:val="24"/>
          <w:szCs w:val="24"/>
        </w:rPr>
        <w:t>Methods</w:t>
      </w:r>
    </w:p>
    <w:p w14:paraId="6CF68874" w14:textId="77777777" w:rsidR="00334E50" w:rsidRDefault="00334E50" w:rsidP="00334E50">
      <w:pPr>
        <w:spacing w:after="0" w:line="360" w:lineRule="auto"/>
        <w:contextualSpacing/>
        <w:rPr>
          <w:rFonts w:ascii="Times New Roman" w:eastAsia="Times New Roman" w:hAnsi="Times New Roman" w:cs="Times New Roman"/>
          <w:i/>
          <w:sz w:val="24"/>
          <w:szCs w:val="24"/>
        </w:rPr>
      </w:pPr>
    </w:p>
    <w:p w14:paraId="48DDAC4C" w14:textId="77777777" w:rsidR="00334E50" w:rsidRDefault="00334E50" w:rsidP="00334E50">
      <w:pPr>
        <w:spacing w:after="0" w:line="360" w:lineRule="auto"/>
        <w:contextualSpacing/>
        <w:rPr>
          <w:rFonts w:ascii="Times New Roman" w:eastAsia="Times New Roman" w:hAnsi="Times New Roman" w:cs="Times New Roman"/>
          <w:i/>
          <w:sz w:val="24"/>
          <w:szCs w:val="24"/>
        </w:rPr>
      </w:pPr>
      <w:r w:rsidRPr="00973674">
        <w:rPr>
          <w:rFonts w:ascii="Times New Roman" w:eastAsia="Times New Roman" w:hAnsi="Times New Roman" w:cs="Times New Roman"/>
          <w:i/>
          <w:sz w:val="24"/>
          <w:szCs w:val="24"/>
        </w:rPr>
        <w:t>Study Area</w:t>
      </w:r>
    </w:p>
    <w:p w14:paraId="7B27B7A6" w14:textId="77777777" w:rsidR="00334E50" w:rsidRDefault="00334E50" w:rsidP="00334E50">
      <w:pPr>
        <w:spacing w:after="0" w:line="360" w:lineRule="auto"/>
        <w:contextualSpacing/>
        <w:rPr>
          <w:rFonts w:ascii="Times New Roman" w:eastAsia="Times New Roman" w:hAnsi="Times New Roman" w:cs="Times New Roman"/>
          <w:i/>
          <w:sz w:val="24"/>
          <w:szCs w:val="24"/>
        </w:rPr>
      </w:pPr>
    </w:p>
    <w:p w14:paraId="3DBD458E" w14:textId="12B5C75D" w:rsidR="00334E50" w:rsidRPr="00676E2F" w:rsidRDefault="00EC6553" w:rsidP="00334E50">
      <w:pPr>
        <w:spacing w:after="0" w:line="360" w:lineRule="auto"/>
        <w:contextualSpacing/>
        <w:rPr>
          <w:rFonts w:ascii="Times New Roman" w:eastAsia="Times New Roman" w:hAnsi="Times New Roman" w:cs="Times New Roman"/>
          <w:sz w:val="28"/>
          <w:szCs w:val="24"/>
        </w:rPr>
      </w:pPr>
      <w:r>
        <w:rPr>
          <w:rFonts w:ascii="Times New Roman" w:hAnsi="Times New Roman" w:cs="Times New Roman"/>
          <w:sz w:val="24"/>
        </w:rPr>
        <w:t xml:space="preserve">We collaborated with the Roger Williams Park Zoo, USFWS, the Maria Mitchell </w:t>
      </w:r>
      <w:r w:rsidR="00FF4CE1">
        <w:rPr>
          <w:rFonts w:ascii="Times New Roman" w:hAnsi="Times New Roman" w:cs="Times New Roman"/>
          <w:sz w:val="24"/>
        </w:rPr>
        <w:t>Association</w:t>
      </w:r>
      <w:r>
        <w:rPr>
          <w:rFonts w:ascii="Times New Roman" w:hAnsi="Times New Roman" w:cs="Times New Roman"/>
          <w:sz w:val="24"/>
        </w:rPr>
        <w:t>, and the Nantucket Conservation Foundation and used p</w:t>
      </w:r>
      <w:r w:rsidR="00334E50">
        <w:rPr>
          <w:rFonts w:ascii="Times New Roman" w:hAnsi="Times New Roman" w:cs="Times New Roman"/>
          <w:sz w:val="24"/>
        </w:rPr>
        <w:t>itfall trapping sites</w:t>
      </w:r>
      <w:r>
        <w:rPr>
          <w:rFonts w:ascii="Times New Roman" w:hAnsi="Times New Roman" w:cs="Times New Roman"/>
          <w:sz w:val="24"/>
        </w:rPr>
        <w:t xml:space="preserve"> that</w:t>
      </w:r>
      <w:r w:rsidR="00334E50">
        <w:rPr>
          <w:rFonts w:ascii="Times New Roman" w:hAnsi="Times New Roman" w:cs="Times New Roman"/>
          <w:sz w:val="24"/>
        </w:rPr>
        <w:t xml:space="preserve"> were located</w:t>
      </w:r>
      <w:r w:rsidR="00334E50" w:rsidRPr="00676E2F">
        <w:rPr>
          <w:rFonts w:ascii="Times New Roman" w:hAnsi="Times New Roman" w:cs="Times New Roman"/>
          <w:sz w:val="24"/>
        </w:rPr>
        <w:t xml:space="preserve"> on the eastern side of the island (</w:t>
      </w:r>
      <w:r w:rsidR="00334E50" w:rsidRPr="003F7AB4">
        <w:rPr>
          <w:rFonts w:ascii="Times New Roman" w:hAnsi="Times New Roman" w:cs="Times New Roman"/>
          <w:sz w:val="24"/>
        </w:rPr>
        <w:t>Fig. 1</w:t>
      </w:r>
      <w:r w:rsidR="00334E50" w:rsidRPr="00676E2F">
        <w:rPr>
          <w:rFonts w:ascii="Times New Roman" w:hAnsi="Times New Roman" w:cs="Times New Roman"/>
          <w:sz w:val="24"/>
        </w:rPr>
        <w:t xml:space="preserve">). We </w:t>
      </w:r>
      <w:r w:rsidR="00334E50">
        <w:rPr>
          <w:rFonts w:ascii="Times New Roman" w:hAnsi="Times New Roman" w:cs="Times New Roman"/>
          <w:sz w:val="24"/>
        </w:rPr>
        <w:t>employed</w:t>
      </w:r>
      <w:r w:rsidR="00334E50" w:rsidRPr="00676E2F">
        <w:rPr>
          <w:rFonts w:ascii="Times New Roman" w:hAnsi="Times New Roman" w:cs="Times New Roman"/>
          <w:sz w:val="24"/>
        </w:rPr>
        <w:t xml:space="preserve"> the same grid system used</w:t>
      </w:r>
      <w:r w:rsidR="00334E50">
        <w:rPr>
          <w:rFonts w:ascii="Times New Roman" w:hAnsi="Times New Roman" w:cs="Times New Roman"/>
          <w:sz w:val="24"/>
        </w:rPr>
        <w:t xml:space="preserve"> in previous years surveys</w:t>
      </w:r>
      <w:r w:rsidR="00334E50" w:rsidRPr="00676E2F">
        <w:rPr>
          <w:rFonts w:ascii="Times New Roman" w:hAnsi="Times New Roman" w:cs="Times New Roman"/>
          <w:sz w:val="24"/>
        </w:rPr>
        <w:t xml:space="preserve"> </w:t>
      </w:r>
      <w:r w:rsidR="00334E50">
        <w:rPr>
          <w:rFonts w:ascii="Times New Roman" w:hAnsi="Times New Roman" w:cs="Times New Roman"/>
          <w:sz w:val="24"/>
        </w:rPr>
        <w:t xml:space="preserve">from </w:t>
      </w:r>
      <w:r w:rsidR="00334E50" w:rsidRPr="00676E2F">
        <w:rPr>
          <w:rFonts w:ascii="Times New Roman" w:hAnsi="Times New Roman" w:cs="Times New Roman"/>
          <w:sz w:val="24"/>
        </w:rPr>
        <w:t>2013 – 201</w:t>
      </w:r>
      <w:r w:rsidR="00B57AA8">
        <w:rPr>
          <w:rFonts w:ascii="Times New Roman" w:hAnsi="Times New Roman" w:cs="Times New Roman"/>
          <w:sz w:val="24"/>
        </w:rPr>
        <w:t>7</w:t>
      </w:r>
      <w:r w:rsidR="00334E50">
        <w:rPr>
          <w:rFonts w:ascii="Times New Roman" w:hAnsi="Times New Roman" w:cs="Times New Roman"/>
          <w:sz w:val="24"/>
        </w:rPr>
        <w:t>.</w:t>
      </w:r>
      <w:r w:rsidR="00334E50" w:rsidRPr="00676E2F">
        <w:rPr>
          <w:rFonts w:ascii="Times New Roman" w:hAnsi="Times New Roman" w:cs="Times New Roman"/>
          <w:sz w:val="24"/>
        </w:rPr>
        <w:t xml:space="preserve"> Trap sites 2 and 13 were abandoned after 2013 and are not listed. The average distance between a site and its four closest neighbors is 1.96 ± 0.57 km. Assuming each trap line has an effective range of 0.8 km (USFWS 2013), the grid system covers 22.7 km</w:t>
      </w:r>
      <w:r w:rsidR="00334E50" w:rsidRPr="00676E2F">
        <w:rPr>
          <w:rFonts w:ascii="Times New Roman" w:hAnsi="Times New Roman" w:cs="Times New Roman"/>
          <w:sz w:val="24"/>
          <w:vertAlign w:val="superscript"/>
        </w:rPr>
        <w:t>2</w:t>
      </w:r>
      <w:r w:rsidR="00334E50" w:rsidRPr="00676E2F">
        <w:rPr>
          <w:rFonts w:ascii="Times New Roman" w:hAnsi="Times New Roman" w:cs="Times New Roman"/>
          <w:sz w:val="24"/>
        </w:rPr>
        <w:t>.</w:t>
      </w:r>
    </w:p>
    <w:p w14:paraId="212221F1" w14:textId="77777777" w:rsidR="00334E50" w:rsidRDefault="00334E50" w:rsidP="00334E50">
      <w:pPr>
        <w:spacing w:after="0" w:line="360" w:lineRule="auto"/>
        <w:contextualSpacing/>
        <w:rPr>
          <w:rFonts w:ascii="Times New Roman" w:eastAsia="Times New Roman" w:hAnsi="Times New Roman" w:cs="Times New Roman"/>
          <w:sz w:val="24"/>
          <w:szCs w:val="24"/>
        </w:rPr>
      </w:pPr>
    </w:p>
    <w:p w14:paraId="357CEDB9" w14:textId="77777777" w:rsidR="00334E50" w:rsidRDefault="00334E50" w:rsidP="00334E50">
      <w:pPr>
        <w:spacing w:after="0" w:line="36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Pitfall</w:t>
      </w:r>
      <w:r w:rsidRPr="004B1BD4">
        <w:rPr>
          <w:rFonts w:ascii="Times New Roman" w:eastAsia="Times New Roman" w:hAnsi="Times New Roman" w:cs="Times New Roman"/>
          <w:i/>
          <w:sz w:val="24"/>
          <w:szCs w:val="24"/>
        </w:rPr>
        <w:t xml:space="preserve"> Trapping</w:t>
      </w:r>
    </w:p>
    <w:p w14:paraId="14B89D83" w14:textId="77777777" w:rsidR="00334E50" w:rsidRPr="004B1BD4" w:rsidRDefault="00334E50" w:rsidP="00334E50">
      <w:pPr>
        <w:spacing w:after="0" w:line="360" w:lineRule="auto"/>
        <w:contextualSpacing/>
        <w:rPr>
          <w:rFonts w:ascii="Times New Roman" w:eastAsia="Times New Roman" w:hAnsi="Times New Roman" w:cs="Times New Roman"/>
          <w:i/>
          <w:sz w:val="24"/>
          <w:szCs w:val="24"/>
        </w:rPr>
      </w:pPr>
    </w:p>
    <w:p w14:paraId="097F7320" w14:textId="64AA1016" w:rsidR="00334E50" w:rsidRDefault="00334E50" w:rsidP="00334E50">
      <w:pPr>
        <w:spacing w:after="0" w:line="360" w:lineRule="auto"/>
        <w:contextualSpacing/>
        <w:rPr>
          <w:rFonts w:ascii="Times New Roman" w:eastAsia="Times New Roman" w:hAnsi="Times New Roman" w:cs="Times New Roman"/>
          <w:sz w:val="24"/>
          <w:szCs w:val="24"/>
        </w:rPr>
      </w:pPr>
      <w:r w:rsidRPr="004B1BD4">
        <w:rPr>
          <w:rFonts w:ascii="Times New Roman" w:eastAsia="Times New Roman" w:hAnsi="Times New Roman" w:cs="Times New Roman"/>
          <w:sz w:val="24"/>
          <w:szCs w:val="24"/>
        </w:rPr>
        <w:t>We set traps on the night of 13 June 201</w:t>
      </w:r>
      <w:r w:rsidR="00B57AA8">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and trapped</w:t>
      </w:r>
      <w:r w:rsidRPr="004B1BD4">
        <w:rPr>
          <w:rFonts w:ascii="Times New Roman" w:eastAsia="Times New Roman" w:hAnsi="Times New Roman" w:cs="Times New Roman"/>
          <w:sz w:val="24"/>
          <w:szCs w:val="24"/>
        </w:rPr>
        <w:t xml:space="preserve"> continuously until 25 June 201</w:t>
      </w:r>
      <w:r w:rsidR="00B57AA8">
        <w:rPr>
          <w:rFonts w:ascii="Times New Roman" w:eastAsia="Times New Roman" w:hAnsi="Times New Roman" w:cs="Times New Roman"/>
          <w:sz w:val="24"/>
          <w:szCs w:val="24"/>
        </w:rPr>
        <w:t>8</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Due to low trapping success, t</w:t>
      </w:r>
      <w:r w:rsidRPr="004B1BD4">
        <w:rPr>
          <w:rFonts w:ascii="Times New Roman" w:eastAsia="Times New Roman" w:hAnsi="Times New Roman" w:cs="Times New Roman"/>
          <w:sz w:val="24"/>
          <w:szCs w:val="24"/>
        </w:rPr>
        <w:t>raps at site 1, 3, and 4 were closed 21 June,</w:t>
      </w:r>
      <w:r>
        <w:rPr>
          <w:rFonts w:ascii="Times New Roman" w:eastAsia="Times New Roman" w:hAnsi="Times New Roman" w:cs="Times New Roman"/>
          <w:sz w:val="24"/>
          <w:szCs w:val="24"/>
        </w:rPr>
        <w:t xml:space="preserve"> and we closed site 14 on 22 June</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4B1BD4">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placed</w:t>
      </w:r>
      <w:r w:rsidRPr="004B1BD4">
        <w:rPr>
          <w:rFonts w:ascii="Times New Roman" w:eastAsia="Times New Roman" w:hAnsi="Times New Roman" w:cs="Times New Roman"/>
          <w:sz w:val="24"/>
          <w:szCs w:val="24"/>
        </w:rPr>
        <w:t xml:space="preserve"> </w:t>
      </w:r>
      <w:r w:rsidR="00B2290C">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pitfall traps at all sights</w:t>
      </w:r>
      <w:r w:rsidRPr="004B1BD4">
        <w:rPr>
          <w:rFonts w:ascii="Times New Roman" w:eastAsia="Times New Roman" w:hAnsi="Times New Roman" w:cs="Times New Roman"/>
          <w:sz w:val="24"/>
          <w:szCs w:val="24"/>
        </w:rPr>
        <w:t xml:space="preserve"> approximately 20 m apart in a </w:t>
      </w:r>
      <w:r>
        <w:rPr>
          <w:rFonts w:ascii="Times New Roman" w:eastAsia="Times New Roman" w:hAnsi="Times New Roman" w:cs="Times New Roman"/>
          <w:sz w:val="24"/>
          <w:szCs w:val="24"/>
        </w:rPr>
        <w:t xml:space="preserve">straight </w:t>
      </w:r>
      <w:r w:rsidRPr="004B1BD4">
        <w:rPr>
          <w:rFonts w:ascii="Times New Roman" w:eastAsia="Times New Roman" w:hAnsi="Times New Roman" w:cs="Times New Roman"/>
          <w:sz w:val="24"/>
          <w:szCs w:val="24"/>
        </w:rPr>
        <w:t xml:space="preserve">line. </w:t>
      </w:r>
      <w:r>
        <w:rPr>
          <w:rFonts w:ascii="Times New Roman" w:eastAsia="Times New Roman" w:hAnsi="Times New Roman" w:cs="Times New Roman"/>
          <w:sz w:val="24"/>
          <w:szCs w:val="24"/>
        </w:rPr>
        <w:t>We</w:t>
      </w:r>
      <w:r w:rsidRPr="004B1BD4">
        <w:rPr>
          <w:rFonts w:ascii="Times New Roman" w:eastAsia="Times New Roman" w:hAnsi="Times New Roman" w:cs="Times New Roman"/>
          <w:sz w:val="24"/>
          <w:szCs w:val="24"/>
        </w:rPr>
        <w:t xml:space="preserve"> followed the </w:t>
      </w:r>
      <w:r>
        <w:rPr>
          <w:rFonts w:ascii="Times New Roman" w:eastAsia="Times New Roman" w:hAnsi="Times New Roman" w:cs="Times New Roman"/>
          <w:sz w:val="24"/>
          <w:szCs w:val="24"/>
        </w:rPr>
        <w:t>ongoing trapping protocol</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originally </w:t>
      </w:r>
      <w:r w:rsidRPr="004B1BD4">
        <w:rPr>
          <w:rFonts w:ascii="Times New Roman" w:eastAsia="Times New Roman" w:hAnsi="Times New Roman" w:cs="Times New Roman"/>
          <w:sz w:val="24"/>
          <w:szCs w:val="24"/>
        </w:rPr>
        <w:t>described by Kozol (1991). Each</w:t>
      </w:r>
      <w:r>
        <w:rPr>
          <w:rFonts w:ascii="Times New Roman" w:eastAsia="Times New Roman" w:hAnsi="Times New Roman" w:cs="Times New Roman"/>
          <w:sz w:val="24"/>
          <w:szCs w:val="24"/>
        </w:rPr>
        <w:t xml:space="preserve"> pitfall</w:t>
      </w:r>
      <w:r w:rsidRPr="004B1BD4">
        <w:rPr>
          <w:rFonts w:ascii="Times New Roman" w:eastAsia="Times New Roman" w:hAnsi="Times New Roman" w:cs="Times New Roman"/>
          <w:sz w:val="24"/>
          <w:szCs w:val="24"/>
        </w:rPr>
        <w:t xml:space="preserve"> trap consisted of a 946 ml mason jar buried with the top level </w:t>
      </w:r>
      <w:r>
        <w:rPr>
          <w:rFonts w:ascii="Times New Roman" w:eastAsia="Times New Roman" w:hAnsi="Times New Roman" w:cs="Times New Roman"/>
          <w:sz w:val="24"/>
          <w:szCs w:val="24"/>
        </w:rPr>
        <w:t xml:space="preserve">to the soil. We placed a small plastic container with a screw-on mesh lid, which we filled with </w:t>
      </w:r>
      <w:r w:rsidR="008568A2">
        <w:rPr>
          <w:rFonts w:ascii="Times New Roman" w:eastAsia="Times New Roman" w:hAnsi="Times New Roman" w:cs="Times New Roman"/>
          <w:sz w:val="24"/>
          <w:szCs w:val="24"/>
        </w:rPr>
        <w:t xml:space="preserve">aged </w:t>
      </w:r>
      <w:r>
        <w:rPr>
          <w:rFonts w:ascii="Times New Roman" w:eastAsia="Times New Roman" w:hAnsi="Times New Roman" w:cs="Times New Roman"/>
          <w:sz w:val="24"/>
          <w:szCs w:val="24"/>
        </w:rPr>
        <w:t xml:space="preserve">chicken, inside of each pitfall trap. </w:t>
      </w:r>
      <w:r w:rsidRPr="004B1BD4">
        <w:rPr>
          <w:rFonts w:ascii="Times New Roman" w:eastAsia="Times New Roman" w:hAnsi="Times New Roman" w:cs="Times New Roman"/>
          <w:sz w:val="24"/>
          <w:szCs w:val="24"/>
        </w:rPr>
        <w:t xml:space="preserve">We prepared the chicken beforehand in plastic containers </w:t>
      </w:r>
      <w:r>
        <w:rPr>
          <w:rFonts w:ascii="Times New Roman" w:eastAsia="Times New Roman" w:hAnsi="Times New Roman" w:cs="Times New Roman"/>
          <w:sz w:val="24"/>
          <w:szCs w:val="24"/>
        </w:rPr>
        <w:t xml:space="preserve">which we </w:t>
      </w:r>
      <w:r w:rsidRPr="004B1BD4">
        <w:rPr>
          <w:rFonts w:ascii="Times New Roman" w:eastAsia="Times New Roman" w:hAnsi="Times New Roman" w:cs="Times New Roman"/>
          <w:sz w:val="24"/>
          <w:szCs w:val="24"/>
        </w:rPr>
        <w:t>left at room temperature for 7-8 days</w:t>
      </w:r>
      <w:r>
        <w:rPr>
          <w:rFonts w:ascii="Times New Roman" w:eastAsia="Times New Roman" w:hAnsi="Times New Roman" w:cs="Times New Roman"/>
          <w:sz w:val="24"/>
          <w:szCs w:val="24"/>
        </w:rPr>
        <w:t xml:space="preserve"> prior to baiting the traps</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also placed a moist sponge in e</w:t>
      </w:r>
      <w:r w:rsidRPr="004B1BD4">
        <w:rPr>
          <w:rFonts w:ascii="Times New Roman" w:eastAsia="Times New Roman" w:hAnsi="Times New Roman" w:cs="Times New Roman"/>
          <w:sz w:val="24"/>
          <w:szCs w:val="24"/>
        </w:rPr>
        <w:t xml:space="preserve">ach trap </w:t>
      </w:r>
      <w:r>
        <w:rPr>
          <w:rFonts w:ascii="Times New Roman" w:eastAsia="Times New Roman" w:hAnsi="Times New Roman" w:cs="Times New Roman"/>
          <w:sz w:val="24"/>
          <w:szCs w:val="24"/>
        </w:rPr>
        <w:t>to help prevent beetle desiccation</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w:t>
      </w:r>
      <w:r w:rsidRPr="004B1BD4">
        <w:rPr>
          <w:rFonts w:ascii="Times New Roman" w:eastAsia="Times New Roman" w:hAnsi="Times New Roman" w:cs="Times New Roman"/>
          <w:sz w:val="24"/>
          <w:szCs w:val="24"/>
        </w:rPr>
        <w:t xml:space="preserve">covered </w:t>
      </w:r>
      <w:r>
        <w:rPr>
          <w:rFonts w:ascii="Times New Roman" w:eastAsia="Times New Roman" w:hAnsi="Times New Roman" w:cs="Times New Roman"/>
          <w:sz w:val="24"/>
          <w:szCs w:val="24"/>
        </w:rPr>
        <w:t>each jar with</w:t>
      </w:r>
      <w:r w:rsidRPr="004B1BD4">
        <w:rPr>
          <w:rFonts w:ascii="Times New Roman" w:eastAsia="Times New Roman" w:hAnsi="Times New Roman" w:cs="Times New Roman"/>
          <w:sz w:val="24"/>
          <w:szCs w:val="24"/>
        </w:rPr>
        <w:t xml:space="preserve"> a square piece of hardware c</w:t>
      </w:r>
      <w:r>
        <w:rPr>
          <w:rFonts w:ascii="Times New Roman" w:eastAsia="Times New Roman" w:hAnsi="Times New Roman" w:cs="Times New Roman"/>
          <w:sz w:val="24"/>
          <w:szCs w:val="24"/>
        </w:rPr>
        <w:t xml:space="preserve">loth </w:t>
      </w:r>
      <w:r w:rsidR="00CF6F9E">
        <w:rPr>
          <w:rFonts w:ascii="Times New Roman" w:eastAsia="Times New Roman" w:hAnsi="Times New Roman" w:cs="Times New Roman"/>
          <w:sz w:val="24"/>
          <w:szCs w:val="24"/>
        </w:rPr>
        <w:t>with</w:t>
      </w:r>
      <w:r w:rsidRPr="004B1BD4">
        <w:rPr>
          <w:rFonts w:ascii="Times New Roman" w:eastAsia="Times New Roman" w:hAnsi="Times New Roman" w:cs="Times New Roman"/>
          <w:sz w:val="24"/>
          <w:szCs w:val="24"/>
        </w:rPr>
        <w:t xml:space="preserve"> a 3</w:t>
      </w:r>
      <w:r>
        <w:rPr>
          <w:rFonts w:ascii="Times New Roman" w:eastAsia="Times New Roman" w:hAnsi="Times New Roman" w:cs="Times New Roman"/>
          <w:sz w:val="24"/>
          <w:szCs w:val="24"/>
        </w:rPr>
        <w:t xml:space="preserve"> </w:t>
      </w:r>
      <w:r w:rsidRPr="004B1BD4">
        <w:rPr>
          <w:rFonts w:ascii="Times New Roman" w:eastAsia="Times New Roman" w:hAnsi="Times New Roman" w:cs="Times New Roman"/>
          <w:sz w:val="24"/>
          <w:szCs w:val="24"/>
        </w:rPr>
        <w:t>x 3</w:t>
      </w:r>
      <w:r>
        <w:rPr>
          <w:rFonts w:ascii="Times New Roman" w:eastAsia="Times New Roman" w:hAnsi="Times New Roman" w:cs="Times New Roman"/>
          <w:sz w:val="24"/>
          <w:szCs w:val="24"/>
        </w:rPr>
        <w:t xml:space="preserve"> </w:t>
      </w:r>
      <w:r w:rsidRPr="004B1BD4">
        <w:rPr>
          <w:rFonts w:ascii="Times New Roman" w:eastAsia="Times New Roman" w:hAnsi="Times New Roman" w:cs="Times New Roman"/>
          <w:sz w:val="24"/>
          <w:szCs w:val="24"/>
        </w:rPr>
        <w:t xml:space="preserve">cm hole </w:t>
      </w:r>
      <w:r>
        <w:rPr>
          <w:rFonts w:ascii="Times New Roman" w:eastAsia="Times New Roman" w:hAnsi="Times New Roman" w:cs="Times New Roman"/>
          <w:sz w:val="24"/>
          <w:szCs w:val="24"/>
        </w:rPr>
        <w:t>in</w:t>
      </w:r>
      <w:r w:rsidRPr="004B1BD4">
        <w:rPr>
          <w:rFonts w:ascii="Times New Roman" w:eastAsia="Times New Roman" w:hAnsi="Times New Roman" w:cs="Times New Roman"/>
          <w:sz w:val="24"/>
          <w:szCs w:val="24"/>
        </w:rPr>
        <w:t xml:space="preserve"> the middle</w:t>
      </w:r>
      <w:r w:rsidR="00CF6F9E">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allowed beetles access to the trap and helped prevent other wildlife from dist</w:t>
      </w:r>
      <w:r w:rsidR="00FF4CE1">
        <w:rPr>
          <w:rFonts w:ascii="Times New Roman" w:eastAsia="Times New Roman" w:hAnsi="Times New Roman" w:cs="Times New Roman"/>
          <w:sz w:val="24"/>
          <w:szCs w:val="24"/>
        </w:rPr>
        <w:t xml:space="preserve">urbing them. </w:t>
      </w:r>
      <w:r>
        <w:rPr>
          <w:rFonts w:ascii="Times New Roman" w:eastAsia="Times New Roman" w:hAnsi="Times New Roman" w:cs="Times New Roman"/>
          <w:sz w:val="24"/>
          <w:szCs w:val="24"/>
        </w:rPr>
        <w:t>We placed a disposable aluminum pan lid that we bent to resemble a “tent” over the pitfall trap and staked it down with ground staples to</w:t>
      </w:r>
      <w:r w:rsidRPr="004B1BD4">
        <w:rPr>
          <w:rFonts w:ascii="Times New Roman" w:eastAsia="Times New Roman" w:hAnsi="Times New Roman" w:cs="Times New Roman"/>
          <w:sz w:val="24"/>
          <w:szCs w:val="24"/>
        </w:rPr>
        <w:t xml:space="preserve"> keep out rain and </w:t>
      </w:r>
      <w:r>
        <w:rPr>
          <w:rFonts w:ascii="Times New Roman" w:eastAsia="Times New Roman" w:hAnsi="Times New Roman" w:cs="Times New Roman"/>
          <w:sz w:val="24"/>
          <w:szCs w:val="24"/>
        </w:rPr>
        <w:t>to provide shade</w:t>
      </w:r>
      <w:r w:rsidRPr="004B1BD4">
        <w:rPr>
          <w:rFonts w:ascii="Times New Roman" w:eastAsia="Times New Roman" w:hAnsi="Times New Roman" w:cs="Times New Roman"/>
          <w:sz w:val="24"/>
          <w:szCs w:val="24"/>
        </w:rPr>
        <w:t xml:space="preserve">. We checked traps every morning between 0600 and 1000 </w:t>
      </w:r>
      <w:r w:rsidR="003E0EBF">
        <w:rPr>
          <w:rFonts w:ascii="Times New Roman" w:eastAsia="Times New Roman" w:hAnsi="Times New Roman" w:cs="Times New Roman"/>
          <w:sz w:val="24"/>
          <w:szCs w:val="24"/>
        </w:rPr>
        <w:t>EST</w:t>
      </w:r>
      <w:r w:rsidR="003E0EBF" w:rsidRPr="004B1BD4">
        <w:rPr>
          <w:rFonts w:ascii="Times New Roman" w:eastAsia="Times New Roman" w:hAnsi="Times New Roman" w:cs="Times New Roman"/>
          <w:sz w:val="24"/>
          <w:szCs w:val="24"/>
        </w:rPr>
        <w:t xml:space="preserve"> </w:t>
      </w:r>
      <w:r w:rsidRPr="004B1BD4">
        <w:rPr>
          <w:rFonts w:ascii="Times New Roman" w:eastAsia="Times New Roman" w:hAnsi="Times New Roman" w:cs="Times New Roman"/>
          <w:sz w:val="24"/>
          <w:szCs w:val="24"/>
        </w:rPr>
        <w:t xml:space="preserve">to ensure that all </w:t>
      </w:r>
      <w:r>
        <w:rPr>
          <w:rFonts w:ascii="Times New Roman" w:eastAsia="Times New Roman" w:hAnsi="Times New Roman" w:cs="Times New Roman"/>
          <w:sz w:val="24"/>
          <w:szCs w:val="24"/>
        </w:rPr>
        <w:t>burying beetles</w:t>
      </w:r>
      <w:r w:rsidRPr="004B1BD4">
        <w:rPr>
          <w:rFonts w:ascii="Times New Roman" w:eastAsia="Times New Roman" w:hAnsi="Times New Roman" w:cs="Times New Roman"/>
          <w:sz w:val="24"/>
          <w:szCs w:val="24"/>
        </w:rPr>
        <w:t xml:space="preserve"> were removed before traps became lethally warm. All </w:t>
      </w:r>
      <w:r>
        <w:rPr>
          <w:rFonts w:ascii="Times New Roman" w:eastAsia="Times New Roman" w:hAnsi="Times New Roman" w:cs="Times New Roman"/>
          <w:i/>
          <w:sz w:val="24"/>
          <w:szCs w:val="24"/>
        </w:rPr>
        <w:t>N. americanus</w:t>
      </w:r>
      <w:r w:rsidRPr="004B1BD4">
        <w:rPr>
          <w:rFonts w:ascii="Times New Roman" w:eastAsia="Times New Roman" w:hAnsi="Times New Roman" w:cs="Times New Roman"/>
          <w:sz w:val="24"/>
          <w:szCs w:val="24"/>
        </w:rPr>
        <w:t xml:space="preserve"> captured were collected in single occupancy c</w:t>
      </w:r>
      <w:r>
        <w:rPr>
          <w:rFonts w:ascii="Times New Roman" w:eastAsia="Times New Roman" w:hAnsi="Times New Roman" w:cs="Times New Roman"/>
          <w:sz w:val="24"/>
          <w:szCs w:val="24"/>
        </w:rPr>
        <w:t>ontainers to await provisioning, and a subset of the other burying beetle species captured were frozen until they were processed for analysis.</w:t>
      </w:r>
    </w:p>
    <w:p w14:paraId="79703F81" w14:textId="77777777" w:rsidR="00334E50" w:rsidRPr="004B1BD4" w:rsidRDefault="00334E50" w:rsidP="00334E50">
      <w:pPr>
        <w:spacing w:after="0"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41307F" w14:textId="77777777" w:rsidR="00334E50" w:rsidRPr="0051464D" w:rsidRDefault="00334E50" w:rsidP="00334E50">
      <w:pPr>
        <w:spacing w:after="0" w:line="360" w:lineRule="auto"/>
        <w:contextualSpacing/>
        <w:rPr>
          <w:rFonts w:ascii="Times New Roman" w:eastAsia="Times New Roman" w:hAnsi="Times New Roman" w:cs="Times New Roman"/>
          <w:i/>
          <w:sz w:val="24"/>
          <w:szCs w:val="24"/>
        </w:rPr>
      </w:pPr>
      <w:r w:rsidRPr="0051464D">
        <w:rPr>
          <w:rFonts w:ascii="Times New Roman" w:eastAsia="Times New Roman" w:hAnsi="Times New Roman" w:cs="Times New Roman"/>
          <w:i/>
          <w:sz w:val="24"/>
          <w:szCs w:val="24"/>
        </w:rPr>
        <w:t>Field Sample Collection</w:t>
      </w:r>
    </w:p>
    <w:p w14:paraId="79EE630E" w14:textId="77777777" w:rsidR="00334E50" w:rsidRPr="004B1BD4" w:rsidRDefault="00334E50" w:rsidP="00334E50">
      <w:pPr>
        <w:spacing w:after="0" w:line="360" w:lineRule="auto"/>
        <w:contextualSpacing/>
        <w:rPr>
          <w:rFonts w:ascii="Times New Roman" w:eastAsia="Times New Roman" w:hAnsi="Times New Roman" w:cs="Times New Roman"/>
          <w:b/>
          <w:sz w:val="24"/>
          <w:szCs w:val="24"/>
        </w:rPr>
      </w:pPr>
    </w:p>
    <w:p w14:paraId="495B1801" w14:textId="07C51442" w:rsidR="00334E50" w:rsidRPr="004B1BD4" w:rsidRDefault="00334E50" w:rsidP="00334E50">
      <w:pPr>
        <w:spacing w:after="0" w:line="360" w:lineRule="auto"/>
        <w:rPr>
          <w:rFonts w:ascii="Times New Roman" w:eastAsia="Times New Roman" w:hAnsi="Times New Roman" w:cs="Times New Roman"/>
          <w:sz w:val="24"/>
          <w:szCs w:val="24"/>
        </w:rPr>
      </w:pPr>
      <w:r w:rsidRPr="004B1BD4">
        <w:rPr>
          <w:rFonts w:ascii="Times New Roman" w:eastAsia="Times New Roman" w:hAnsi="Times New Roman" w:cs="Times New Roman"/>
          <w:sz w:val="24"/>
          <w:szCs w:val="24"/>
        </w:rPr>
        <w:t>We collect</w:t>
      </w:r>
      <w:r>
        <w:rPr>
          <w:rFonts w:ascii="Times New Roman" w:eastAsia="Times New Roman" w:hAnsi="Times New Roman" w:cs="Times New Roman"/>
          <w:sz w:val="24"/>
          <w:szCs w:val="24"/>
        </w:rPr>
        <w:t>ed</w:t>
      </w:r>
      <w:r w:rsidRPr="004B1BD4">
        <w:rPr>
          <w:rFonts w:ascii="Times New Roman" w:eastAsia="Times New Roman" w:hAnsi="Times New Roman" w:cs="Times New Roman"/>
          <w:sz w:val="24"/>
          <w:szCs w:val="24"/>
        </w:rPr>
        <w:t xml:space="preserve"> tissue for stable isotope analysis </w:t>
      </w:r>
      <w:r w:rsidR="00B57AA8">
        <w:rPr>
          <w:rFonts w:ascii="Times New Roman" w:eastAsia="Times New Roman" w:hAnsi="Times New Roman" w:cs="Times New Roman"/>
          <w:sz w:val="24"/>
          <w:szCs w:val="24"/>
        </w:rPr>
        <w:t xml:space="preserve">in June of 2017 and 2018 </w:t>
      </w:r>
      <w:r w:rsidRPr="004B1BD4">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4</w:t>
      </w:r>
      <w:r w:rsidRPr="004B1BD4">
        <w:rPr>
          <w:rFonts w:ascii="Times New Roman" w:eastAsia="Times New Roman" w:hAnsi="Times New Roman" w:cs="Times New Roman"/>
          <w:sz w:val="24"/>
          <w:szCs w:val="24"/>
        </w:rPr>
        <w:t xml:space="preserve"> species of burying beetles (</w:t>
      </w:r>
      <w:r w:rsidRPr="004B1BD4">
        <w:rPr>
          <w:rFonts w:ascii="Times New Roman" w:eastAsia="Times New Roman" w:hAnsi="Times New Roman" w:cs="Times New Roman"/>
          <w:i/>
          <w:sz w:val="24"/>
          <w:szCs w:val="24"/>
        </w:rPr>
        <w:t>N. americanus, N. orbicollis, N. tomentosus</w:t>
      </w:r>
      <w:r w:rsidRPr="004B1BD4">
        <w:rPr>
          <w:rFonts w:ascii="Times New Roman" w:eastAsia="Times New Roman" w:hAnsi="Times New Roman" w:cs="Times New Roman"/>
          <w:sz w:val="24"/>
          <w:szCs w:val="24"/>
        </w:rPr>
        <w:t xml:space="preserve">, and </w:t>
      </w:r>
      <w:r w:rsidRPr="004B1BD4">
        <w:rPr>
          <w:rFonts w:ascii="Times New Roman" w:eastAsia="Times New Roman" w:hAnsi="Times New Roman" w:cs="Times New Roman"/>
          <w:i/>
          <w:sz w:val="24"/>
          <w:szCs w:val="24"/>
        </w:rPr>
        <w:t>N. marginatus</w:t>
      </w:r>
      <w:r>
        <w:rPr>
          <w:rFonts w:ascii="Times New Roman" w:eastAsia="Times New Roman" w:hAnsi="Times New Roman" w:cs="Times New Roman"/>
          <w:sz w:val="24"/>
          <w:szCs w:val="24"/>
        </w:rPr>
        <w:t>; Table 1</w:t>
      </w:r>
      <w:r w:rsidRPr="004B1BD4">
        <w:rPr>
          <w:rFonts w:ascii="Times New Roman" w:eastAsia="Times New Roman" w:hAnsi="Times New Roman" w:cs="Times New Roman"/>
          <w:sz w:val="24"/>
          <w:szCs w:val="24"/>
        </w:rPr>
        <w:t xml:space="preserve">). To determine feeding relationships of </w:t>
      </w:r>
      <w:r w:rsidRPr="004B1BD4">
        <w:rPr>
          <w:rFonts w:ascii="Times New Roman" w:eastAsia="Times New Roman" w:hAnsi="Times New Roman" w:cs="Times New Roman"/>
          <w:i/>
          <w:sz w:val="24"/>
          <w:szCs w:val="24"/>
        </w:rPr>
        <w:t>N. americanus</w:t>
      </w:r>
      <w:r w:rsidRPr="004B1BD4">
        <w:rPr>
          <w:rFonts w:ascii="Times New Roman" w:eastAsia="Times New Roman" w:hAnsi="Times New Roman" w:cs="Times New Roman"/>
          <w:sz w:val="24"/>
          <w:szCs w:val="24"/>
        </w:rPr>
        <w:t>, we analyze</w:t>
      </w:r>
      <w:r>
        <w:rPr>
          <w:rFonts w:ascii="Times New Roman" w:eastAsia="Times New Roman" w:hAnsi="Times New Roman" w:cs="Times New Roman"/>
          <w:sz w:val="24"/>
          <w:szCs w:val="24"/>
        </w:rPr>
        <w:t>d</w:t>
      </w:r>
      <w:r w:rsidRPr="004B1BD4">
        <w:rPr>
          <w:rFonts w:ascii="Times New Roman" w:eastAsia="Times New Roman" w:hAnsi="Times New Roman" w:cs="Times New Roman"/>
          <w:sz w:val="24"/>
          <w:szCs w:val="24"/>
        </w:rPr>
        <w:t xml:space="preserve"> stable isotopes (</w:t>
      </w:r>
      <w:r w:rsidRPr="004B1BD4">
        <w:rPr>
          <w:rFonts w:ascii="Times New Roman" w:eastAsia="Times New Roman" w:hAnsi="Times New Roman" w:cs="Times New Roman" w:hint="eastAsia"/>
          <w:sz w:val="24"/>
          <w:szCs w:val="24"/>
        </w:rPr>
        <w:t>δ</w:t>
      </w:r>
      <w:r w:rsidRPr="004B1BD4">
        <w:rPr>
          <w:rFonts w:ascii="Times New Roman" w:eastAsia="Times New Roman" w:hAnsi="Times New Roman" w:cs="Times New Roman"/>
          <w:sz w:val="24"/>
          <w:szCs w:val="24"/>
          <w:vertAlign w:val="superscript"/>
        </w:rPr>
        <w:t>13</w:t>
      </w:r>
      <w:r w:rsidRPr="004B1BD4">
        <w:rPr>
          <w:rFonts w:ascii="Times New Roman" w:eastAsia="Times New Roman" w:hAnsi="Times New Roman" w:cs="Times New Roman"/>
          <w:sz w:val="24"/>
          <w:szCs w:val="24"/>
        </w:rPr>
        <w:t xml:space="preserve">C and </w:t>
      </w:r>
      <w:r w:rsidRPr="004B1BD4">
        <w:rPr>
          <w:rFonts w:ascii="Times New Roman" w:eastAsia="Times New Roman" w:hAnsi="Times New Roman" w:cs="Times New Roman" w:hint="eastAsia"/>
          <w:sz w:val="24"/>
          <w:szCs w:val="24"/>
        </w:rPr>
        <w:t>δ</w:t>
      </w:r>
      <w:r w:rsidRPr="004B1BD4">
        <w:rPr>
          <w:rFonts w:ascii="Times New Roman" w:eastAsia="Times New Roman" w:hAnsi="Times New Roman" w:cs="Times New Roman"/>
          <w:sz w:val="24"/>
          <w:szCs w:val="24"/>
          <w:vertAlign w:val="superscript"/>
        </w:rPr>
        <w:t>15</w:t>
      </w:r>
      <w:r w:rsidRPr="004B1BD4">
        <w:rPr>
          <w:rFonts w:ascii="Times New Roman" w:eastAsia="Times New Roman" w:hAnsi="Times New Roman" w:cs="Times New Roman"/>
          <w:sz w:val="24"/>
          <w:szCs w:val="24"/>
        </w:rPr>
        <w:t xml:space="preserve">N) using a small clip from the elytra </w:t>
      </w:r>
      <w:r>
        <w:rPr>
          <w:rFonts w:ascii="Times New Roman" w:eastAsia="Times New Roman" w:hAnsi="Times New Roman" w:cs="Times New Roman"/>
          <w:sz w:val="24"/>
          <w:szCs w:val="24"/>
        </w:rPr>
        <w:t xml:space="preserve">of live-captured specimens; we used the whole elytra for all other burying beetle species. </w:t>
      </w:r>
      <w:r w:rsidRPr="004B1BD4">
        <w:rPr>
          <w:rFonts w:ascii="Times New Roman" w:eastAsia="Times New Roman" w:hAnsi="Times New Roman" w:cs="Times New Roman"/>
          <w:sz w:val="24"/>
          <w:szCs w:val="24"/>
        </w:rPr>
        <w:t xml:space="preserve">All samples for stable isotope analysis </w:t>
      </w:r>
      <w:r>
        <w:rPr>
          <w:rFonts w:ascii="Times New Roman" w:eastAsia="Times New Roman" w:hAnsi="Times New Roman" w:cs="Times New Roman"/>
          <w:sz w:val="24"/>
          <w:szCs w:val="24"/>
        </w:rPr>
        <w:t>were</w:t>
      </w:r>
      <w:r w:rsidRPr="004B1BD4">
        <w:rPr>
          <w:rFonts w:ascii="Times New Roman" w:eastAsia="Times New Roman" w:hAnsi="Times New Roman" w:cs="Times New Roman"/>
          <w:sz w:val="24"/>
          <w:szCs w:val="24"/>
        </w:rPr>
        <w:t xml:space="preserve"> collected during the peak reproductive season in mid-summer.</w:t>
      </w:r>
    </w:p>
    <w:p w14:paraId="46B4CB62" w14:textId="2EA6E857" w:rsidR="00334E50" w:rsidRDefault="00334E50" w:rsidP="00334E50">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B1BD4">
        <w:rPr>
          <w:rFonts w:ascii="Times New Roman" w:eastAsia="Times New Roman" w:hAnsi="Times New Roman" w:cs="Times New Roman"/>
          <w:sz w:val="24"/>
          <w:szCs w:val="24"/>
        </w:rPr>
        <w:t xml:space="preserve">o compare to the signatures of </w:t>
      </w:r>
      <w:r>
        <w:rPr>
          <w:rFonts w:ascii="Times New Roman" w:eastAsia="Times New Roman" w:hAnsi="Times New Roman" w:cs="Times New Roman"/>
          <w:sz w:val="24"/>
          <w:szCs w:val="24"/>
        </w:rPr>
        <w:t>the burying beetle species</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4B1BD4">
        <w:rPr>
          <w:rFonts w:ascii="Times New Roman" w:eastAsia="Times New Roman" w:hAnsi="Times New Roman" w:cs="Times New Roman"/>
          <w:sz w:val="24"/>
          <w:szCs w:val="24"/>
        </w:rPr>
        <w:t xml:space="preserve"> determine carrion food sources</w:t>
      </w:r>
      <w:r>
        <w:rPr>
          <w:rFonts w:ascii="Times New Roman" w:eastAsia="Times New Roman" w:hAnsi="Times New Roman" w:cs="Times New Roman"/>
          <w:sz w:val="24"/>
          <w:szCs w:val="24"/>
        </w:rPr>
        <w:t>, w</w:t>
      </w:r>
      <w:r w:rsidRPr="004B1BD4">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collected</w:t>
      </w:r>
      <w:r w:rsidRPr="004B1BD4">
        <w:rPr>
          <w:rFonts w:ascii="Times New Roman" w:eastAsia="Times New Roman" w:hAnsi="Times New Roman" w:cs="Times New Roman"/>
          <w:sz w:val="24"/>
          <w:szCs w:val="24"/>
        </w:rPr>
        <w:t xml:space="preserve"> whole blood</w:t>
      </w:r>
      <w:r>
        <w:rPr>
          <w:rFonts w:ascii="Times New Roman" w:eastAsia="Times New Roman" w:hAnsi="Times New Roman" w:cs="Times New Roman"/>
          <w:sz w:val="24"/>
          <w:szCs w:val="24"/>
        </w:rPr>
        <w:t xml:space="preserve"> and muscle tissue</w:t>
      </w:r>
      <w:r w:rsidRPr="004B1BD4">
        <w:rPr>
          <w:rFonts w:ascii="Times New Roman" w:eastAsia="Times New Roman" w:hAnsi="Times New Roman" w:cs="Times New Roman"/>
          <w:sz w:val="24"/>
          <w:szCs w:val="24"/>
        </w:rPr>
        <w:t xml:space="preserve"> samples from locally avail</w:t>
      </w:r>
      <w:r>
        <w:rPr>
          <w:rFonts w:ascii="Times New Roman" w:eastAsia="Times New Roman" w:hAnsi="Times New Roman" w:cs="Times New Roman"/>
          <w:sz w:val="24"/>
          <w:szCs w:val="24"/>
        </w:rPr>
        <w:t>able small mammals, and birds,</w:t>
      </w:r>
      <w:r w:rsidR="00B57AA8">
        <w:rPr>
          <w:rFonts w:ascii="Times New Roman" w:eastAsia="Times New Roman" w:hAnsi="Times New Roman" w:cs="Times New Roman"/>
          <w:sz w:val="24"/>
          <w:szCs w:val="24"/>
        </w:rPr>
        <w:t xml:space="preserve"> for 2017 and 2018</w:t>
      </w:r>
      <w:r>
        <w:rPr>
          <w:rFonts w:ascii="Times New Roman" w:eastAsia="Times New Roman" w:hAnsi="Times New Roman" w:cs="Times New Roman"/>
          <w:sz w:val="24"/>
          <w:szCs w:val="24"/>
        </w:rPr>
        <w:t xml:space="preserve"> (</w:t>
      </w:r>
      <w:r w:rsidRPr="00E25775">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based the</w:t>
      </w:r>
      <w:r w:rsidRPr="004B1BD4">
        <w:rPr>
          <w:rFonts w:ascii="Times New Roman" w:eastAsia="Times New Roman" w:hAnsi="Times New Roman" w:cs="Times New Roman"/>
          <w:sz w:val="24"/>
          <w:szCs w:val="24"/>
        </w:rPr>
        <w:t xml:space="preserve"> species sampled on small mammal and bird surveys previously conducted by Massachusetts Division of Fisheries and </w:t>
      </w:r>
      <w:r w:rsidRPr="004B1BD4">
        <w:rPr>
          <w:rFonts w:ascii="Times New Roman" w:eastAsia="Times New Roman" w:hAnsi="Times New Roman" w:cs="Times New Roman"/>
          <w:sz w:val="24"/>
          <w:szCs w:val="24"/>
        </w:rPr>
        <w:lastRenderedPageBreak/>
        <w:t>W</w:t>
      </w:r>
      <w:r>
        <w:rPr>
          <w:rFonts w:ascii="Times New Roman" w:eastAsia="Times New Roman" w:hAnsi="Times New Roman" w:cs="Times New Roman"/>
          <w:sz w:val="24"/>
          <w:szCs w:val="24"/>
        </w:rPr>
        <w:t xml:space="preserve">ildlife. </w:t>
      </w:r>
      <w:r w:rsidRPr="004B1BD4">
        <w:rPr>
          <w:rFonts w:ascii="Times New Roman" w:eastAsia="Times New Roman" w:hAnsi="Times New Roman" w:cs="Times New Roman"/>
          <w:sz w:val="24"/>
          <w:szCs w:val="24"/>
        </w:rPr>
        <w:t xml:space="preserve">Most of these species range between 100-300 g (Schwartz and Schwartz 2001) and could provide a suitable carrion base for </w:t>
      </w:r>
      <w:r w:rsidRPr="004B1BD4">
        <w:rPr>
          <w:rFonts w:ascii="Times New Roman" w:eastAsia="Times New Roman" w:hAnsi="Times New Roman" w:cs="Times New Roman"/>
          <w:i/>
          <w:sz w:val="24"/>
          <w:szCs w:val="24"/>
        </w:rPr>
        <w:t>N. americanus</w:t>
      </w:r>
      <w:r w:rsidRPr="004B1BD4">
        <w:rPr>
          <w:rFonts w:ascii="Times New Roman" w:eastAsia="Times New Roman" w:hAnsi="Times New Roman" w:cs="Times New Roman"/>
          <w:sz w:val="24"/>
          <w:szCs w:val="24"/>
        </w:rPr>
        <w:t xml:space="preserve">. The goal </w:t>
      </w:r>
      <w:r>
        <w:rPr>
          <w:rFonts w:ascii="Times New Roman" w:eastAsia="Times New Roman" w:hAnsi="Times New Roman" w:cs="Times New Roman"/>
          <w:sz w:val="24"/>
          <w:szCs w:val="24"/>
        </w:rPr>
        <w:t>in our sampling was to</w:t>
      </w:r>
      <w:r w:rsidRPr="004B1BD4">
        <w:rPr>
          <w:rFonts w:ascii="Times New Roman" w:eastAsia="Times New Roman" w:hAnsi="Times New Roman" w:cs="Times New Roman"/>
          <w:sz w:val="24"/>
          <w:szCs w:val="24"/>
        </w:rPr>
        <w:t xml:space="preserve"> represent variation in size and functional groups (e.g., herbivores versus insectivores) of the small vertebrate fauna. </w:t>
      </w:r>
    </w:p>
    <w:p w14:paraId="20EB5375" w14:textId="6B380D35" w:rsidR="00334E50" w:rsidRDefault="00334E50" w:rsidP="00334E50">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Small mammal w</w:t>
      </w:r>
      <w:r w:rsidRPr="004B1BD4">
        <w:rPr>
          <w:rFonts w:ascii="Times New Roman" w:eastAsia="Times New Roman" w:hAnsi="Times New Roman" w:cs="Times New Roman"/>
          <w:sz w:val="24"/>
          <w:szCs w:val="24"/>
        </w:rPr>
        <w:t xml:space="preserve">hole blood samples </w:t>
      </w:r>
      <w:r>
        <w:rPr>
          <w:rFonts w:ascii="Times New Roman" w:eastAsia="Times New Roman" w:hAnsi="Times New Roman" w:cs="Times New Roman"/>
          <w:sz w:val="24"/>
          <w:szCs w:val="24"/>
        </w:rPr>
        <w:t>were</w:t>
      </w:r>
      <w:r w:rsidRPr="004B1BD4">
        <w:rPr>
          <w:rFonts w:ascii="Times New Roman" w:eastAsia="Times New Roman" w:hAnsi="Times New Roman" w:cs="Times New Roman"/>
          <w:sz w:val="24"/>
          <w:szCs w:val="24"/>
        </w:rPr>
        <w:t xml:space="preserve"> collected</w:t>
      </w:r>
      <w:r>
        <w:rPr>
          <w:rFonts w:ascii="Times New Roman" w:eastAsia="Times New Roman" w:hAnsi="Times New Roman" w:cs="Times New Roman"/>
          <w:sz w:val="24"/>
          <w:szCs w:val="24"/>
        </w:rPr>
        <w:t xml:space="preserve"> by Danielle O’Dell</w:t>
      </w:r>
      <w:r w:rsidR="00610DB3">
        <w:rPr>
          <w:rFonts w:ascii="Times New Roman" w:eastAsia="Times New Roman" w:hAnsi="Times New Roman" w:cs="Times New Roman"/>
          <w:sz w:val="24"/>
          <w:szCs w:val="24"/>
        </w:rPr>
        <w:t xml:space="preserve"> </w:t>
      </w:r>
      <w:r w:rsidR="00EC6553">
        <w:rPr>
          <w:rFonts w:ascii="Times New Roman" w:eastAsia="Times New Roman" w:hAnsi="Times New Roman" w:cs="Times New Roman"/>
          <w:sz w:val="24"/>
          <w:szCs w:val="24"/>
        </w:rPr>
        <w:t>(Nantucket Conservation Foundation)</w:t>
      </w:r>
      <w:r>
        <w:rPr>
          <w:rFonts w:ascii="Times New Roman" w:eastAsia="Times New Roman" w:hAnsi="Times New Roman" w:cs="Times New Roman"/>
          <w:sz w:val="24"/>
          <w:szCs w:val="24"/>
        </w:rPr>
        <w:t xml:space="preserve"> using </w:t>
      </w:r>
      <w:r w:rsidRPr="004B1BD4">
        <w:rPr>
          <w:rFonts w:ascii="Times New Roman" w:eastAsia="Times New Roman" w:hAnsi="Times New Roman" w:cs="Times New Roman"/>
          <w:sz w:val="24"/>
          <w:szCs w:val="24"/>
        </w:rPr>
        <w:t>submandibular venipuncture</w:t>
      </w:r>
      <w:r>
        <w:rPr>
          <w:rFonts w:ascii="Times New Roman" w:eastAsia="Times New Roman" w:hAnsi="Times New Roman" w:cs="Times New Roman"/>
          <w:sz w:val="24"/>
          <w:szCs w:val="24"/>
        </w:rPr>
        <w:t xml:space="preserve">, during her ongoing small mammal survey in July and September </w:t>
      </w:r>
      <w:r w:rsidR="00B57AA8">
        <w:rPr>
          <w:rFonts w:ascii="Times New Roman" w:eastAsia="Times New Roman" w:hAnsi="Times New Roman" w:cs="Times New Roman"/>
          <w:sz w:val="24"/>
          <w:szCs w:val="24"/>
        </w:rPr>
        <w:t xml:space="preserve">2017 and </w:t>
      </w:r>
      <w:r>
        <w:rPr>
          <w:rFonts w:ascii="Times New Roman" w:eastAsia="Times New Roman" w:hAnsi="Times New Roman" w:cs="Times New Roman"/>
          <w:sz w:val="24"/>
          <w:szCs w:val="24"/>
        </w:rPr>
        <w:t>201</w:t>
      </w:r>
      <w:r w:rsidR="00B57AA8">
        <w:rPr>
          <w:rFonts w:ascii="Times New Roman" w:eastAsia="Times New Roman" w:hAnsi="Times New Roman" w:cs="Times New Roman"/>
          <w:sz w:val="24"/>
          <w:szCs w:val="24"/>
        </w:rPr>
        <w:t>8</w:t>
      </w:r>
      <w:r>
        <w:rPr>
          <w:rFonts w:ascii="Times New Roman" w:eastAsia="Times New Roman" w:hAnsi="Times New Roman" w:cs="Times New Roman"/>
          <w:sz w:val="24"/>
          <w:szCs w:val="24"/>
        </w:rPr>
        <w:t>. Avian whole blood samples were collected using brachial venipuncture</w:t>
      </w:r>
      <w:r w:rsidRPr="004B1B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Mist netting for avian samples was facilitated by Dr. Richard Viet and Ginger Andrews on June 23</w:t>
      </w:r>
      <w:r w:rsidRPr="00052EB0">
        <w:rPr>
          <w:rFonts w:ascii="Times New Roman" w:eastAsia="Times New Roman" w:hAnsi="Times New Roman" w:cs="Times New Roman"/>
          <w:sz w:val="24"/>
          <w:szCs w:val="24"/>
          <w:vertAlign w:val="superscript"/>
        </w:rPr>
        <w:t>rd</w:t>
      </w:r>
      <w:r w:rsidR="00B57AA8">
        <w:rPr>
          <w:rFonts w:ascii="Times New Roman" w:eastAsia="Times New Roman" w:hAnsi="Times New Roman" w:cs="Times New Roman"/>
          <w:sz w:val="24"/>
          <w:szCs w:val="24"/>
          <w:vertAlign w:val="superscript"/>
        </w:rPr>
        <w:t xml:space="preserve"> </w:t>
      </w:r>
      <w:r w:rsidR="00B57AA8" w:rsidRPr="00B57AA8">
        <w:rPr>
          <w:rFonts w:ascii="Times New Roman" w:eastAsia="Times New Roman" w:hAnsi="Times New Roman" w:cs="Times New Roman"/>
          <w:sz w:val="24"/>
          <w:szCs w:val="24"/>
        </w:rPr>
        <w:t>2017</w:t>
      </w:r>
      <w:r w:rsidR="00B57AA8">
        <w:rPr>
          <w:rFonts w:ascii="Times New Roman" w:eastAsia="Times New Roman" w:hAnsi="Times New Roman" w:cs="Times New Roman"/>
          <w:sz w:val="24"/>
          <w:szCs w:val="24"/>
        </w:rPr>
        <w:t xml:space="preserve"> and June 13</w:t>
      </w:r>
      <w:r w:rsidR="00B57AA8">
        <w:rPr>
          <w:rFonts w:ascii="Times New Roman" w:eastAsia="Times New Roman" w:hAnsi="Times New Roman" w:cs="Times New Roman"/>
          <w:sz w:val="24"/>
          <w:szCs w:val="24"/>
          <w:vertAlign w:val="superscript"/>
        </w:rPr>
        <w:t xml:space="preserve">th </w:t>
      </w:r>
      <w:r w:rsidR="00B57AA8">
        <w:rPr>
          <w:rFonts w:ascii="Times New Roman" w:eastAsia="Times New Roman" w:hAnsi="Times New Roman" w:cs="Times New Roman"/>
          <w:sz w:val="24"/>
          <w:szCs w:val="24"/>
        </w:rPr>
        <w:t>and 20</w:t>
      </w:r>
      <w:r w:rsidR="00B57AA8">
        <w:rPr>
          <w:rFonts w:ascii="Times New Roman" w:eastAsia="Times New Roman" w:hAnsi="Times New Roman" w:cs="Times New Roman"/>
          <w:sz w:val="24"/>
          <w:szCs w:val="24"/>
          <w:vertAlign w:val="superscript"/>
        </w:rPr>
        <w:t>th</w:t>
      </w:r>
      <w:r w:rsidR="00B57AA8">
        <w:rPr>
          <w:rFonts w:ascii="Times New Roman" w:eastAsia="Times New Roman" w:hAnsi="Times New Roman" w:cs="Times New Roman"/>
          <w:sz w:val="24"/>
          <w:szCs w:val="24"/>
        </w:rPr>
        <w:t xml:space="preserve"> 2018</w:t>
      </w:r>
      <w:r>
        <w:rPr>
          <w:rFonts w:ascii="Times New Roman" w:eastAsia="Times New Roman" w:hAnsi="Times New Roman" w:cs="Times New Roman"/>
          <w:sz w:val="24"/>
          <w:szCs w:val="24"/>
        </w:rPr>
        <w:t>. Additional muscle tissue samples (1-3 g) from mammals and birds were provided</w:t>
      </w:r>
      <w:r w:rsidR="00B2290C">
        <w:rPr>
          <w:rFonts w:ascii="Times New Roman" w:eastAsia="Times New Roman" w:hAnsi="Times New Roman" w:cs="Times New Roman"/>
          <w:sz w:val="24"/>
          <w:szCs w:val="24"/>
        </w:rPr>
        <w:t xml:space="preserve"> from frozen carcasses</w:t>
      </w:r>
      <w:r>
        <w:rPr>
          <w:rFonts w:ascii="Times New Roman" w:eastAsia="Times New Roman" w:hAnsi="Times New Roman" w:cs="Times New Roman"/>
          <w:sz w:val="24"/>
          <w:szCs w:val="24"/>
        </w:rPr>
        <w:t xml:space="preserve"> by the Maria Mitchell Association</w:t>
      </w:r>
      <w:r w:rsidR="00B57AA8">
        <w:rPr>
          <w:rFonts w:ascii="Times New Roman" w:eastAsia="Times New Roman" w:hAnsi="Times New Roman" w:cs="Times New Roman"/>
          <w:sz w:val="24"/>
          <w:szCs w:val="24"/>
        </w:rPr>
        <w:t xml:space="preserve"> in June of 2017</w:t>
      </w:r>
      <w:r>
        <w:rPr>
          <w:rFonts w:ascii="Times New Roman" w:eastAsia="Times New Roman" w:hAnsi="Times New Roman" w:cs="Times New Roman"/>
          <w:sz w:val="24"/>
          <w:szCs w:val="24"/>
        </w:rPr>
        <w:t xml:space="preserve"> (Table 2).</w:t>
      </w:r>
    </w:p>
    <w:p w14:paraId="7EED75B5" w14:textId="77777777" w:rsidR="00334E50" w:rsidRPr="004B1BD4" w:rsidRDefault="00334E50" w:rsidP="00334E50">
      <w:pPr>
        <w:spacing w:after="0" w:line="360" w:lineRule="auto"/>
        <w:ind w:firstLine="720"/>
        <w:rPr>
          <w:rFonts w:ascii="Times New Roman" w:eastAsia="Times New Roman" w:hAnsi="Times New Roman" w:cs="Times New Roman"/>
          <w:sz w:val="24"/>
          <w:szCs w:val="24"/>
        </w:rPr>
      </w:pPr>
      <w:r w:rsidRPr="004B1BD4">
        <w:rPr>
          <w:rFonts w:ascii="Times New Roman" w:eastAsia="Times New Roman" w:hAnsi="Times New Roman" w:cs="Times New Roman"/>
          <w:sz w:val="24"/>
          <w:szCs w:val="24"/>
        </w:rPr>
        <w:t xml:space="preserve"> None of the potential prey species</w:t>
      </w:r>
      <w:r>
        <w:rPr>
          <w:rFonts w:ascii="Times New Roman" w:eastAsia="Times New Roman" w:hAnsi="Times New Roman" w:cs="Times New Roman"/>
          <w:sz w:val="24"/>
          <w:szCs w:val="24"/>
        </w:rPr>
        <w:t xml:space="preserve"> collected</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w:t>
      </w:r>
      <w:r w:rsidRPr="004B1BD4">
        <w:rPr>
          <w:rFonts w:ascii="Times New Roman" w:eastAsia="Times New Roman" w:hAnsi="Times New Roman" w:cs="Times New Roman"/>
          <w:sz w:val="24"/>
          <w:szCs w:val="24"/>
        </w:rPr>
        <w:t xml:space="preserve"> of conservation concern on Nantucket. All methods involving live vertebrates </w:t>
      </w:r>
      <w:r>
        <w:rPr>
          <w:rFonts w:ascii="Times New Roman" w:eastAsia="Times New Roman" w:hAnsi="Times New Roman" w:cs="Times New Roman"/>
          <w:sz w:val="24"/>
          <w:szCs w:val="24"/>
        </w:rPr>
        <w:t>were</w:t>
      </w:r>
      <w:r w:rsidRPr="004B1BD4">
        <w:rPr>
          <w:rFonts w:ascii="Times New Roman" w:eastAsia="Times New Roman" w:hAnsi="Times New Roman" w:cs="Times New Roman"/>
          <w:sz w:val="24"/>
          <w:szCs w:val="24"/>
        </w:rPr>
        <w:t xml:space="preserve"> approved by Purdue University’s Institutional Animal Care and Use Committee (PACUC # 1705001577) and followed recommendations by the Ornithological Council (Fair et al. 2010) and the American Society of Mammologists (Sikes et al. 2016).</w:t>
      </w:r>
    </w:p>
    <w:p w14:paraId="76C9A885" w14:textId="77777777" w:rsidR="00334E50" w:rsidRPr="004B1BD4" w:rsidRDefault="00334E50" w:rsidP="00334E50">
      <w:pPr>
        <w:spacing w:after="0" w:line="360" w:lineRule="auto"/>
        <w:rPr>
          <w:rFonts w:ascii="Times New Roman" w:eastAsia="Times New Roman" w:hAnsi="Times New Roman" w:cs="Times New Roman"/>
          <w:sz w:val="24"/>
          <w:szCs w:val="24"/>
        </w:rPr>
      </w:pPr>
    </w:p>
    <w:p w14:paraId="3152FB9D" w14:textId="77777777" w:rsidR="00334E50" w:rsidRPr="00052EB0" w:rsidRDefault="00334E50" w:rsidP="00334E50">
      <w:pPr>
        <w:spacing w:after="0" w:line="360" w:lineRule="auto"/>
        <w:rPr>
          <w:rFonts w:ascii="Times New Roman" w:eastAsia="Times New Roman" w:hAnsi="Times New Roman" w:cs="Times New Roman"/>
          <w:i/>
          <w:sz w:val="24"/>
          <w:szCs w:val="24"/>
        </w:rPr>
      </w:pPr>
      <w:r w:rsidRPr="00052EB0">
        <w:rPr>
          <w:rFonts w:ascii="Times New Roman" w:eastAsia="Times New Roman" w:hAnsi="Times New Roman" w:cs="Times New Roman"/>
          <w:i/>
          <w:sz w:val="24"/>
          <w:szCs w:val="24"/>
        </w:rPr>
        <w:t>Stable Isotope Sample Analysis</w:t>
      </w:r>
    </w:p>
    <w:p w14:paraId="578B9545" w14:textId="77777777" w:rsidR="00334E50" w:rsidRPr="004B1BD4" w:rsidRDefault="00334E50" w:rsidP="00334E50">
      <w:pPr>
        <w:spacing w:after="0" w:line="360" w:lineRule="auto"/>
        <w:rPr>
          <w:rFonts w:ascii="Times New Roman" w:eastAsia="Times New Roman" w:hAnsi="Times New Roman" w:cs="Times New Roman"/>
          <w:b/>
          <w:sz w:val="24"/>
          <w:szCs w:val="24"/>
        </w:rPr>
      </w:pPr>
    </w:p>
    <w:p w14:paraId="20EA4CBD" w14:textId="22C407BE" w:rsidR="00334E50" w:rsidRDefault="00334E50" w:rsidP="00334E50">
      <w:pPr>
        <w:spacing w:after="0" w:line="360" w:lineRule="auto"/>
        <w:rPr>
          <w:rFonts w:ascii="Times New Roman" w:eastAsia="Times New Roman" w:hAnsi="Times New Roman" w:cs="Times New Roman"/>
          <w:sz w:val="24"/>
          <w:szCs w:val="24"/>
        </w:rPr>
      </w:pPr>
      <w:r w:rsidRPr="004B1BD4">
        <w:rPr>
          <w:rFonts w:ascii="Times New Roman" w:eastAsia="Times New Roman" w:hAnsi="Times New Roman" w:cs="Times New Roman"/>
          <w:sz w:val="24"/>
          <w:szCs w:val="24"/>
        </w:rPr>
        <w:t xml:space="preserve">In the laboratory, all samples </w:t>
      </w:r>
      <w:r>
        <w:rPr>
          <w:rFonts w:ascii="Times New Roman" w:eastAsia="Times New Roman" w:hAnsi="Times New Roman" w:cs="Times New Roman"/>
          <w:sz w:val="24"/>
          <w:szCs w:val="24"/>
        </w:rPr>
        <w:t>were</w:t>
      </w:r>
      <w:r w:rsidRPr="004B1BD4">
        <w:rPr>
          <w:rFonts w:ascii="Times New Roman" w:eastAsia="Times New Roman" w:hAnsi="Times New Roman" w:cs="Times New Roman"/>
          <w:sz w:val="24"/>
          <w:szCs w:val="24"/>
        </w:rPr>
        <w:t xml:space="preserve"> dried at 60</w:t>
      </w:r>
      <w:r w:rsidRPr="004B1BD4">
        <w:rPr>
          <w:rFonts w:ascii="Times New Roman" w:eastAsia="Times New Roman" w:hAnsi="Times New Roman" w:cs="Times New Roman"/>
          <w:color w:val="000000"/>
          <w:sz w:val="24"/>
          <w:szCs w:val="24"/>
        </w:rPr>
        <w:t>°</w:t>
      </w:r>
      <w:r w:rsidRPr="004B1BD4">
        <w:rPr>
          <w:rFonts w:ascii="Times New Roman" w:eastAsia="Times New Roman" w:hAnsi="Times New Roman" w:cs="Times New Roman"/>
          <w:sz w:val="24"/>
          <w:szCs w:val="24"/>
        </w:rPr>
        <w:t xml:space="preserve">C for 48 </w:t>
      </w:r>
      <w:r w:rsidR="00B2290C" w:rsidRPr="004B1BD4">
        <w:rPr>
          <w:rFonts w:ascii="Times New Roman" w:eastAsia="Times New Roman" w:hAnsi="Times New Roman" w:cs="Times New Roman"/>
          <w:sz w:val="24"/>
          <w:szCs w:val="24"/>
        </w:rPr>
        <w:t>h</w:t>
      </w:r>
      <w:r w:rsidR="00B2290C">
        <w:rPr>
          <w:rFonts w:ascii="Times New Roman" w:eastAsia="Times New Roman" w:hAnsi="Times New Roman" w:cs="Times New Roman"/>
          <w:sz w:val="24"/>
          <w:szCs w:val="24"/>
        </w:rPr>
        <w:t>r</w:t>
      </w:r>
      <w:r w:rsidR="00B2290C" w:rsidRPr="004B1BD4">
        <w:rPr>
          <w:rFonts w:ascii="Times New Roman" w:eastAsia="Times New Roman" w:hAnsi="Times New Roman" w:cs="Times New Roman"/>
          <w:sz w:val="24"/>
          <w:szCs w:val="24"/>
        </w:rPr>
        <w:t xml:space="preserve"> </w:t>
      </w:r>
      <w:r w:rsidRPr="004B1BD4">
        <w:rPr>
          <w:rFonts w:ascii="Times New Roman" w:eastAsia="Times New Roman" w:hAnsi="Times New Roman" w:cs="Times New Roman"/>
          <w:sz w:val="24"/>
          <w:szCs w:val="24"/>
        </w:rPr>
        <w:t xml:space="preserve">and then homogenized and ground into a fine powder using a mixer mill (Retsch MM 200, Glen Mills Inc., Clinton, NJ). Two subsamples (duplicates) </w:t>
      </w:r>
      <w:r>
        <w:rPr>
          <w:rFonts w:ascii="Times New Roman" w:eastAsia="Times New Roman" w:hAnsi="Times New Roman" w:cs="Times New Roman"/>
          <w:sz w:val="24"/>
          <w:szCs w:val="24"/>
        </w:rPr>
        <w:t>were</w:t>
      </w:r>
      <w:r w:rsidRPr="004B1BD4">
        <w:rPr>
          <w:rFonts w:ascii="Times New Roman" w:eastAsia="Times New Roman" w:hAnsi="Times New Roman" w:cs="Times New Roman"/>
          <w:sz w:val="24"/>
          <w:szCs w:val="24"/>
        </w:rPr>
        <w:t xml:space="preserve"> weighed to the nearest 0.01 mg (Sartoris CPA2P, Data Weighing Systems Inc., Elk Grove, IL) and placed in a miniature tin weigh boat (3 x 5 mm</w:t>
      </w:r>
      <w:r w:rsidR="00B2290C">
        <w:rPr>
          <w:rFonts w:ascii="Times New Roman" w:eastAsia="Times New Roman" w:hAnsi="Times New Roman" w:cs="Times New Roman"/>
          <w:sz w:val="24"/>
          <w:szCs w:val="24"/>
        </w:rPr>
        <w:t>;</w:t>
      </w:r>
      <w:r w:rsidRPr="004B1BD4">
        <w:rPr>
          <w:rFonts w:ascii="Times New Roman" w:eastAsia="Times New Roman" w:hAnsi="Times New Roman" w:cs="Times New Roman"/>
          <w:sz w:val="24"/>
          <w:szCs w:val="24"/>
        </w:rPr>
        <w:t xml:space="preserve"> Costech Analytical Technologies, Valencia, CA). All samples </w:t>
      </w:r>
      <w:r>
        <w:rPr>
          <w:rFonts w:ascii="Times New Roman" w:eastAsia="Times New Roman" w:hAnsi="Times New Roman" w:cs="Times New Roman"/>
          <w:sz w:val="24"/>
          <w:szCs w:val="24"/>
        </w:rPr>
        <w:t>were</w:t>
      </w:r>
      <w:r w:rsidRPr="004B1BD4">
        <w:rPr>
          <w:rFonts w:ascii="Times New Roman" w:eastAsia="Times New Roman" w:hAnsi="Times New Roman" w:cs="Times New Roman"/>
          <w:sz w:val="24"/>
          <w:szCs w:val="24"/>
        </w:rPr>
        <w:t xml:space="preserve"> sent to the University of Wyoming Stable Isotope Facility (</w:t>
      </w:r>
      <w:r w:rsidR="00EC6553">
        <w:rPr>
          <w:rFonts w:ascii="Times New Roman" w:eastAsia="Times New Roman" w:hAnsi="Times New Roman" w:cs="Times New Roman"/>
          <w:sz w:val="24"/>
          <w:szCs w:val="24"/>
        </w:rPr>
        <w:t xml:space="preserve">UWSIF; </w:t>
      </w:r>
      <w:r w:rsidRPr="004B1BD4">
        <w:rPr>
          <w:rFonts w:ascii="Times New Roman" w:eastAsia="Times New Roman" w:hAnsi="Times New Roman" w:cs="Times New Roman"/>
          <w:sz w:val="24"/>
          <w:szCs w:val="24"/>
        </w:rPr>
        <w:t>University of Wyoming, Laramie, WY) for analysis of δ</w:t>
      </w:r>
      <w:r w:rsidRPr="004B1BD4">
        <w:rPr>
          <w:rFonts w:ascii="Times New Roman" w:eastAsia="Times New Roman" w:hAnsi="Times New Roman" w:cs="Times New Roman"/>
          <w:sz w:val="24"/>
          <w:szCs w:val="24"/>
          <w:vertAlign w:val="superscript"/>
        </w:rPr>
        <w:t>13</w:t>
      </w:r>
      <w:r w:rsidRPr="004B1BD4">
        <w:rPr>
          <w:rFonts w:ascii="Times New Roman" w:eastAsia="Times New Roman" w:hAnsi="Times New Roman" w:cs="Times New Roman"/>
          <w:sz w:val="24"/>
          <w:szCs w:val="24"/>
        </w:rPr>
        <w:t>C and δ</w:t>
      </w:r>
      <w:r w:rsidRPr="004B1BD4">
        <w:rPr>
          <w:rFonts w:ascii="Times New Roman" w:eastAsia="Times New Roman" w:hAnsi="Times New Roman" w:cs="Times New Roman"/>
          <w:sz w:val="24"/>
          <w:szCs w:val="24"/>
          <w:vertAlign w:val="superscript"/>
        </w:rPr>
        <w:t>15</w:t>
      </w:r>
      <w:r w:rsidRPr="004B1BD4">
        <w:rPr>
          <w:rFonts w:ascii="Times New Roman" w:eastAsia="Times New Roman" w:hAnsi="Times New Roman" w:cs="Times New Roman"/>
          <w:sz w:val="24"/>
          <w:szCs w:val="24"/>
        </w:rPr>
        <w:t>N using an elemental analyzer and isotope ratio mass spectrometer (Thermo Finnigan Delta Plus XP, Costeck 4010 and Carlo Erba 1110 Elemental Analyzer, Costec Zero Blank Autosampler, Finnigan Conflo III Interface).</w:t>
      </w:r>
    </w:p>
    <w:p w14:paraId="578EABE0" w14:textId="77777777" w:rsidR="00334E50" w:rsidRPr="004B1BD4" w:rsidRDefault="00334E50" w:rsidP="00334E50">
      <w:pPr>
        <w:spacing w:after="0" w:line="360" w:lineRule="auto"/>
        <w:rPr>
          <w:rFonts w:ascii="Times New Roman" w:eastAsia="Times New Roman" w:hAnsi="Times New Roman" w:cs="Times New Roman"/>
          <w:sz w:val="24"/>
          <w:szCs w:val="24"/>
        </w:rPr>
      </w:pPr>
    </w:p>
    <w:p w14:paraId="17649994" w14:textId="77777777" w:rsidR="00334E50" w:rsidRDefault="00334E50" w:rsidP="00334E50">
      <w:pPr>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Statistical analysis </w:t>
      </w:r>
    </w:p>
    <w:p w14:paraId="09647725" w14:textId="77777777" w:rsidR="00334E50" w:rsidRPr="00CF3BCF" w:rsidRDefault="00334E50" w:rsidP="00334E50">
      <w:pPr>
        <w:spacing w:after="0" w:line="360" w:lineRule="auto"/>
        <w:rPr>
          <w:rFonts w:ascii="Times New Roman" w:eastAsia="Times New Roman" w:hAnsi="Times New Roman" w:cs="Times New Roman"/>
          <w:i/>
          <w:sz w:val="24"/>
          <w:szCs w:val="24"/>
        </w:rPr>
      </w:pPr>
    </w:p>
    <w:p w14:paraId="6E3B78A4" w14:textId="56D81528" w:rsidR="00334E50" w:rsidRPr="004B1BD4" w:rsidRDefault="00334E50" w:rsidP="00334E50">
      <w:pPr>
        <w:spacing w:after="0" w:line="360" w:lineRule="auto"/>
        <w:rPr>
          <w:rFonts w:ascii="Times New Roman" w:eastAsia="Times New Roman" w:hAnsi="Times New Roman" w:cs="Times New Roman"/>
          <w:sz w:val="24"/>
          <w:szCs w:val="24"/>
        </w:rPr>
      </w:pPr>
      <w:r w:rsidRPr="004B1BD4">
        <w:rPr>
          <w:rFonts w:ascii="Times New Roman" w:eastAsia="Times New Roman" w:hAnsi="Times New Roman" w:cs="Times New Roman"/>
          <w:sz w:val="24"/>
          <w:szCs w:val="24"/>
        </w:rPr>
        <w:lastRenderedPageBreak/>
        <w:t xml:space="preserve">We </w:t>
      </w:r>
      <w:r>
        <w:rPr>
          <w:rFonts w:ascii="Times New Roman" w:eastAsia="Times New Roman" w:hAnsi="Times New Roman" w:cs="Times New Roman"/>
          <w:sz w:val="24"/>
          <w:szCs w:val="24"/>
        </w:rPr>
        <w:t>used</w:t>
      </w:r>
      <w:r w:rsidRPr="004B1BD4">
        <w:rPr>
          <w:rFonts w:ascii="Times New Roman" w:eastAsia="Times New Roman" w:hAnsi="Times New Roman" w:cs="Times New Roman"/>
          <w:sz w:val="24"/>
          <w:szCs w:val="24"/>
        </w:rPr>
        <w:t xml:space="preserve"> a MANOVA and </w:t>
      </w:r>
      <w:r>
        <w:rPr>
          <w:rFonts w:ascii="Times New Roman" w:eastAsia="Times New Roman" w:hAnsi="Times New Roman" w:cs="Times New Roman"/>
          <w:sz w:val="24"/>
          <w:szCs w:val="24"/>
        </w:rPr>
        <w:t>Tukey’s</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HSD</w:t>
      </w:r>
      <w:r w:rsidRPr="004B1BD4">
        <w:rPr>
          <w:rFonts w:ascii="Times New Roman" w:eastAsia="Times New Roman" w:hAnsi="Times New Roman" w:cs="Times New Roman"/>
          <w:sz w:val="24"/>
          <w:szCs w:val="24"/>
        </w:rPr>
        <w:t xml:space="preserve"> (Zar 2010) to evaluate and compare isotopic signatures among vertebrate prey.</w:t>
      </w:r>
      <w:r>
        <w:rPr>
          <w:rFonts w:ascii="Times New Roman" w:eastAsia="Times New Roman" w:hAnsi="Times New Roman" w:cs="Times New Roman"/>
          <w:sz w:val="24"/>
          <w:szCs w:val="24"/>
        </w:rPr>
        <w:t xml:space="preserve"> Based on these results, we categorized potential reproductive food resources (Brown rats, Mammals, Birds, Sea-birds, and Farm raised quail; </w:t>
      </w:r>
      <w:r w:rsidRPr="00E25775">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2.)</w:t>
      </w:r>
      <w:r w:rsidRPr="004B1B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Similarly, w</w:t>
      </w:r>
      <w:r w:rsidRPr="004B1BD4">
        <w:rPr>
          <w:rFonts w:ascii="Times New Roman" w:eastAsia="Times New Roman" w:hAnsi="Times New Roman" w:cs="Times New Roman"/>
          <w:sz w:val="24"/>
          <w:szCs w:val="24"/>
        </w:rPr>
        <w:t>e use</w:t>
      </w:r>
      <w:r>
        <w:rPr>
          <w:rFonts w:ascii="Times New Roman" w:eastAsia="Times New Roman" w:hAnsi="Times New Roman" w:cs="Times New Roman"/>
          <w:sz w:val="24"/>
          <w:szCs w:val="24"/>
        </w:rPr>
        <w:t>d</w:t>
      </w:r>
      <w:r w:rsidRPr="004B1BD4">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MANOVA</w:t>
      </w:r>
      <w:r w:rsidRPr="004B1BD4">
        <w:rPr>
          <w:rFonts w:ascii="Times New Roman" w:eastAsia="Times New Roman" w:hAnsi="Times New Roman" w:cs="Times New Roman"/>
          <w:sz w:val="24"/>
          <w:szCs w:val="24"/>
        </w:rPr>
        <w:t xml:space="preserve"> (SAS Proc MIXED; SAS Institute 2000; Gratton and Forbes 2006) to </w:t>
      </w:r>
      <w:r>
        <w:rPr>
          <w:rFonts w:ascii="Times New Roman" w:eastAsia="Times New Roman" w:hAnsi="Times New Roman" w:cs="Times New Roman"/>
          <w:sz w:val="24"/>
          <w:szCs w:val="24"/>
        </w:rPr>
        <w:t>assess</w:t>
      </w:r>
      <w:r w:rsidRPr="004B1BD4">
        <w:rPr>
          <w:rFonts w:ascii="Times New Roman" w:eastAsia="Times New Roman" w:hAnsi="Times New Roman" w:cs="Times New Roman"/>
          <w:sz w:val="24"/>
          <w:szCs w:val="24"/>
        </w:rPr>
        <w:t xml:space="preserve"> differences in isotopic signature among species of burying beetles</w:t>
      </w:r>
      <w:r>
        <w:rPr>
          <w:rFonts w:ascii="Times New Roman" w:eastAsia="Times New Roman" w:hAnsi="Times New Roman" w:cs="Times New Roman"/>
          <w:sz w:val="24"/>
          <w:szCs w:val="24"/>
        </w:rPr>
        <w:t xml:space="preserve"> and potential prey</w:t>
      </w:r>
      <w:r w:rsidRPr="004B1B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57AA8">
        <w:rPr>
          <w:rFonts w:ascii="Times New Roman" w:eastAsia="Times New Roman" w:hAnsi="Times New Roman" w:cs="Times New Roman"/>
          <w:sz w:val="24"/>
          <w:szCs w:val="24"/>
        </w:rPr>
        <w:t xml:space="preserve">Because of sample turnaround time our preliminary analysis of 2018 burying beetles only includes </w:t>
      </w:r>
      <w:r w:rsidR="004F4F58">
        <w:rPr>
          <w:rFonts w:ascii="Times New Roman" w:eastAsia="Times New Roman" w:hAnsi="Times New Roman" w:cs="Times New Roman"/>
          <w:i/>
          <w:sz w:val="24"/>
          <w:szCs w:val="24"/>
        </w:rPr>
        <w:t>N. americanus</w:t>
      </w:r>
      <w:r w:rsidR="00B57AA8">
        <w:rPr>
          <w:rFonts w:ascii="Times New Roman" w:eastAsia="Times New Roman" w:hAnsi="Times New Roman" w:cs="Times New Roman"/>
          <w:sz w:val="24"/>
          <w:szCs w:val="24"/>
        </w:rPr>
        <w:t xml:space="preserve">. All remaining burying beetle and carrion samples from 2018 have been processed and sent to the University of Wyoming Stable Isotope Facility </w:t>
      </w:r>
      <w:r w:rsidR="00B57AA8" w:rsidRPr="004B1BD4">
        <w:rPr>
          <w:rFonts w:ascii="Times New Roman" w:eastAsia="Times New Roman" w:hAnsi="Times New Roman" w:cs="Times New Roman"/>
          <w:sz w:val="24"/>
          <w:szCs w:val="24"/>
        </w:rPr>
        <w:t xml:space="preserve">(University of Wyoming, Laramie, WY) </w:t>
      </w:r>
      <w:r w:rsidR="00B57AA8">
        <w:rPr>
          <w:rFonts w:ascii="Times New Roman" w:eastAsia="Times New Roman" w:hAnsi="Times New Roman" w:cs="Times New Roman"/>
          <w:sz w:val="24"/>
          <w:szCs w:val="24"/>
        </w:rPr>
        <w:t xml:space="preserve">for analysis using an elemental analyzer and isotope ratio mass spectrometer </w:t>
      </w:r>
      <w:r w:rsidR="00B57AA8" w:rsidRPr="004B1BD4">
        <w:rPr>
          <w:rFonts w:ascii="Times New Roman" w:eastAsia="Times New Roman" w:hAnsi="Times New Roman" w:cs="Times New Roman"/>
          <w:sz w:val="24"/>
          <w:szCs w:val="24"/>
        </w:rPr>
        <w:t>(Thermo Finnigan Delta Plus XP, Costeck 4010 and Carlo Erba 1110 Elemental Analyzer, Costec Zero Blank Autosampler, Finnigan Conflo III Interface).</w:t>
      </w:r>
      <w:r>
        <w:rPr>
          <w:rFonts w:ascii="Times New Roman" w:eastAsia="Times New Roman" w:hAnsi="Times New Roman" w:cs="Times New Roman"/>
          <w:sz w:val="24"/>
          <w:szCs w:val="24"/>
        </w:rPr>
        <w:t xml:space="preserve"> </w:t>
      </w:r>
      <w:r w:rsidR="00B57AA8">
        <w:rPr>
          <w:rFonts w:ascii="Times New Roman" w:eastAsia="Times New Roman" w:hAnsi="Times New Roman" w:cs="Times New Roman"/>
          <w:sz w:val="24"/>
          <w:szCs w:val="24"/>
        </w:rPr>
        <w:t>Additionally, d</w:t>
      </w:r>
      <w:r>
        <w:rPr>
          <w:rFonts w:ascii="Times New Roman" w:eastAsia="Times New Roman" w:hAnsi="Times New Roman" w:cs="Times New Roman"/>
          <w:sz w:val="24"/>
          <w:szCs w:val="24"/>
        </w:rPr>
        <w:t>ue to low sample size (n=</w:t>
      </w:r>
      <w:r w:rsidR="004F4F58">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610D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did not include </w:t>
      </w:r>
      <w:r>
        <w:rPr>
          <w:rFonts w:ascii="Times New Roman" w:eastAsia="Times New Roman" w:hAnsi="Times New Roman" w:cs="Times New Roman"/>
          <w:i/>
          <w:sz w:val="24"/>
          <w:szCs w:val="24"/>
        </w:rPr>
        <w:t xml:space="preserve">N. tomentosus </w:t>
      </w:r>
      <w:r>
        <w:rPr>
          <w:rFonts w:ascii="Times New Roman" w:eastAsia="Times New Roman" w:hAnsi="Times New Roman" w:cs="Times New Roman"/>
          <w:sz w:val="24"/>
          <w:szCs w:val="24"/>
        </w:rPr>
        <w:t>in our analysis.</w:t>
      </w:r>
      <w:r w:rsidRPr="004B1BD4">
        <w:rPr>
          <w:rFonts w:ascii="Times New Roman" w:eastAsia="Times New Roman" w:hAnsi="Times New Roman" w:cs="Times New Roman"/>
          <w:sz w:val="24"/>
          <w:szCs w:val="24"/>
        </w:rPr>
        <w:t xml:space="preserve"> </w:t>
      </w:r>
      <w:r w:rsidR="00B57AA8">
        <w:rPr>
          <w:rFonts w:ascii="Times New Roman" w:eastAsia="Times New Roman" w:hAnsi="Times New Roman" w:cs="Times New Roman"/>
          <w:sz w:val="24"/>
          <w:szCs w:val="24"/>
        </w:rPr>
        <w:t>An updated report which will include all 2017 and 2018 samples will be presented at the 2019 Nantucket Biodiversity Initiative Conference.</w:t>
      </w:r>
    </w:p>
    <w:p w14:paraId="72C7345D" w14:textId="77777777" w:rsidR="002F2ECC" w:rsidRDefault="002F2ECC" w:rsidP="00334E50">
      <w:pPr>
        <w:spacing w:line="360" w:lineRule="auto"/>
        <w:rPr>
          <w:rFonts w:ascii="Times New Roman" w:hAnsi="Times New Roman" w:cs="Times New Roman"/>
          <w:b/>
          <w:sz w:val="24"/>
          <w:szCs w:val="24"/>
        </w:rPr>
      </w:pPr>
    </w:p>
    <w:p w14:paraId="3D38C1B0" w14:textId="61D63BF6" w:rsidR="00334E50" w:rsidRDefault="00334E50" w:rsidP="00334E50">
      <w:pPr>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37D233AB" w14:textId="2220CD64" w:rsidR="003473DF" w:rsidRDefault="00334E50" w:rsidP="00334E5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a significant difference in δ</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C and δ</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N values</w:t>
      </w:r>
      <w:r w:rsidR="00DD10A0">
        <w:rPr>
          <w:rFonts w:ascii="Times New Roman" w:eastAsia="Times New Roman" w:hAnsi="Times New Roman" w:cs="Times New Roman"/>
          <w:sz w:val="24"/>
          <w:szCs w:val="24"/>
        </w:rPr>
        <w:t xml:space="preserve"> among different species</w:t>
      </w:r>
      <w:r>
        <w:rPr>
          <w:rFonts w:ascii="Times New Roman" w:eastAsia="Times New Roman" w:hAnsi="Times New Roman" w:cs="Times New Roman"/>
          <w:sz w:val="24"/>
          <w:szCs w:val="24"/>
        </w:rPr>
        <w:t xml:space="preserve"> of wild-caught burying beetles (F</w:t>
      </w:r>
      <w:r>
        <w:rPr>
          <w:rFonts w:ascii="Times New Roman" w:eastAsia="Times New Roman" w:hAnsi="Times New Roman" w:cs="Times New Roman"/>
          <w:sz w:val="24"/>
          <w:szCs w:val="24"/>
          <w:vertAlign w:val="subscript"/>
        </w:rPr>
        <w:t xml:space="preserve"> (</w:t>
      </w:r>
      <w:r w:rsidR="00B57AA8">
        <w:rPr>
          <w:rFonts w:ascii="Times New Roman" w:eastAsia="Times New Roman" w:hAnsi="Times New Roman" w:cs="Times New Roman"/>
          <w:sz w:val="24"/>
          <w:szCs w:val="24"/>
          <w:vertAlign w:val="subscript"/>
        </w:rPr>
        <w:t>6</w:t>
      </w:r>
      <w:r w:rsidR="001436A5">
        <w:rPr>
          <w:rFonts w:ascii="Times New Roman" w:eastAsia="Times New Roman" w:hAnsi="Times New Roman" w:cs="Times New Roman"/>
          <w:sz w:val="24"/>
          <w:szCs w:val="24"/>
          <w:vertAlign w:val="subscript"/>
        </w:rPr>
        <w:t>,</w:t>
      </w:r>
      <w:r w:rsidR="00B57AA8">
        <w:rPr>
          <w:rFonts w:ascii="Times New Roman" w:eastAsia="Times New Roman" w:hAnsi="Times New Roman" w:cs="Times New Roman"/>
          <w:sz w:val="24"/>
          <w:szCs w:val="24"/>
          <w:vertAlign w:val="subscript"/>
        </w:rPr>
        <w:t>148</w:t>
      </w:r>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 </w:t>
      </w:r>
      <w:r w:rsidR="00B57AA8">
        <w:rPr>
          <w:rFonts w:ascii="Times New Roman" w:eastAsia="Times New Roman" w:hAnsi="Times New Roman" w:cs="Times New Roman"/>
          <w:sz w:val="24"/>
          <w:szCs w:val="24"/>
        </w:rPr>
        <w:t>13.32</w:t>
      </w:r>
      <w:r w:rsidR="001436A5">
        <w:rPr>
          <w:rFonts w:ascii="Times New Roman" w:eastAsia="Times New Roman" w:hAnsi="Times New Roman" w:cs="Times New Roman"/>
          <w:sz w:val="24"/>
          <w:szCs w:val="24"/>
        </w:rPr>
        <w:t>; p&lt;0.01</w:t>
      </w:r>
      <w:r w:rsidRPr="00407DF2">
        <w:rPr>
          <w:rFonts w:ascii="Times New Roman" w:eastAsia="Times New Roman" w:hAnsi="Times New Roman" w:cs="Times New Roman"/>
          <w:sz w:val="24"/>
          <w:szCs w:val="24"/>
        </w:rPr>
        <w:t xml:space="preserve">; Wilk’s </w:t>
      </w:r>
      <w:r>
        <w:rPr>
          <w:rFonts w:ascii="Times New Roman" w:eastAsia="Times New Roman" w:hAnsi="Times New Roman" w:cs="Times New Roman"/>
          <w:sz w:val="24"/>
          <w:szCs w:val="24"/>
          <w:lang w:val="el-GR"/>
        </w:rPr>
        <w:t>Λ</w:t>
      </w:r>
      <w:r>
        <w:rPr>
          <w:rFonts w:ascii="Times New Roman" w:eastAsia="Times New Roman" w:hAnsi="Times New Roman" w:cs="Times New Roman"/>
          <w:sz w:val="24"/>
          <w:szCs w:val="24"/>
        </w:rPr>
        <w:t xml:space="preserve"> = 0.</w:t>
      </w:r>
      <w:r w:rsidR="00B57AA8">
        <w:rPr>
          <w:rFonts w:ascii="Times New Roman" w:eastAsia="Times New Roman" w:hAnsi="Times New Roman" w:cs="Times New Roman"/>
          <w:sz w:val="24"/>
          <w:szCs w:val="24"/>
        </w:rPr>
        <w:t>422</w:t>
      </w:r>
      <w:r>
        <w:rPr>
          <w:rFonts w:ascii="Times New Roman" w:eastAsia="Times New Roman" w:hAnsi="Times New Roman" w:cs="Times New Roman"/>
          <w:sz w:val="24"/>
          <w:szCs w:val="24"/>
        </w:rPr>
        <w:t xml:space="preserve">; partial </w:t>
      </w:r>
      <w:r w:rsidRPr="004111B5">
        <w:rPr>
          <w:rFonts w:ascii="Times New Roman" w:eastAsia="Times New Roman" w:hAnsi="Times New Roman" w:cs="Times New Roman"/>
          <w:sz w:val="24"/>
          <w:szCs w:val="24"/>
        </w:rPr>
        <w:t>η</w:t>
      </w:r>
      <w:r w:rsidRPr="004111B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w:t>
      </w:r>
      <w:r w:rsidR="00B57AA8">
        <w:rPr>
          <w:rFonts w:ascii="Times New Roman" w:eastAsia="Times New Roman" w:hAnsi="Times New Roman" w:cs="Times New Roman"/>
          <w:sz w:val="24"/>
          <w:szCs w:val="24"/>
        </w:rPr>
        <w:t>351</w:t>
      </w:r>
      <w:r>
        <w:rPr>
          <w:rFonts w:ascii="Times New Roman" w:eastAsia="Times New Roman" w:hAnsi="Times New Roman" w:cs="Times New Roman"/>
          <w:sz w:val="24"/>
          <w:szCs w:val="24"/>
        </w:rPr>
        <w:t xml:space="preserve">; Fig. </w:t>
      </w:r>
      <w:r w:rsidR="001436A5">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BB55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Values for δ</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C </w:t>
      </w:r>
      <w:r w:rsidR="001436A5">
        <w:rPr>
          <w:rFonts w:ascii="Times New Roman" w:eastAsia="Times New Roman" w:hAnsi="Times New Roman" w:cs="Times New Roman"/>
          <w:sz w:val="24"/>
          <w:szCs w:val="24"/>
        </w:rPr>
        <w:t>and δ</w:t>
      </w:r>
      <w:r w:rsidR="001436A5">
        <w:rPr>
          <w:rFonts w:ascii="Times New Roman" w:eastAsia="Times New Roman" w:hAnsi="Times New Roman" w:cs="Times New Roman"/>
          <w:sz w:val="24"/>
          <w:szCs w:val="24"/>
          <w:vertAlign w:val="superscript"/>
        </w:rPr>
        <w:t>15</w:t>
      </w:r>
      <w:r w:rsidR="001436A5">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differ</w:t>
      </w:r>
      <w:r w:rsidR="001436A5">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significantly between wild-caught burying beetle species</w:t>
      </w:r>
      <w:r w:rsidDel="00D21FA8">
        <w:rPr>
          <w:rFonts w:ascii="Times New Roman" w:eastAsia="Times New Roman" w:hAnsi="Times New Roman" w:cs="Times New Roman"/>
          <w:sz w:val="24"/>
          <w:szCs w:val="24"/>
        </w:rPr>
        <w:t xml:space="preserve"> </w:t>
      </w:r>
      <w:r w:rsidR="001436A5">
        <w:rPr>
          <w:rFonts w:ascii="Times New Roman" w:eastAsia="Times New Roman" w:hAnsi="Times New Roman" w:cs="Times New Roman"/>
          <w:sz w:val="24"/>
          <w:szCs w:val="24"/>
        </w:rPr>
        <w:t>(F</w:t>
      </w:r>
      <w:r w:rsidR="00412986">
        <w:rPr>
          <w:rFonts w:ascii="Times New Roman" w:eastAsia="Times New Roman" w:hAnsi="Times New Roman" w:cs="Times New Roman"/>
          <w:sz w:val="24"/>
          <w:szCs w:val="24"/>
          <w:vertAlign w:val="subscript"/>
        </w:rPr>
        <w:t xml:space="preserve"> (</w:t>
      </w:r>
      <w:r w:rsidR="004F4F58">
        <w:rPr>
          <w:rFonts w:ascii="Times New Roman" w:eastAsia="Times New Roman" w:hAnsi="Times New Roman" w:cs="Times New Roman"/>
          <w:sz w:val="24"/>
          <w:szCs w:val="24"/>
          <w:vertAlign w:val="subscript"/>
        </w:rPr>
        <w:t>3,75</w:t>
      </w:r>
      <w:r w:rsidR="001436A5">
        <w:rPr>
          <w:rFonts w:ascii="Times New Roman" w:eastAsia="Times New Roman" w:hAnsi="Times New Roman" w:cs="Times New Roman"/>
          <w:sz w:val="24"/>
          <w:szCs w:val="24"/>
          <w:vertAlign w:val="subscript"/>
        </w:rPr>
        <w:t>)</w:t>
      </w:r>
      <w:r w:rsidR="001436A5">
        <w:rPr>
          <w:rFonts w:ascii="Times New Roman" w:eastAsia="Times New Roman" w:hAnsi="Times New Roman" w:cs="Times New Roman"/>
          <w:sz w:val="24"/>
          <w:szCs w:val="24"/>
        </w:rPr>
        <w:t xml:space="preserve"> = 1</w:t>
      </w:r>
      <w:r w:rsidR="004F4F58">
        <w:rPr>
          <w:rFonts w:ascii="Times New Roman" w:eastAsia="Times New Roman" w:hAnsi="Times New Roman" w:cs="Times New Roman"/>
          <w:sz w:val="24"/>
          <w:szCs w:val="24"/>
        </w:rPr>
        <w:t>4</w:t>
      </w:r>
      <w:r w:rsidR="001436A5">
        <w:rPr>
          <w:rFonts w:ascii="Times New Roman" w:eastAsia="Times New Roman" w:hAnsi="Times New Roman" w:cs="Times New Roman"/>
          <w:sz w:val="24"/>
          <w:szCs w:val="24"/>
        </w:rPr>
        <w:t>.</w:t>
      </w:r>
      <w:r w:rsidR="004F4F58">
        <w:rPr>
          <w:rFonts w:ascii="Times New Roman" w:eastAsia="Times New Roman" w:hAnsi="Times New Roman" w:cs="Times New Roman"/>
          <w:sz w:val="24"/>
          <w:szCs w:val="24"/>
        </w:rPr>
        <w:t>42</w:t>
      </w:r>
      <w:r w:rsidR="001436A5">
        <w:rPr>
          <w:rFonts w:ascii="Times New Roman" w:eastAsia="Times New Roman" w:hAnsi="Times New Roman" w:cs="Times New Roman"/>
          <w:sz w:val="24"/>
          <w:szCs w:val="24"/>
        </w:rPr>
        <w:t>; p&lt;0.01</w:t>
      </w:r>
      <w:r w:rsidR="001436A5" w:rsidRPr="00407DF2">
        <w:rPr>
          <w:rFonts w:ascii="Times New Roman" w:eastAsia="Times New Roman" w:hAnsi="Times New Roman" w:cs="Times New Roman"/>
          <w:sz w:val="24"/>
          <w:szCs w:val="24"/>
        </w:rPr>
        <w:t>;</w:t>
      </w:r>
      <w:r w:rsidR="001436A5">
        <w:rPr>
          <w:rFonts w:ascii="Times New Roman" w:eastAsia="Times New Roman" w:hAnsi="Times New Roman" w:cs="Times New Roman"/>
          <w:sz w:val="24"/>
          <w:szCs w:val="24"/>
        </w:rPr>
        <w:t xml:space="preserve"> partial </w:t>
      </w:r>
      <w:r w:rsidR="001436A5" w:rsidRPr="004111B5">
        <w:rPr>
          <w:rFonts w:ascii="Times New Roman" w:eastAsia="Times New Roman" w:hAnsi="Times New Roman" w:cs="Times New Roman"/>
          <w:sz w:val="24"/>
          <w:szCs w:val="24"/>
        </w:rPr>
        <w:t>η</w:t>
      </w:r>
      <w:r w:rsidR="001436A5" w:rsidRPr="004111B5">
        <w:rPr>
          <w:rFonts w:ascii="Times New Roman" w:eastAsia="Times New Roman" w:hAnsi="Times New Roman" w:cs="Times New Roman"/>
          <w:sz w:val="24"/>
          <w:szCs w:val="24"/>
          <w:vertAlign w:val="superscript"/>
        </w:rPr>
        <w:t>2</w:t>
      </w:r>
      <w:r w:rsidR="001436A5">
        <w:rPr>
          <w:rFonts w:ascii="Times New Roman" w:eastAsia="Times New Roman" w:hAnsi="Times New Roman" w:cs="Times New Roman"/>
          <w:sz w:val="24"/>
          <w:szCs w:val="24"/>
        </w:rPr>
        <w:t xml:space="preserve"> = 0.3</w:t>
      </w:r>
      <w:r w:rsidR="004F4F58">
        <w:rPr>
          <w:rFonts w:ascii="Times New Roman" w:eastAsia="Times New Roman" w:hAnsi="Times New Roman" w:cs="Times New Roman"/>
          <w:sz w:val="24"/>
          <w:szCs w:val="24"/>
        </w:rPr>
        <w:t>7</w:t>
      </w:r>
      <w:r w:rsidR="001436A5">
        <w:rPr>
          <w:rFonts w:ascii="Times New Roman" w:eastAsia="Times New Roman" w:hAnsi="Times New Roman" w:cs="Times New Roman"/>
          <w:sz w:val="24"/>
          <w:szCs w:val="24"/>
        </w:rPr>
        <w:t>; and F</w:t>
      </w:r>
      <w:r w:rsidR="001436A5">
        <w:rPr>
          <w:rFonts w:ascii="Times New Roman" w:eastAsia="Times New Roman" w:hAnsi="Times New Roman" w:cs="Times New Roman"/>
          <w:sz w:val="24"/>
          <w:szCs w:val="24"/>
          <w:vertAlign w:val="subscript"/>
        </w:rPr>
        <w:t xml:space="preserve"> (</w:t>
      </w:r>
      <w:r w:rsidR="004F4F58">
        <w:rPr>
          <w:rFonts w:ascii="Times New Roman" w:eastAsia="Times New Roman" w:hAnsi="Times New Roman" w:cs="Times New Roman"/>
          <w:sz w:val="24"/>
          <w:szCs w:val="24"/>
          <w:vertAlign w:val="subscript"/>
        </w:rPr>
        <w:t>3</w:t>
      </w:r>
      <w:r w:rsidR="001436A5">
        <w:rPr>
          <w:rFonts w:ascii="Times New Roman" w:eastAsia="Times New Roman" w:hAnsi="Times New Roman" w:cs="Times New Roman"/>
          <w:sz w:val="24"/>
          <w:szCs w:val="24"/>
          <w:vertAlign w:val="subscript"/>
        </w:rPr>
        <w:t>,</w:t>
      </w:r>
      <w:r w:rsidR="004F4F58">
        <w:rPr>
          <w:rFonts w:ascii="Times New Roman" w:eastAsia="Times New Roman" w:hAnsi="Times New Roman" w:cs="Times New Roman"/>
          <w:sz w:val="24"/>
          <w:szCs w:val="24"/>
          <w:vertAlign w:val="subscript"/>
        </w:rPr>
        <w:t>75</w:t>
      </w:r>
      <w:r w:rsidR="001436A5">
        <w:rPr>
          <w:rFonts w:ascii="Times New Roman" w:eastAsia="Times New Roman" w:hAnsi="Times New Roman" w:cs="Times New Roman"/>
          <w:sz w:val="24"/>
          <w:szCs w:val="24"/>
          <w:vertAlign w:val="subscript"/>
        </w:rPr>
        <w:t>)</w:t>
      </w:r>
      <w:r w:rsidR="001436A5">
        <w:rPr>
          <w:rFonts w:ascii="Times New Roman" w:eastAsia="Times New Roman" w:hAnsi="Times New Roman" w:cs="Times New Roman"/>
          <w:sz w:val="24"/>
          <w:szCs w:val="24"/>
        </w:rPr>
        <w:t xml:space="preserve"> = </w:t>
      </w:r>
      <w:r w:rsidR="004F4F58">
        <w:rPr>
          <w:rFonts w:ascii="Times New Roman" w:eastAsia="Times New Roman" w:hAnsi="Times New Roman" w:cs="Times New Roman"/>
          <w:sz w:val="24"/>
          <w:szCs w:val="24"/>
        </w:rPr>
        <w:t>19.47</w:t>
      </w:r>
      <w:r w:rsidR="001436A5">
        <w:rPr>
          <w:rFonts w:ascii="Times New Roman" w:eastAsia="Times New Roman" w:hAnsi="Times New Roman" w:cs="Times New Roman"/>
          <w:sz w:val="24"/>
          <w:szCs w:val="24"/>
        </w:rPr>
        <w:t>; p&lt;0.01</w:t>
      </w:r>
      <w:r w:rsidR="001436A5" w:rsidRPr="00407DF2">
        <w:rPr>
          <w:rFonts w:ascii="Times New Roman" w:eastAsia="Times New Roman" w:hAnsi="Times New Roman" w:cs="Times New Roman"/>
          <w:sz w:val="24"/>
          <w:szCs w:val="24"/>
        </w:rPr>
        <w:t>;</w:t>
      </w:r>
      <w:r w:rsidR="001436A5">
        <w:rPr>
          <w:rFonts w:ascii="Times New Roman" w:eastAsia="Times New Roman" w:hAnsi="Times New Roman" w:cs="Times New Roman"/>
          <w:sz w:val="24"/>
          <w:szCs w:val="24"/>
        </w:rPr>
        <w:t xml:space="preserve"> partial </w:t>
      </w:r>
      <w:r w:rsidR="001436A5" w:rsidRPr="004111B5">
        <w:rPr>
          <w:rFonts w:ascii="Times New Roman" w:eastAsia="Times New Roman" w:hAnsi="Times New Roman" w:cs="Times New Roman"/>
          <w:sz w:val="24"/>
          <w:szCs w:val="24"/>
        </w:rPr>
        <w:t>η</w:t>
      </w:r>
      <w:r w:rsidR="001436A5" w:rsidRPr="004111B5">
        <w:rPr>
          <w:rFonts w:ascii="Times New Roman" w:eastAsia="Times New Roman" w:hAnsi="Times New Roman" w:cs="Times New Roman"/>
          <w:sz w:val="24"/>
          <w:szCs w:val="24"/>
          <w:vertAlign w:val="superscript"/>
        </w:rPr>
        <w:t>2</w:t>
      </w:r>
      <w:r w:rsidR="001436A5">
        <w:rPr>
          <w:rFonts w:ascii="Times New Roman" w:eastAsia="Times New Roman" w:hAnsi="Times New Roman" w:cs="Times New Roman"/>
          <w:sz w:val="24"/>
          <w:szCs w:val="24"/>
        </w:rPr>
        <w:t xml:space="preserve"> = 0.</w:t>
      </w:r>
      <w:r w:rsidR="004F4F58">
        <w:rPr>
          <w:rFonts w:ascii="Times New Roman" w:eastAsia="Times New Roman" w:hAnsi="Times New Roman" w:cs="Times New Roman"/>
          <w:sz w:val="24"/>
          <w:szCs w:val="24"/>
        </w:rPr>
        <w:t>44</w:t>
      </w:r>
      <w:r w:rsidR="001436A5">
        <w:rPr>
          <w:rFonts w:ascii="Times New Roman" w:eastAsia="Times New Roman" w:hAnsi="Times New Roman" w:cs="Times New Roman"/>
          <w:sz w:val="24"/>
          <w:szCs w:val="24"/>
        </w:rPr>
        <w:t>; respectively).</w:t>
      </w:r>
      <w:r w:rsidR="003473DF">
        <w:rPr>
          <w:rFonts w:ascii="Times New Roman" w:eastAsia="Times New Roman" w:hAnsi="Times New Roman" w:cs="Times New Roman"/>
          <w:sz w:val="24"/>
          <w:szCs w:val="24"/>
        </w:rPr>
        <w:t xml:space="preserve"> </w:t>
      </w:r>
      <w:r w:rsidR="003473DF">
        <w:rPr>
          <w:rFonts w:ascii="Times New Roman" w:eastAsia="Times New Roman" w:hAnsi="Times New Roman" w:cs="Times New Roman"/>
          <w:i/>
          <w:sz w:val="24"/>
          <w:szCs w:val="24"/>
        </w:rPr>
        <w:t>N</w:t>
      </w:r>
      <w:r w:rsidR="004F4F58">
        <w:rPr>
          <w:rFonts w:ascii="Times New Roman" w:eastAsia="Times New Roman" w:hAnsi="Times New Roman" w:cs="Times New Roman"/>
          <w:i/>
          <w:sz w:val="24"/>
          <w:szCs w:val="24"/>
        </w:rPr>
        <w:t>icrophorus</w:t>
      </w:r>
      <w:r w:rsidR="003473DF">
        <w:rPr>
          <w:rFonts w:ascii="Times New Roman" w:eastAsia="Times New Roman" w:hAnsi="Times New Roman" w:cs="Times New Roman"/>
          <w:i/>
          <w:sz w:val="24"/>
          <w:szCs w:val="24"/>
        </w:rPr>
        <w:t xml:space="preserve"> </w:t>
      </w:r>
      <w:r w:rsidR="003473DF" w:rsidRPr="003473DF">
        <w:rPr>
          <w:rFonts w:ascii="Times New Roman" w:eastAsia="Times New Roman" w:hAnsi="Times New Roman" w:cs="Times New Roman"/>
          <w:i/>
          <w:sz w:val="24"/>
          <w:szCs w:val="24"/>
        </w:rPr>
        <w:t>americanus</w:t>
      </w:r>
      <w:r w:rsidR="003473DF">
        <w:rPr>
          <w:rFonts w:ascii="Times New Roman" w:eastAsia="Times New Roman" w:hAnsi="Times New Roman" w:cs="Times New Roman"/>
          <w:sz w:val="24"/>
          <w:szCs w:val="24"/>
        </w:rPr>
        <w:t xml:space="preserve"> </w:t>
      </w:r>
      <w:r w:rsidR="004F4F58">
        <w:rPr>
          <w:rFonts w:ascii="Times New Roman" w:eastAsia="Times New Roman" w:hAnsi="Times New Roman" w:cs="Times New Roman"/>
          <w:sz w:val="24"/>
          <w:szCs w:val="24"/>
        </w:rPr>
        <w:t xml:space="preserve">from 2017 </w:t>
      </w:r>
      <w:r w:rsidR="00B2290C">
        <w:rPr>
          <w:rFonts w:ascii="Times New Roman" w:eastAsia="Times New Roman" w:hAnsi="Times New Roman" w:cs="Times New Roman"/>
          <w:sz w:val="24"/>
          <w:szCs w:val="24"/>
        </w:rPr>
        <w:t>had</w:t>
      </w:r>
      <w:r w:rsidR="003473DF">
        <w:rPr>
          <w:rFonts w:ascii="Times New Roman" w:eastAsia="Times New Roman" w:hAnsi="Times New Roman" w:cs="Times New Roman"/>
          <w:sz w:val="24"/>
          <w:szCs w:val="24"/>
        </w:rPr>
        <w:t xml:space="preserve"> </w:t>
      </w:r>
      <w:r w:rsidR="003473DF" w:rsidRPr="003473DF">
        <w:rPr>
          <w:rFonts w:ascii="Times New Roman" w:eastAsia="Times New Roman" w:hAnsi="Times New Roman" w:cs="Times New Roman"/>
          <w:sz w:val="24"/>
          <w:szCs w:val="24"/>
        </w:rPr>
        <w:t>significantly</w:t>
      </w:r>
      <w:r w:rsidR="003473DF">
        <w:rPr>
          <w:rFonts w:ascii="Times New Roman" w:eastAsia="Times New Roman" w:hAnsi="Times New Roman" w:cs="Times New Roman"/>
          <w:sz w:val="24"/>
          <w:szCs w:val="24"/>
        </w:rPr>
        <w:t xml:space="preserve"> different δ</w:t>
      </w:r>
      <w:r w:rsidR="003473DF">
        <w:rPr>
          <w:rFonts w:ascii="Times New Roman" w:eastAsia="Times New Roman" w:hAnsi="Times New Roman" w:cs="Times New Roman"/>
          <w:sz w:val="24"/>
          <w:szCs w:val="24"/>
          <w:vertAlign w:val="superscript"/>
        </w:rPr>
        <w:t>13</w:t>
      </w:r>
      <w:r w:rsidR="003473DF">
        <w:rPr>
          <w:rFonts w:ascii="Times New Roman" w:eastAsia="Times New Roman" w:hAnsi="Times New Roman" w:cs="Times New Roman"/>
          <w:sz w:val="24"/>
          <w:szCs w:val="24"/>
        </w:rPr>
        <w:t xml:space="preserve">C values (Tukey’s HSD: p&lt;0.01) than both </w:t>
      </w:r>
      <w:r w:rsidR="003473DF">
        <w:rPr>
          <w:rFonts w:ascii="Times New Roman" w:eastAsia="Times New Roman" w:hAnsi="Times New Roman" w:cs="Times New Roman"/>
          <w:i/>
          <w:sz w:val="24"/>
          <w:szCs w:val="24"/>
        </w:rPr>
        <w:t xml:space="preserve">N. orbicollis </w:t>
      </w:r>
      <w:r w:rsidR="003473DF">
        <w:rPr>
          <w:rFonts w:ascii="Times New Roman" w:eastAsia="Times New Roman" w:hAnsi="Times New Roman" w:cs="Times New Roman"/>
          <w:sz w:val="24"/>
          <w:szCs w:val="24"/>
        </w:rPr>
        <w:t xml:space="preserve">and </w:t>
      </w:r>
      <w:r w:rsidR="003473DF">
        <w:rPr>
          <w:rFonts w:ascii="Times New Roman" w:eastAsia="Times New Roman" w:hAnsi="Times New Roman" w:cs="Times New Roman"/>
          <w:i/>
          <w:sz w:val="24"/>
          <w:szCs w:val="24"/>
        </w:rPr>
        <w:t>N. marginatus</w:t>
      </w:r>
      <w:r w:rsidR="004F4F58">
        <w:rPr>
          <w:rFonts w:ascii="Times New Roman" w:eastAsia="Times New Roman" w:hAnsi="Times New Roman" w:cs="Times New Roman"/>
          <w:sz w:val="24"/>
          <w:szCs w:val="24"/>
        </w:rPr>
        <w:t>, but δ</w:t>
      </w:r>
      <w:r w:rsidR="004F4F58">
        <w:rPr>
          <w:rFonts w:ascii="Times New Roman" w:eastAsia="Times New Roman" w:hAnsi="Times New Roman" w:cs="Times New Roman"/>
          <w:sz w:val="24"/>
          <w:szCs w:val="24"/>
          <w:vertAlign w:val="superscript"/>
        </w:rPr>
        <w:t>13</w:t>
      </w:r>
      <w:r w:rsidR="004F4F58">
        <w:rPr>
          <w:rFonts w:ascii="Times New Roman" w:eastAsia="Times New Roman" w:hAnsi="Times New Roman" w:cs="Times New Roman"/>
          <w:sz w:val="24"/>
          <w:szCs w:val="24"/>
        </w:rPr>
        <w:t xml:space="preserve">C values were not significantly different from 2018 </w:t>
      </w:r>
      <w:r w:rsidR="004F4F58">
        <w:rPr>
          <w:rFonts w:ascii="Times New Roman" w:eastAsia="Times New Roman" w:hAnsi="Times New Roman" w:cs="Times New Roman"/>
          <w:i/>
          <w:sz w:val="24"/>
          <w:szCs w:val="24"/>
        </w:rPr>
        <w:t xml:space="preserve">N. americanus </w:t>
      </w:r>
      <w:r w:rsidR="004F4F58">
        <w:rPr>
          <w:rFonts w:ascii="Times New Roman" w:eastAsia="Times New Roman" w:hAnsi="Times New Roman" w:cs="Times New Roman"/>
          <w:sz w:val="24"/>
          <w:szCs w:val="24"/>
        </w:rPr>
        <w:t>(Tukey’s HSD: p=0.998)</w:t>
      </w:r>
      <w:r w:rsidR="003473DF">
        <w:rPr>
          <w:rFonts w:ascii="Times New Roman" w:eastAsia="Times New Roman" w:hAnsi="Times New Roman" w:cs="Times New Roman"/>
          <w:sz w:val="24"/>
          <w:szCs w:val="24"/>
        </w:rPr>
        <w:t xml:space="preserve">. </w:t>
      </w:r>
      <w:r w:rsidR="00DD10A0">
        <w:rPr>
          <w:rFonts w:ascii="Times New Roman" w:eastAsia="Times New Roman" w:hAnsi="Times New Roman" w:cs="Times New Roman"/>
          <w:sz w:val="24"/>
          <w:szCs w:val="24"/>
        </w:rPr>
        <w:t>Conversely</w:t>
      </w:r>
      <w:r w:rsidR="003473DF">
        <w:rPr>
          <w:rFonts w:ascii="Times New Roman" w:eastAsia="Times New Roman" w:hAnsi="Times New Roman" w:cs="Times New Roman"/>
          <w:sz w:val="24"/>
          <w:szCs w:val="24"/>
        </w:rPr>
        <w:t xml:space="preserve">, </w:t>
      </w:r>
      <w:r w:rsidR="00B2290C">
        <w:rPr>
          <w:rFonts w:ascii="Times New Roman" w:eastAsia="Times New Roman" w:hAnsi="Times New Roman" w:cs="Times New Roman"/>
          <w:sz w:val="24"/>
          <w:szCs w:val="24"/>
        </w:rPr>
        <w:t>the</w:t>
      </w:r>
      <w:r w:rsidR="003473DF">
        <w:rPr>
          <w:rFonts w:ascii="Times New Roman" w:eastAsia="Times New Roman" w:hAnsi="Times New Roman" w:cs="Times New Roman"/>
          <w:sz w:val="24"/>
          <w:szCs w:val="24"/>
        </w:rPr>
        <w:t xml:space="preserve"> δ</w:t>
      </w:r>
      <w:r w:rsidR="003473DF">
        <w:rPr>
          <w:rFonts w:ascii="Times New Roman" w:eastAsia="Times New Roman" w:hAnsi="Times New Roman" w:cs="Times New Roman"/>
          <w:sz w:val="24"/>
          <w:szCs w:val="24"/>
          <w:vertAlign w:val="superscript"/>
        </w:rPr>
        <w:t>15</w:t>
      </w:r>
      <w:r w:rsidR="003473DF">
        <w:rPr>
          <w:rFonts w:ascii="Times New Roman" w:eastAsia="Times New Roman" w:hAnsi="Times New Roman" w:cs="Times New Roman"/>
          <w:sz w:val="24"/>
          <w:szCs w:val="24"/>
        </w:rPr>
        <w:t>N values</w:t>
      </w:r>
      <w:r w:rsidR="00B2290C">
        <w:rPr>
          <w:rFonts w:ascii="Times New Roman" w:eastAsia="Times New Roman" w:hAnsi="Times New Roman" w:cs="Times New Roman"/>
          <w:sz w:val="24"/>
          <w:szCs w:val="24"/>
        </w:rPr>
        <w:t xml:space="preserve"> were significantly different</w:t>
      </w:r>
      <w:r w:rsidR="003473DF">
        <w:rPr>
          <w:rFonts w:ascii="Times New Roman" w:eastAsia="Times New Roman" w:hAnsi="Times New Roman" w:cs="Times New Roman"/>
          <w:sz w:val="24"/>
          <w:szCs w:val="24"/>
        </w:rPr>
        <w:t xml:space="preserve"> between</w:t>
      </w:r>
      <w:r w:rsidR="004F4F58">
        <w:rPr>
          <w:rFonts w:ascii="Times New Roman" w:eastAsia="Times New Roman" w:hAnsi="Times New Roman" w:cs="Times New Roman"/>
          <w:sz w:val="24"/>
          <w:szCs w:val="24"/>
        </w:rPr>
        <w:t xml:space="preserve"> 2017</w:t>
      </w:r>
      <w:r w:rsidR="003473DF">
        <w:rPr>
          <w:rFonts w:ascii="Times New Roman" w:eastAsia="Times New Roman" w:hAnsi="Times New Roman" w:cs="Times New Roman"/>
          <w:sz w:val="24"/>
          <w:szCs w:val="24"/>
        </w:rPr>
        <w:t xml:space="preserve"> </w:t>
      </w:r>
      <w:r w:rsidR="003473DF">
        <w:rPr>
          <w:rFonts w:ascii="Times New Roman" w:eastAsia="Times New Roman" w:hAnsi="Times New Roman" w:cs="Times New Roman"/>
          <w:i/>
          <w:sz w:val="24"/>
          <w:szCs w:val="24"/>
        </w:rPr>
        <w:t xml:space="preserve">N. americanus </w:t>
      </w:r>
      <w:r w:rsidR="003473DF">
        <w:rPr>
          <w:rFonts w:ascii="Times New Roman" w:eastAsia="Times New Roman" w:hAnsi="Times New Roman" w:cs="Times New Roman"/>
          <w:sz w:val="24"/>
          <w:szCs w:val="24"/>
        </w:rPr>
        <w:t xml:space="preserve">and </w:t>
      </w:r>
      <w:r w:rsidR="004F4F58">
        <w:rPr>
          <w:rFonts w:ascii="Times New Roman" w:eastAsia="Times New Roman" w:hAnsi="Times New Roman" w:cs="Times New Roman"/>
          <w:sz w:val="24"/>
          <w:szCs w:val="24"/>
        </w:rPr>
        <w:t xml:space="preserve">both 2018 </w:t>
      </w:r>
      <w:r w:rsidR="004F4F58">
        <w:rPr>
          <w:rFonts w:ascii="Times New Roman" w:eastAsia="Times New Roman" w:hAnsi="Times New Roman" w:cs="Times New Roman"/>
          <w:i/>
          <w:sz w:val="24"/>
          <w:szCs w:val="24"/>
        </w:rPr>
        <w:t xml:space="preserve">N. americanus </w:t>
      </w:r>
      <w:r w:rsidR="004F4F58">
        <w:rPr>
          <w:rFonts w:ascii="Times New Roman" w:eastAsia="Times New Roman" w:hAnsi="Times New Roman" w:cs="Times New Roman"/>
          <w:sz w:val="24"/>
          <w:szCs w:val="24"/>
        </w:rPr>
        <w:t xml:space="preserve">and </w:t>
      </w:r>
      <w:r w:rsidR="003473DF">
        <w:rPr>
          <w:rFonts w:ascii="Times New Roman" w:eastAsia="Times New Roman" w:hAnsi="Times New Roman" w:cs="Times New Roman"/>
          <w:i/>
          <w:sz w:val="24"/>
          <w:szCs w:val="24"/>
        </w:rPr>
        <w:t xml:space="preserve">N. marginatus </w:t>
      </w:r>
      <w:r w:rsidR="003473DF">
        <w:rPr>
          <w:rFonts w:ascii="Times New Roman" w:eastAsia="Times New Roman" w:hAnsi="Times New Roman" w:cs="Times New Roman"/>
          <w:sz w:val="24"/>
          <w:szCs w:val="24"/>
        </w:rPr>
        <w:t>(Tukey’s HSD: p&lt;0.01</w:t>
      </w:r>
      <w:r w:rsidR="004F4F58">
        <w:rPr>
          <w:rFonts w:ascii="Times New Roman" w:eastAsia="Times New Roman" w:hAnsi="Times New Roman" w:cs="Times New Roman"/>
          <w:sz w:val="24"/>
          <w:szCs w:val="24"/>
        </w:rPr>
        <w:t>;</w:t>
      </w:r>
      <w:r w:rsidR="004F4F58" w:rsidRPr="004F4F58">
        <w:rPr>
          <w:rFonts w:ascii="Times New Roman" w:eastAsia="Times New Roman" w:hAnsi="Times New Roman" w:cs="Times New Roman"/>
          <w:sz w:val="24"/>
          <w:szCs w:val="24"/>
        </w:rPr>
        <w:t xml:space="preserve"> </w:t>
      </w:r>
      <w:r w:rsidR="004F4F58">
        <w:rPr>
          <w:rFonts w:ascii="Times New Roman" w:eastAsia="Times New Roman" w:hAnsi="Times New Roman" w:cs="Times New Roman"/>
          <w:sz w:val="24"/>
          <w:szCs w:val="24"/>
        </w:rPr>
        <w:t>Tukey’s HSD: p&lt;0.01</w:t>
      </w:r>
      <w:r w:rsidR="003473DF">
        <w:rPr>
          <w:rFonts w:ascii="Times New Roman" w:eastAsia="Times New Roman" w:hAnsi="Times New Roman" w:cs="Times New Roman"/>
          <w:sz w:val="24"/>
          <w:szCs w:val="24"/>
        </w:rPr>
        <w:t>)</w:t>
      </w:r>
      <w:r w:rsidR="004F4F58">
        <w:rPr>
          <w:rFonts w:ascii="Times New Roman" w:eastAsia="Times New Roman" w:hAnsi="Times New Roman" w:cs="Times New Roman"/>
          <w:sz w:val="24"/>
          <w:szCs w:val="24"/>
        </w:rPr>
        <w:t xml:space="preserve"> respectively</w:t>
      </w:r>
      <w:r w:rsidR="003473DF">
        <w:rPr>
          <w:rFonts w:ascii="Times New Roman" w:eastAsia="Times New Roman" w:hAnsi="Times New Roman" w:cs="Times New Roman"/>
          <w:sz w:val="24"/>
          <w:szCs w:val="24"/>
        </w:rPr>
        <w:t xml:space="preserve">. </w:t>
      </w:r>
    </w:p>
    <w:p w14:paraId="456B610B" w14:textId="08705FF1" w:rsidR="00334E50" w:rsidRDefault="00334E50" w:rsidP="00647EC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δ</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C and δ</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N values differed significantly among potential</w:t>
      </w:r>
      <w:r w:rsidR="009D1303">
        <w:rPr>
          <w:rFonts w:ascii="Times New Roman" w:eastAsia="Times New Roman" w:hAnsi="Times New Roman" w:cs="Times New Roman"/>
          <w:sz w:val="24"/>
          <w:szCs w:val="24"/>
        </w:rPr>
        <w:t xml:space="preserve"> reproductive</w:t>
      </w:r>
      <w:r>
        <w:rPr>
          <w:rFonts w:ascii="Times New Roman" w:eastAsia="Times New Roman" w:hAnsi="Times New Roman" w:cs="Times New Roman"/>
          <w:sz w:val="24"/>
          <w:szCs w:val="24"/>
        </w:rPr>
        <w:t xml:space="preserve"> carrion (F</w:t>
      </w:r>
      <w:r>
        <w:rPr>
          <w:rFonts w:ascii="Times New Roman" w:eastAsia="Times New Roman" w:hAnsi="Times New Roman" w:cs="Times New Roman"/>
          <w:sz w:val="24"/>
          <w:szCs w:val="24"/>
          <w:vertAlign w:val="subscript"/>
        </w:rPr>
        <w:t xml:space="preserve"> (</w:t>
      </w:r>
      <w:r w:rsidR="009D1303">
        <w:rPr>
          <w:rFonts w:ascii="Times New Roman" w:eastAsia="Times New Roman" w:hAnsi="Times New Roman" w:cs="Times New Roman"/>
          <w:sz w:val="24"/>
          <w:szCs w:val="24"/>
          <w:vertAlign w:val="subscript"/>
        </w:rPr>
        <w:t>8</w:t>
      </w:r>
      <w:r>
        <w:rPr>
          <w:rFonts w:ascii="Times New Roman" w:eastAsia="Times New Roman" w:hAnsi="Times New Roman" w:cs="Times New Roman"/>
          <w:sz w:val="24"/>
          <w:szCs w:val="24"/>
          <w:vertAlign w:val="subscript"/>
        </w:rPr>
        <w:t>,</w:t>
      </w:r>
      <w:r w:rsidR="009D1303">
        <w:rPr>
          <w:rFonts w:ascii="Times New Roman" w:eastAsia="Times New Roman" w:hAnsi="Times New Roman" w:cs="Times New Roman"/>
          <w:sz w:val="24"/>
          <w:szCs w:val="24"/>
          <w:vertAlign w:val="subscript"/>
        </w:rPr>
        <w:t>210</w:t>
      </w:r>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 </w:t>
      </w:r>
      <w:r w:rsidR="009D1303">
        <w:rPr>
          <w:rFonts w:ascii="Times New Roman" w:eastAsia="Times New Roman" w:hAnsi="Times New Roman" w:cs="Times New Roman"/>
          <w:sz w:val="24"/>
          <w:szCs w:val="24"/>
        </w:rPr>
        <w:t>52.56</w:t>
      </w:r>
      <w:r w:rsidR="003473DF">
        <w:rPr>
          <w:rFonts w:ascii="Times New Roman" w:eastAsia="Times New Roman" w:hAnsi="Times New Roman" w:cs="Times New Roman"/>
          <w:sz w:val="24"/>
          <w:szCs w:val="24"/>
        </w:rPr>
        <w:t>; p&lt;0.01</w:t>
      </w:r>
      <w:r w:rsidRPr="00407DF2">
        <w:rPr>
          <w:rFonts w:ascii="Times New Roman" w:eastAsia="Times New Roman" w:hAnsi="Times New Roman" w:cs="Times New Roman"/>
          <w:sz w:val="24"/>
          <w:szCs w:val="24"/>
        </w:rPr>
        <w:t xml:space="preserve">; Wilk’s </w:t>
      </w:r>
      <w:r>
        <w:rPr>
          <w:rFonts w:ascii="Times New Roman" w:eastAsia="Times New Roman" w:hAnsi="Times New Roman" w:cs="Times New Roman"/>
          <w:sz w:val="24"/>
          <w:szCs w:val="24"/>
          <w:lang w:val="el-GR"/>
        </w:rPr>
        <w:t>Λ</w:t>
      </w:r>
      <w:r>
        <w:rPr>
          <w:rFonts w:ascii="Times New Roman" w:eastAsia="Times New Roman" w:hAnsi="Times New Roman" w:cs="Times New Roman"/>
          <w:sz w:val="24"/>
          <w:szCs w:val="24"/>
        </w:rPr>
        <w:t xml:space="preserve"> = 0.</w:t>
      </w:r>
      <w:r w:rsidR="003473DF">
        <w:rPr>
          <w:rFonts w:ascii="Times New Roman" w:eastAsia="Times New Roman" w:hAnsi="Times New Roman" w:cs="Times New Roman"/>
          <w:sz w:val="24"/>
          <w:szCs w:val="24"/>
        </w:rPr>
        <w:t>1</w:t>
      </w:r>
      <w:r w:rsidR="009D1303">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partial </w:t>
      </w:r>
      <w:r w:rsidRPr="004111B5">
        <w:rPr>
          <w:rFonts w:ascii="Times New Roman" w:eastAsia="Times New Roman" w:hAnsi="Times New Roman" w:cs="Times New Roman"/>
          <w:sz w:val="24"/>
          <w:szCs w:val="24"/>
        </w:rPr>
        <w:t>η</w:t>
      </w:r>
      <w:r w:rsidRPr="004111B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w:t>
      </w:r>
      <w:r w:rsidR="009D1303">
        <w:rPr>
          <w:rFonts w:ascii="Times New Roman" w:eastAsia="Times New Roman" w:hAnsi="Times New Roman" w:cs="Times New Roman"/>
          <w:sz w:val="24"/>
          <w:szCs w:val="24"/>
        </w:rPr>
        <w:t>67</w:t>
      </w:r>
      <w:r>
        <w:rPr>
          <w:rFonts w:ascii="Times New Roman" w:eastAsia="Times New Roman" w:hAnsi="Times New Roman" w:cs="Times New Roman"/>
          <w:sz w:val="24"/>
          <w:szCs w:val="24"/>
        </w:rPr>
        <w:t xml:space="preserve">; Fig. </w:t>
      </w:r>
      <w:r w:rsidR="003473DF">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3473DF">
        <w:rPr>
          <w:rFonts w:ascii="Times New Roman" w:eastAsia="Times New Roman" w:hAnsi="Times New Roman" w:cs="Times New Roman"/>
          <w:sz w:val="24"/>
          <w:szCs w:val="24"/>
        </w:rPr>
        <w:t xml:space="preserve"> </w:t>
      </w:r>
      <w:r w:rsidR="00B2290C">
        <w:rPr>
          <w:rFonts w:ascii="Times New Roman" w:eastAsia="Times New Roman" w:hAnsi="Times New Roman" w:cs="Times New Roman"/>
          <w:sz w:val="24"/>
          <w:szCs w:val="24"/>
        </w:rPr>
        <w:t>The</w:t>
      </w:r>
      <w:r w:rsidR="00556B76">
        <w:rPr>
          <w:rFonts w:ascii="Times New Roman" w:eastAsia="Times New Roman" w:hAnsi="Times New Roman" w:cs="Times New Roman"/>
          <w:sz w:val="24"/>
          <w:szCs w:val="24"/>
        </w:rPr>
        <w:t xml:space="preserve"> δ</w:t>
      </w:r>
      <w:r w:rsidR="00556B76">
        <w:rPr>
          <w:rFonts w:ascii="Times New Roman" w:eastAsia="Times New Roman" w:hAnsi="Times New Roman" w:cs="Times New Roman"/>
          <w:sz w:val="24"/>
          <w:szCs w:val="24"/>
          <w:vertAlign w:val="superscript"/>
        </w:rPr>
        <w:t>13</w:t>
      </w:r>
      <w:r w:rsidR="00556B76">
        <w:rPr>
          <w:rFonts w:ascii="Times New Roman" w:eastAsia="Times New Roman" w:hAnsi="Times New Roman" w:cs="Times New Roman"/>
          <w:sz w:val="24"/>
          <w:szCs w:val="24"/>
        </w:rPr>
        <w:t xml:space="preserve">C values </w:t>
      </w:r>
      <w:r w:rsidR="00B2290C">
        <w:rPr>
          <w:rFonts w:ascii="Times New Roman" w:eastAsia="Times New Roman" w:hAnsi="Times New Roman" w:cs="Times New Roman"/>
          <w:sz w:val="24"/>
          <w:szCs w:val="24"/>
        </w:rPr>
        <w:t xml:space="preserve">were significantly different </w:t>
      </w:r>
      <w:r w:rsidR="00556B76">
        <w:rPr>
          <w:rFonts w:ascii="Times New Roman" w:eastAsia="Times New Roman" w:hAnsi="Times New Roman" w:cs="Times New Roman"/>
          <w:sz w:val="24"/>
          <w:szCs w:val="24"/>
        </w:rPr>
        <w:t xml:space="preserve">between </w:t>
      </w:r>
      <w:r w:rsidR="001B20B3">
        <w:rPr>
          <w:rFonts w:ascii="Times New Roman" w:eastAsia="Times New Roman" w:hAnsi="Times New Roman" w:cs="Times New Roman"/>
          <w:sz w:val="24"/>
          <w:szCs w:val="24"/>
        </w:rPr>
        <w:t xml:space="preserve">sea birds and all other potential reproductive carrion </w:t>
      </w:r>
      <w:r w:rsidR="00556B76">
        <w:rPr>
          <w:rFonts w:ascii="Times New Roman" w:eastAsia="Times New Roman" w:hAnsi="Times New Roman" w:cs="Times New Roman"/>
          <w:sz w:val="24"/>
          <w:szCs w:val="24"/>
        </w:rPr>
        <w:t xml:space="preserve">(Tukey’s HSD: p&lt;0.01), </w:t>
      </w:r>
      <w:r w:rsidR="001B20B3">
        <w:rPr>
          <w:rFonts w:ascii="Times New Roman" w:eastAsia="Times New Roman" w:hAnsi="Times New Roman" w:cs="Times New Roman"/>
          <w:sz w:val="24"/>
          <w:szCs w:val="24"/>
        </w:rPr>
        <w:t>except farm raised quail</w:t>
      </w:r>
      <w:r w:rsidR="00556B76">
        <w:rPr>
          <w:rFonts w:ascii="Times New Roman" w:eastAsia="Times New Roman" w:hAnsi="Times New Roman" w:cs="Times New Roman"/>
          <w:sz w:val="24"/>
          <w:szCs w:val="24"/>
        </w:rPr>
        <w:t xml:space="preserve"> (Tukey’s HSD: p</w:t>
      </w:r>
      <w:r w:rsidR="001B20B3">
        <w:rPr>
          <w:rFonts w:ascii="Times New Roman" w:eastAsia="Times New Roman" w:hAnsi="Times New Roman" w:cs="Times New Roman"/>
          <w:sz w:val="24"/>
          <w:szCs w:val="24"/>
        </w:rPr>
        <w:t>=0.071</w:t>
      </w:r>
      <w:r w:rsidR="00556B76">
        <w:rPr>
          <w:rFonts w:ascii="Times New Roman" w:eastAsia="Times New Roman" w:hAnsi="Times New Roman" w:cs="Times New Roman"/>
          <w:sz w:val="24"/>
          <w:szCs w:val="24"/>
        </w:rPr>
        <w:t>)</w:t>
      </w:r>
      <w:r w:rsidR="00647EC2">
        <w:rPr>
          <w:rFonts w:ascii="Times New Roman" w:eastAsia="Times New Roman" w:hAnsi="Times New Roman" w:cs="Times New Roman"/>
          <w:sz w:val="24"/>
          <w:szCs w:val="24"/>
        </w:rPr>
        <w:t>. Values for δ</w:t>
      </w:r>
      <w:r w:rsidR="00647EC2">
        <w:rPr>
          <w:rFonts w:ascii="Times New Roman" w:eastAsia="Times New Roman" w:hAnsi="Times New Roman" w:cs="Times New Roman"/>
          <w:sz w:val="24"/>
          <w:szCs w:val="24"/>
          <w:vertAlign w:val="superscript"/>
        </w:rPr>
        <w:t>13</w:t>
      </w:r>
      <w:r w:rsidR="00647EC2">
        <w:rPr>
          <w:rFonts w:ascii="Times New Roman" w:eastAsia="Times New Roman" w:hAnsi="Times New Roman" w:cs="Times New Roman"/>
          <w:sz w:val="24"/>
          <w:szCs w:val="24"/>
        </w:rPr>
        <w:t xml:space="preserve">C between </w:t>
      </w:r>
      <w:r w:rsidR="001B20B3">
        <w:rPr>
          <w:rFonts w:ascii="Times New Roman" w:eastAsia="Times New Roman" w:hAnsi="Times New Roman" w:cs="Times New Roman"/>
          <w:sz w:val="24"/>
          <w:szCs w:val="24"/>
        </w:rPr>
        <w:t xml:space="preserve">mammals and </w:t>
      </w:r>
      <w:r w:rsidR="008568A2">
        <w:rPr>
          <w:rFonts w:ascii="Times New Roman" w:eastAsia="Times New Roman" w:hAnsi="Times New Roman" w:cs="Times New Roman"/>
          <w:sz w:val="24"/>
          <w:szCs w:val="24"/>
        </w:rPr>
        <w:t xml:space="preserve">Norway </w:t>
      </w:r>
      <w:r w:rsidR="001B20B3">
        <w:rPr>
          <w:rFonts w:ascii="Times New Roman" w:eastAsia="Times New Roman" w:hAnsi="Times New Roman" w:cs="Times New Roman"/>
          <w:sz w:val="24"/>
          <w:szCs w:val="24"/>
        </w:rPr>
        <w:t>rats did not differ signi</w:t>
      </w:r>
      <w:r w:rsidR="00FF4CE1">
        <w:rPr>
          <w:rFonts w:ascii="Times New Roman" w:eastAsia="Times New Roman" w:hAnsi="Times New Roman" w:cs="Times New Roman"/>
          <w:sz w:val="24"/>
          <w:szCs w:val="24"/>
        </w:rPr>
        <w:t>ficantly (Tukey’s HSD: p=1.00).</w:t>
      </w:r>
      <w:r w:rsidR="001B20B3">
        <w:rPr>
          <w:rFonts w:ascii="Times New Roman" w:eastAsia="Times New Roman" w:hAnsi="Times New Roman" w:cs="Times New Roman"/>
          <w:sz w:val="24"/>
          <w:szCs w:val="24"/>
        </w:rPr>
        <w:t xml:space="preserve"> </w:t>
      </w:r>
      <w:r w:rsidR="001B20B3">
        <w:rPr>
          <w:rFonts w:ascii="Times New Roman" w:eastAsia="Times New Roman" w:hAnsi="Times New Roman" w:cs="Times New Roman"/>
          <w:sz w:val="24"/>
          <w:szCs w:val="24"/>
        </w:rPr>
        <w:lastRenderedPageBreak/>
        <w:t>Additionally</w:t>
      </w:r>
      <w:r w:rsidR="002F3315">
        <w:rPr>
          <w:rFonts w:ascii="Times New Roman" w:eastAsia="Times New Roman" w:hAnsi="Times New Roman" w:cs="Times New Roman"/>
          <w:sz w:val="24"/>
          <w:szCs w:val="24"/>
        </w:rPr>
        <w:t xml:space="preserve"> </w:t>
      </w:r>
      <w:r w:rsidR="001B20B3">
        <w:rPr>
          <w:rFonts w:ascii="Times New Roman" w:eastAsia="Times New Roman" w:hAnsi="Times New Roman" w:cs="Times New Roman"/>
          <w:sz w:val="24"/>
          <w:szCs w:val="24"/>
        </w:rPr>
        <w:t>values for δ</w:t>
      </w:r>
      <w:r w:rsidR="001B20B3">
        <w:rPr>
          <w:rFonts w:ascii="Times New Roman" w:eastAsia="Times New Roman" w:hAnsi="Times New Roman" w:cs="Times New Roman"/>
          <w:sz w:val="24"/>
          <w:szCs w:val="24"/>
          <w:vertAlign w:val="superscript"/>
        </w:rPr>
        <w:t>13</w:t>
      </w:r>
      <w:r w:rsidR="001B20B3">
        <w:rPr>
          <w:rFonts w:ascii="Times New Roman" w:eastAsia="Times New Roman" w:hAnsi="Times New Roman" w:cs="Times New Roman"/>
          <w:sz w:val="24"/>
          <w:szCs w:val="24"/>
        </w:rPr>
        <w:t xml:space="preserve">C between </w:t>
      </w:r>
      <w:r w:rsidR="002F3315">
        <w:rPr>
          <w:rFonts w:ascii="Times New Roman" w:eastAsia="Times New Roman" w:hAnsi="Times New Roman" w:cs="Times New Roman"/>
          <w:sz w:val="24"/>
          <w:szCs w:val="24"/>
        </w:rPr>
        <w:t xml:space="preserve">and </w:t>
      </w:r>
      <w:r w:rsidR="001B20B3">
        <w:rPr>
          <w:rFonts w:ascii="Times New Roman" w:eastAsia="Times New Roman" w:hAnsi="Times New Roman" w:cs="Times New Roman"/>
          <w:sz w:val="24"/>
          <w:szCs w:val="24"/>
        </w:rPr>
        <w:t>mammals and</w:t>
      </w:r>
      <w:r w:rsidR="002F3315">
        <w:rPr>
          <w:rFonts w:ascii="Times New Roman" w:eastAsia="Times New Roman" w:hAnsi="Times New Roman" w:cs="Times New Roman"/>
          <w:sz w:val="24"/>
          <w:szCs w:val="24"/>
        </w:rPr>
        <w:t xml:space="preserve"> birds</w:t>
      </w:r>
      <w:r w:rsidR="00647EC2">
        <w:rPr>
          <w:rFonts w:ascii="Times New Roman" w:eastAsia="Times New Roman" w:hAnsi="Times New Roman" w:cs="Times New Roman"/>
          <w:sz w:val="24"/>
          <w:szCs w:val="24"/>
        </w:rPr>
        <w:t xml:space="preserve"> </w:t>
      </w:r>
      <w:r w:rsidR="002F3315">
        <w:rPr>
          <w:rFonts w:ascii="Times New Roman" w:eastAsia="Times New Roman" w:hAnsi="Times New Roman" w:cs="Times New Roman"/>
          <w:sz w:val="24"/>
          <w:szCs w:val="24"/>
        </w:rPr>
        <w:t>did not differ</w:t>
      </w:r>
      <w:r w:rsidR="00647EC2">
        <w:rPr>
          <w:rFonts w:ascii="Times New Roman" w:eastAsia="Times New Roman" w:hAnsi="Times New Roman" w:cs="Times New Roman"/>
          <w:sz w:val="24"/>
          <w:szCs w:val="24"/>
        </w:rPr>
        <w:t xml:space="preserve"> significantly </w:t>
      </w:r>
      <w:r w:rsidR="001B20B3">
        <w:rPr>
          <w:rFonts w:ascii="Times New Roman" w:eastAsia="Times New Roman" w:hAnsi="Times New Roman" w:cs="Times New Roman"/>
          <w:sz w:val="24"/>
          <w:szCs w:val="24"/>
        </w:rPr>
        <w:t>(Tukey’s HSD: p=0.362</w:t>
      </w:r>
      <w:r w:rsidR="002F3315">
        <w:rPr>
          <w:rFonts w:ascii="Times New Roman" w:eastAsia="Times New Roman" w:hAnsi="Times New Roman" w:cs="Times New Roman"/>
          <w:sz w:val="24"/>
          <w:szCs w:val="24"/>
        </w:rPr>
        <w:t xml:space="preserve">), </w:t>
      </w:r>
      <w:r w:rsidR="00647EC2">
        <w:rPr>
          <w:rFonts w:ascii="Times New Roman" w:eastAsia="Times New Roman" w:hAnsi="Times New Roman" w:cs="Times New Roman"/>
          <w:sz w:val="24"/>
          <w:szCs w:val="24"/>
        </w:rPr>
        <w:t>b</w:t>
      </w:r>
      <w:r w:rsidR="002F3315">
        <w:rPr>
          <w:rFonts w:ascii="Times New Roman" w:eastAsia="Times New Roman" w:hAnsi="Times New Roman" w:cs="Times New Roman"/>
          <w:sz w:val="24"/>
          <w:szCs w:val="24"/>
        </w:rPr>
        <w:t>ut they</w:t>
      </w:r>
      <w:r w:rsidR="001B20B3">
        <w:rPr>
          <w:rFonts w:ascii="Times New Roman" w:eastAsia="Times New Roman" w:hAnsi="Times New Roman" w:cs="Times New Roman"/>
          <w:sz w:val="24"/>
          <w:szCs w:val="24"/>
        </w:rPr>
        <w:t xml:space="preserve"> </w:t>
      </w:r>
      <w:r w:rsidR="002F3315">
        <w:rPr>
          <w:rFonts w:ascii="Times New Roman" w:eastAsia="Times New Roman" w:hAnsi="Times New Roman" w:cs="Times New Roman"/>
          <w:sz w:val="24"/>
          <w:szCs w:val="24"/>
        </w:rPr>
        <w:t xml:space="preserve">significantly differed </w:t>
      </w:r>
      <w:r w:rsidR="001B20B3">
        <w:rPr>
          <w:rFonts w:ascii="Times New Roman" w:eastAsia="Times New Roman" w:hAnsi="Times New Roman" w:cs="Times New Roman"/>
          <w:sz w:val="24"/>
          <w:szCs w:val="24"/>
        </w:rPr>
        <w:t>between mammals and quail</w:t>
      </w:r>
      <w:r w:rsidR="002F3315">
        <w:rPr>
          <w:rFonts w:ascii="Times New Roman" w:eastAsia="Times New Roman" w:hAnsi="Times New Roman" w:cs="Times New Roman"/>
          <w:sz w:val="24"/>
          <w:szCs w:val="24"/>
        </w:rPr>
        <w:t xml:space="preserve"> (Tukey’s HSD: p</w:t>
      </w:r>
      <w:r w:rsidR="001B20B3">
        <w:rPr>
          <w:rFonts w:ascii="Times New Roman" w:eastAsia="Times New Roman" w:hAnsi="Times New Roman" w:cs="Times New Roman"/>
          <w:sz w:val="24"/>
          <w:szCs w:val="24"/>
        </w:rPr>
        <w:t>&lt;</w:t>
      </w:r>
      <w:r w:rsidR="002F3315">
        <w:rPr>
          <w:rFonts w:ascii="Times New Roman" w:eastAsia="Times New Roman" w:hAnsi="Times New Roman" w:cs="Times New Roman"/>
          <w:sz w:val="24"/>
          <w:szCs w:val="24"/>
        </w:rPr>
        <w:t>0.01</w:t>
      </w:r>
      <w:r w:rsidR="001B20B3">
        <w:rPr>
          <w:rFonts w:ascii="Times New Roman" w:eastAsia="Times New Roman" w:hAnsi="Times New Roman" w:cs="Times New Roman"/>
          <w:sz w:val="24"/>
          <w:szCs w:val="24"/>
        </w:rPr>
        <w:t>;</w:t>
      </w:r>
      <w:r w:rsidR="001B20B3" w:rsidRPr="001B20B3">
        <w:rPr>
          <w:rFonts w:ascii="Times New Roman" w:eastAsia="Times New Roman" w:hAnsi="Times New Roman" w:cs="Times New Roman"/>
          <w:sz w:val="24"/>
          <w:szCs w:val="24"/>
        </w:rPr>
        <w:t xml:space="preserve"> </w:t>
      </w:r>
      <w:r w:rsidR="001B20B3">
        <w:rPr>
          <w:rFonts w:ascii="Times New Roman" w:eastAsia="Times New Roman" w:hAnsi="Times New Roman" w:cs="Times New Roman"/>
          <w:sz w:val="24"/>
          <w:szCs w:val="24"/>
        </w:rPr>
        <w:t>Tukey’s HSD</w:t>
      </w:r>
      <w:r w:rsidR="002F3315">
        <w:rPr>
          <w:rFonts w:ascii="Times New Roman" w:eastAsia="Times New Roman" w:hAnsi="Times New Roman" w:cs="Times New Roman"/>
          <w:sz w:val="24"/>
          <w:szCs w:val="24"/>
        </w:rPr>
        <w:t>).</w:t>
      </w:r>
      <w:r w:rsidR="00647EC2">
        <w:rPr>
          <w:rFonts w:ascii="Times New Roman" w:eastAsia="Times New Roman" w:hAnsi="Times New Roman" w:cs="Times New Roman"/>
          <w:i/>
          <w:sz w:val="24"/>
          <w:szCs w:val="24"/>
        </w:rPr>
        <w:t xml:space="preserve"> </w:t>
      </w:r>
      <w:r w:rsidR="00647EC2">
        <w:rPr>
          <w:rFonts w:ascii="Times New Roman" w:eastAsia="Times New Roman" w:hAnsi="Times New Roman" w:cs="Times New Roman"/>
          <w:sz w:val="24"/>
          <w:szCs w:val="24"/>
        </w:rPr>
        <w:t>Values for δ</w:t>
      </w:r>
      <w:r w:rsidR="00647EC2">
        <w:rPr>
          <w:rFonts w:ascii="Times New Roman" w:eastAsia="Times New Roman" w:hAnsi="Times New Roman" w:cs="Times New Roman"/>
          <w:sz w:val="24"/>
          <w:szCs w:val="24"/>
          <w:vertAlign w:val="superscript"/>
        </w:rPr>
        <w:t>13</w:t>
      </w:r>
      <w:r w:rsidR="00647EC2">
        <w:rPr>
          <w:rFonts w:ascii="Times New Roman" w:eastAsia="Times New Roman" w:hAnsi="Times New Roman" w:cs="Times New Roman"/>
          <w:sz w:val="24"/>
          <w:szCs w:val="24"/>
        </w:rPr>
        <w:t xml:space="preserve">C in </w:t>
      </w:r>
      <w:r w:rsidR="007B3DC4">
        <w:rPr>
          <w:rFonts w:ascii="Times New Roman" w:eastAsia="Times New Roman" w:hAnsi="Times New Roman" w:cs="Times New Roman"/>
          <w:sz w:val="24"/>
          <w:szCs w:val="24"/>
        </w:rPr>
        <w:t xml:space="preserve">Norway </w:t>
      </w:r>
      <w:r w:rsidR="001B20B3">
        <w:rPr>
          <w:rFonts w:ascii="Times New Roman" w:eastAsia="Times New Roman" w:hAnsi="Times New Roman" w:cs="Times New Roman"/>
          <w:sz w:val="24"/>
          <w:szCs w:val="24"/>
        </w:rPr>
        <w:t>rats</w:t>
      </w:r>
      <w:r w:rsidR="00647EC2">
        <w:rPr>
          <w:rFonts w:ascii="Times New Roman" w:eastAsia="Times New Roman" w:hAnsi="Times New Roman" w:cs="Times New Roman"/>
          <w:sz w:val="24"/>
          <w:szCs w:val="24"/>
        </w:rPr>
        <w:t xml:space="preserve"> and </w:t>
      </w:r>
      <w:r w:rsidR="001B20B3">
        <w:rPr>
          <w:rFonts w:ascii="Times New Roman" w:eastAsia="Times New Roman" w:hAnsi="Times New Roman" w:cs="Times New Roman"/>
          <w:sz w:val="24"/>
          <w:szCs w:val="24"/>
        </w:rPr>
        <w:t>birds</w:t>
      </w:r>
      <w:r w:rsidR="00616111">
        <w:rPr>
          <w:rFonts w:ascii="Times New Roman" w:eastAsia="Times New Roman" w:hAnsi="Times New Roman" w:cs="Times New Roman"/>
          <w:sz w:val="24"/>
          <w:szCs w:val="24"/>
        </w:rPr>
        <w:t xml:space="preserve"> were not significantly different</w:t>
      </w:r>
      <w:r w:rsidR="00647EC2">
        <w:rPr>
          <w:rFonts w:ascii="Times New Roman" w:eastAsia="Times New Roman" w:hAnsi="Times New Roman" w:cs="Times New Roman"/>
          <w:sz w:val="24"/>
          <w:szCs w:val="24"/>
        </w:rPr>
        <w:t xml:space="preserve"> (Tukey’s HSD: p=0.</w:t>
      </w:r>
      <w:r w:rsidR="00616111">
        <w:rPr>
          <w:rFonts w:ascii="Times New Roman" w:eastAsia="Times New Roman" w:hAnsi="Times New Roman" w:cs="Times New Roman"/>
          <w:sz w:val="24"/>
          <w:szCs w:val="24"/>
        </w:rPr>
        <w:t>911).</w:t>
      </w:r>
      <w:r w:rsidR="00647EC2">
        <w:rPr>
          <w:rFonts w:ascii="Times New Roman" w:eastAsia="Times New Roman" w:hAnsi="Times New Roman" w:cs="Times New Roman"/>
          <w:sz w:val="24"/>
          <w:szCs w:val="24"/>
        </w:rPr>
        <w:t xml:space="preserve"> </w:t>
      </w:r>
      <w:r w:rsidR="00616111">
        <w:rPr>
          <w:rFonts w:ascii="Times New Roman" w:eastAsia="Times New Roman" w:hAnsi="Times New Roman" w:cs="Times New Roman"/>
          <w:sz w:val="24"/>
          <w:szCs w:val="24"/>
        </w:rPr>
        <w:t>However, t</w:t>
      </w:r>
      <w:r w:rsidR="00647EC2">
        <w:rPr>
          <w:rFonts w:ascii="Times New Roman" w:eastAsia="Times New Roman" w:hAnsi="Times New Roman" w:cs="Times New Roman"/>
          <w:sz w:val="24"/>
          <w:szCs w:val="24"/>
        </w:rPr>
        <w:t xml:space="preserve">here was </w:t>
      </w:r>
      <w:r w:rsidR="00616111">
        <w:rPr>
          <w:rFonts w:ascii="Times New Roman" w:eastAsia="Times New Roman" w:hAnsi="Times New Roman" w:cs="Times New Roman"/>
          <w:sz w:val="24"/>
          <w:szCs w:val="24"/>
        </w:rPr>
        <w:t>a</w:t>
      </w:r>
      <w:r w:rsidR="00647EC2">
        <w:rPr>
          <w:rFonts w:ascii="Times New Roman" w:eastAsia="Times New Roman" w:hAnsi="Times New Roman" w:cs="Times New Roman"/>
          <w:sz w:val="24"/>
          <w:szCs w:val="24"/>
        </w:rPr>
        <w:t xml:space="preserve"> significant difference between δ</w:t>
      </w:r>
      <w:r w:rsidR="00647EC2">
        <w:rPr>
          <w:rFonts w:ascii="Times New Roman" w:eastAsia="Times New Roman" w:hAnsi="Times New Roman" w:cs="Times New Roman"/>
          <w:sz w:val="24"/>
          <w:szCs w:val="24"/>
          <w:vertAlign w:val="superscript"/>
        </w:rPr>
        <w:t>13</w:t>
      </w:r>
      <w:r w:rsidR="00647EC2">
        <w:rPr>
          <w:rFonts w:ascii="Times New Roman" w:eastAsia="Times New Roman" w:hAnsi="Times New Roman" w:cs="Times New Roman"/>
          <w:sz w:val="24"/>
          <w:szCs w:val="24"/>
        </w:rPr>
        <w:t xml:space="preserve">C values </w:t>
      </w:r>
      <w:r w:rsidR="00616111">
        <w:rPr>
          <w:rFonts w:ascii="Times New Roman" w:eastAsia="Times New Roman" w:hAnsi="Times New Roman" w:cs="Times New Roman"/>
          <w:sz w:val="24"/>
          <w:szCs w:val="24"/>
        </w:rPr>
        <w:t xml:space="preserve">between quail and </w:t>
      </w:r>
      <w:r w:rsidR="007B3DC4">
        <w:rPr>
          <w:rFonts w:ascii="Times New Roman" w:eastAsia="Times New Roman" w:hAnsi="Times New Roman" w:cs="Times New Roman"/>
          <w:sz w:val="24"/>
          <w:szCs w:val="24"/>
        </w:rPr>
        <w:t xml:space="preserve">other </w:t>
      </w:r>
      <w:r w:rsidR="00616111">
        <w:rPr>
          <w:rFonts w:ascii="Times New Roman" w:eastAsia="Times New Roman" w:hAnsi="Times New Roman" w:cs="Times New Roman"/>
          <w:sz w:val="24"/>
          <w:szCs w:val="24"/>
        </w:rPr>
        <w:t>birds (</w:t>
      </w:r>
      <w:r w:rsidR="00647EC2">
        <w:rPr>
          <w:rFonts w:ascii="Times New Roman" w:eastAsia="Times New Roman" w:hAnsi="Times New Roman" w:cs="Times New Roman"/>
          <w:sz w:val="24"/>
          <w:szCs w:val="24"/>
        </w:rPr>
        <w:t>Tukey’s HSD: p</w:t>
      </w:r>
      <w:r w:rsidR="00616111">
        <w:rPr>
          <w:rFonts w:ascii="Times New Roman" w:eastAsia="Times New Roman" w:hAnsi="Times New Roman" w:cs="Times New Roman"/>
          <w:sz w:val="24"/>
          <w:szCs w:val="24"/>
        </w:rPr>
        <w:t xml:space="preserve">&lt;0.01), as well as between quail and </w:t>
      </w:r>
      <w:r w:rsidR="007B3DC4">
        <w:rPr>
          <w:rFonts w:ascii="Times New Roman" w:eastAsia="Times New Roman" w:hAnsi="Times New Roman" w:cs="Times New Roman"/>
          <w:sz w:val="24"/>
          <w:szCs w:val="24"/>
        </w:rPr>
        <w:t xml:space="preserve">Norway </w:t>
      </w:r>
      <w:r w:rsidR="00616111">
        <w:rPr>
          <w:rFonts w:ascii="Times New Roman" w:eastAsia="Times New Roman" w:hAnsi="Times New Roman" w:cs="Times New Roman"/>
          <w:sz w:val="24"/>
          <w:szCs w:val="24"/>
        </w:rPr>
        <w:t>rats (Tukey’s HSD: p&lt;0.01).</w:t>
      </w:r>
    </w:p>
    <w:p w14:paraId="65694843" w14:textId="2FC07E27" w:rsidR="002F3315" w:rsidRPr="00647EC2" w:rsidRDefault="00745F78" w:rsidP="002F331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F3315">
        <w:rPr>
          <w:rFonts w:ascii="Times New Roman" w:eastAsia="Times New Roman" w:hAnsi="Times New Roman" w:cs="Times New Roman"/>
          <w:sz w:val="24"/>
          <w:szCs w:val="24"/>
        </w:rPr>
        <w:t>δ</w:t>
      </w:r>
      <w:r w:rsidR="002F3315">
        <w:rPr>
          <w:rFonts w:ascii="Times New Roman" w:eastAsia="Times New Roman" w:hAnsi="Times New Roman" w:cs="Times New Roman"/>
          <w:sz w:val="24"/>
          <w:szCs w:val="24"/>
          <w:vertAlign w:val="superscript"/>
        </w:rPr>
        <w:t>15</w:t>
      </w:r>
      <w:r w:rsidR="002F3315">
        <w:rPr>
          <w:rFonts w:ascii="Times New Roman" w:eastAsia="Times New Roman" w:hAnsi="Times New Roman" w:cs="Times New Roman"/>
          <w:sz w:val="24"/>
          <w:szCs w:val="24"/>
        </w:rPr>
        <w:t xml:space="preserve">N values were </w:t>
      </w:r>
      <w:r>
        <w:rPr>
          <w:rFonts w:ascii="Times New Roman" w:eastAsia="Times New Roman" w:hAnsi="Times New Roman" w:cs="Times New Roman"/>
          <w:sz w:val="24"/>
          <w:szCs w:val="24"/>
        </w:rPr>
        <w:t xml:space="preserve">significantly different </w:t>
      </w:r>
      <w:r w:rsidR="002F3315">
        <w:rPr>
          <w:rFonts w:ascii="Times New Roman" w:eastAsia="Times New Roman" w:hAnsi="Times New Roman" w:cs="Times New Roman"/>
          <w:sz w:val="24"/>
          <w:szCs w:val="24"/>
        </w:rPr>
        <w:t xml:space="preserve">between </w:t>
      </w:r>
      <w:r w:rsidR="00616111">
        <w:rPr>
          <w:rFonts w:ascii="Times New Roman" w:eastAsia="Times New Roman" w:hAnsi="Times New Roman" w:cs="Times New Roman"/>
          <w:sz w:val="24"/>
          <w:szCs w:val="24"/>
        </w:rPr>
        <w:t>seabirds and all other potential reproductive carrion</w:t>
      </w:r>
      <w:r w:rsidR="002F3315">
        <w:rPr>
          <w:rFonts w:ascii="Times New Roman" w:eastAsia="Times New Roman" w:hAnsi="Times New Roman" w:cs="Times New Roman"/>
          <w:sz w:val="24"/>
          <w:szCs w:val="24"/>
        </w:rPr>
        <w:t xml:space="preserve"> (Tukey’s HSD: p&lt;0.01)</w:t>
      </w:r>
      <w:r w:rsidR="00616111">
        <w:rPr>
          <w:rFonts w:ascii="Times New Roman" w:eastAsia="Times New Roman" w:hAnsi="Times New Roman" w:cs="Times New Roman"/>
          <w:sz w:val="24"/>
          <w:szCs w:val="24"/>
        </w:rPr>
        <w:t>.</w:t>
      </w:r>
      <w:r w:rsidR="002F3315">
        <w:rPr>
          <w:rFonts w:ascii="Times New Roman" w:eastAsia="Times New Roman" w:hAnsi="Times New Roman" w:cs="Times New Roman"/>
          <w:sz w:val="24"/>
          <w:szCs w:val="24"/>
        </w:rPr>
        <w:t xml:space="preserve"> Values for δ</w:t>
      </w:r>
      <w:r w:rsidR="002F3315">
        <w:rPr>
          <w:rFonts w:ascii="Times New Roman" w:eastAsia="Times New Roman" w:hAnsi="Times New Roman" w:cs="Times New Roman"/>
          <w:sz w:val="24"/>
          <w:szCs w:val="24"/>
          <w:vertAlign w:val="superscript"/>
        </w:rPr>
        <w:t>15</w:t>
      </w:r>
      <w:r w:rsidR="002F3315">
        <w:rPr>
          <w:rFonts w:ascii="Times New Roman" w:eastAsia="Times New Roman" w:hAnsi="Times New Roman" w:cs="Times New Roman"/>
          <w:sz w:val="24"/>
          <w:szCs w:val="24"/>
        </w:rPr>
        <w:t xml:space="preserve">N in </w:t>
      </w:r>
      <w:r w:rsidR="00616111">
        <w:rPr>
          <w:rFonts w:ascii="Times New Roman" w:eastAsia="Times New Roman" w:hAnsi="Times New Roman" w:cs="Times New Roman"/>
          <w:sz w:val="24"/>
          <w:szCs w:val="24"/>
        </w:rPr>
        <w:t>mammals and quail did not differ between one another (Tukey’s HSD: p=0.864) however, δ</w:t>
      </w:r>
      <w:r w:rsidR="00616111">
        <w:rPr>
          <w:rFonts w:ascii="Times New Roman" w:eastAsia="Times New Roman" w:hAnsi="Times New Roman" w:cs="Times New Roman"/>
          <w:sz w:val="24"/>
          <w:szCs w:val="24"/>
          <w:vertAlign w:val="superscript"/>
        </w:rPr>
        <w:t>15</w:t>
      </w:r>
      <w:r w:rsidR="00616111">
        <w:rPr>
          <w:rFonts w:ascii="Times New Roman" w:eastAsia="Times New Roman" w:hAnsi="Times New Roman" w:cs="Times New Roman"/>
          <w:sz w:val="24"/>
          <w:szCs w:val="24"/>
        </w:rPr>
        <w:t xml:space="preserve">N values in both mammals and quail </w:t>
      </w:r>
      <w:r w:rsidR="002F3315">
        <w:rPr>
          <w:rFonts w:ascii="Times New Roman" w:eastAsia="Times New Roman" w:hAnsi="Times New Roman" w:cs="Times New Roman"/>
          <w:sz w:val="24"/>
          <w:szCs w:val="24"/>
        </w:rPr>
        <w:t>differed from δ</w:t>
      </w:r>
      <w:r w:rsidR="002F3315">
        <w:rPr>
          <w:rFonts w:ascii="Times New Roman" w:eastAsia="Times New Roman" w:hAnsi="Times New Roman" w:cs="Times New Roman"/>
          <w:sz w:val="24"/>
          <w:szCs w:val="24"/>
          <w:vertAlign w:val="superscript"/>
        </w:rPr>
        <w:t>15</w:t>
      </w:r>
      <w:r w:rsidR="002F3315">
        <w:rPr>
          <w:rFonts w:ascii="Times New Roman" w:eastAsia="Times New Roman" w:hAnsi="Times New Roman" w:cs="Times New Roman"/>
          <w:sz w:val="24"/>
          <w:szCs w:val="24"/>
        </w:rPr>
        <w:t xml:space="preserve">N values in </w:t>
      </w:r>
      <w:r w:rsidR="00616111">
        <w:rPr>
          <w:rFonts w:ascii="Times New Roman" w:eastAsia="Times New Roman" w:hAnsi="Times New Roman" w:cs="Times New Roman"/>
          <w:sz w:val="24"/>
          <w:szCs w:val="24"/>
        </w:rPr>
        <w:t xml:space="preserve">birds, </w:t>
      </w:r>
      <w:r w:rsidR="007B3DC4">
        <w:rPr>
          <w:rFonts w:ascii="Times New Roman" w:eastAsia="Times New Roman" w:hAnsi="Times New Roman" w:cs="Times New Roman"/>
          <w:sz w:val="24"/>
          <w:szCs w:val="24"/>
        </w:rPr>
        <w:t xml:space="preserve">Norway </w:t>
      </w:r>
      <w:r w:rsidR="00616111">
        <w:rPr>
          <w:rFonts w:ascii="Times New Roman" w:eastAsia="Times New Roman" w:hAnsi="Times New Roman" w:cs="Times New Roman"/>
          <w:sz w:val="24"/>
          <w:szCs w:val="24"/>
        </w:rPr>
        <w:t>rats, and sea birds</w:t>
      </w:r>
      <w:r w:rsidR="002F3315">
        <w:rPr>
          <w:rFonts w:ascii="Times New Roman" w:eastAsia="Times New Roman" w:hAnsi="Times New Roman" w:cs="Times New Roman"/>
          <w:sz w:val="24"/>
          <w:szCs w:val="24"/>
        </w:rPr>
        <w:t xml:space="preserve"> (Tukey’s HSD: p&lt;0.01; p&lt;0.01</w:t>
      </w:r>
      <w:r w:rsidR="00616111">
        <w:rPr>
          <w:rFonts w:ascii="Times New Roman" w:eastAsia="Times New Roman" w:hAnsi="Times New Roman" w:cs="Times New Roman"/>
          <w:sz w:val="24"/>
          <w:szCs w:val="24"/>
        </w:rPr>
        <w:t>; p&lt;0.01</w:t>
      </w:r>
      <w:r w:rsidR="002F3315">
        <w:rPr>
          <w:rFonts w:ascii="Times New Roman" w:eastAsia="Times New Roman" w:hAnsi="Times New Roman" w:cs="Times New Roman"/>
          <w:sz w:val="24"/>
          <w:szCs w:val="24"/>
        </w:rPr>
        <w:t xml:space="preserve"> respectively)</w:t>
      </w:r>
      <w:r w:rsidR="00616111">
        <w:rPr>
          <w:rFonts w:ascii="Times New Roman" w:eastAsia="Times New Roman" w:hAnsi="Times New Roman" w:cs="Times New Roman"/>
          <w:sz w:val="24"/>
          <w:szCs w:val="24"/>
        </w:rPr>
        <w:t xml:space="preserve">. </w:t>
      </w:r>
      <w:r w:rsidR="00323B44">
        <w:rPr>
          <w:rFonts w:ascii="Times New Roman" w:eastAsia="Times New Roman" w:hAnsi="Times New Roman" w:cs="Times New Roman"/>
          <w:sz w:val="24"/>
          <w:szCs w:val="24"/>
        </w:rPr>
        <w:t>Additionally, δ</w:t>
      </w:r>
      <w:r w:rsidR="00323B44">
        <w:rPr>
          <w:rFonts w:ascii="Times New Roman" w:eastAsia="Times New Roman" w:hAnsi="Times New Roman" w:cs="Times New Roman"/>
          <w:sz w:val="24"/>
          <w:szCs w:val="24"/>
          <w:vertAlign w:val="superscript"/>
        </w:rPr>
        <w:t>15</w:t>
      </w:r>
      <w:r w:rsidR="00323B44">
        <w:rPr>
          <w:rFonts w:ascii="Times New Roman" w:eastAsia="Times New Roman" w:hAnsi="Times New Roman" w:cs="Times New Roman"/>
          <w:sz w:val="24"/>
          <w:szCs w:val="24"/>
        </w:rPr>
        <w:t xml:space="preserve">N values in birds and </w:t>
      </w:r>
      <w:r w:rsidR="007B3DC4">
        <w:rPr>
          <w:rFonts w:ascii="Times New Roman" w:eastAsia="Times New Roman" w:hAnsi="Times New Roman" w:cs="Times New Roman"/>
          <w:sz w:val="24"/>
          <w:szCs w:val="24"/>
        </w:rPr>
        <w:t xml:space="preserve">Norway </w:t>
      </w:r>
      <w:r w:rsidR="00323B44">
        <w:rPr>
          <w:rFonts w:ascii="Times New Roman" w:eastAsia="Times New Roman" w:hAnsi="Times New Roman" w:cs="Times New Roman"/>
          <w:sz w:val="24"/>
          <w:szCs w:val="24"/>
        </w:rPr>
        <w:t xml:space="preserve">rats were not significantly different between groups (Tukey’s HSD: p=1.00) </w:t>
      </w:r>
    </w:p>
    <w:p w14:paraId="4376B03F" w14:textId="77777777" w:rsidR="00334E50" w:rsidRPr="003714BF" w:rsidRDefault="00334E50" w:rsidP="00334E50">
      <w:pPr>
        <w:spacing w:line="360" w:lineRule="auto"/>
        <w:rPr>
          <w:rFonts w:ascii="Times New Roman" w:hAnsi="Times New Roman" w:cs="Times New Roman"/>
          <w:b/>
          <w:sz w:val="24"/>
          <w:szCs w:val="24"/>
        </w:rPr>
      </w:pPr>
      <w:r>
        <w:rPr>
          <w:rFonts w:ascii="Times New Roman" w:hAnsi="Times New Roman" w:cs="Times New Roman"/>
          <w:b/>
          <w:sz w:val="24"/>
          <w:szCs w:val="24"/>
        </w:rPr>
        <w:t>Discussion</w:t>
      </w:r>
    </w:p>
    <w:p w14:paraId="53C1AE41" w14:textId="694F63ED" w:rsidR="00BB6AC9" w:rsidRDefault="003A10B5" w:rsidP="00BB6AC9">
      <w:pPr>
        <w:spacing w:line="360" w:lineRule="auto"/>
        <w:rPr>
          <w:rFonts w:ascii="Times New Roman" w:hAnsi="Times New Roman" w:cs="Times New Roman"/>
          <w:sz w:val="24"/>
          <w:szCs w:val="24"/>
        </w:rPr>
      </w:pPr>
      <w:r w:rsidRPr="00F922AD">
        <w:rPr>
          <w:rFonts w:ascii="Times New Roman" w:hAnsi="Times New Roman" w:cs="Times New Roman"/>
          <w:sz w:val="24"/>
          <w:szCs w:val="24"/>
        </w:rPr>
        <w:t xml:space="preserve">Most burying beetle communities are characterized by a broad overlap in habitat use (Anderson 1981, Lomolino </w:t>
      </w:r>
      <w:r w:rsidRPr="00A030F5">
        <w:rPr>
          <w:rFonts w:ascii="Times New Roman" w:hAnsi="Times New Roman" w:cs="Times New Roman"/>
          <w:sz w:val="24"/>
          <w:szCs w:val="24"/>
        </w:rPr>
        <w:t>et al</w:t>
      </w:r>
      <w:r w:rsidRPr="00F922AD">
        <w:rPr>
          <w:rFonts w:ascii="Times New Roman" w:hAnsi="Times New Roman" w:cs="Times New Roman"/>
          <w:i/>
          <w:sz w:val="24"/>
          <w:szCs w:val="24"/>
        </w:rPr>
        <w:t>.</w:t>
      </w:r>
      <w:r w:rsidRPr="00F922AD">
        <w:rPr>
          <w:rFonts w:ascii="Times New Roman" w:hAnsi="Times New Roman" w:cs="Times New Roman"/>
          <w:sz w:val="24"/>
          <w:szCs w:val="24"/>
        </w:rPr>
        <w:t xml:space="preserve"> 1995), and ecological opportunity such as available carrion type, success in locating carcasses, competition with other species, and breeding on a carcass can influence niche variation within and among species and may differ among habitats and over time. It is well documented that different burying beetle species exhibit preference for carcass size (Scott 1998); however, it is </w:t>
      </w:r>
      <w:r w:rsidR="000428BD">
        <w:rPr>
          <w:rFonts w:ascii="Times New Roman" w:hAnsi="Times New Roman" w:cs="Times New Roman"/>
          <w:sz w:val="24"/>
          <w:szCs w:val="24"/>
        </w:rPr>
        <w:t xml:space="preserve">still </w:t>
      </w:r>
      <w:r w:rsidRPr="00F922AD">
        <w:rPr>
          <w:rFonts w:ascii="Times New Roman" w:hAnsi="Times New Roman" w:cs="Times New Roman"/>
          <w:sz w:val="24"/>
          <w:szCs w:val="24"/>
        </w:rPr>
        <w:t>unclear if individual species have resource preference beyond carcass mass (i.e. preference for</w:t>
      </w:r>
      <w:r>
        <w:rPr>
          <w:rFonts w:ascii="Times New Roman" w:hAnsi="Times New Roman" w:cs="Times New Roman"/>
          <w:sz w:val="24"/>
          <w:szCs w:val="24"/>
        </w:rPr>
        <w:t xml:space="preserve"> small</w:t>
      </w:r>
      <w:r w:rsidRPr="00F922AD">
        <w:rPr>
          <w:rFonts w:ascii="Times New Roman" w:hAnsi="Times New Roman" w:cs="Times New Roman"/>
          <w:sz w:val="24"/>
          <w:szCs w:val="24"/>
        </w:rPr>
        <w:t xml:space="preserve"> mammals or birds)</w:t>
      </w:r>
      <w:r w:rsidR="00BA3195">
        <w:rPr>
          <w:rFonts w:ascii="Times New Roman" w:hAnsi="Times New Roman" w:cs="Times New Roman"/>
          <w:sz w:val="24"/>
          <w:szCs w:val="24"/>
        </w:rPr>
        <w:t xml:space="preserve">. </w:t>
      </w:r>
      <w:r w:rsidR="00745F78">
        <w:rPr>
          <w:rFonts w:ascii="Times New Roman" w:hAnsi="Times New Roman" w:cs="Times New Roman"/>
          <w:sz w:val="24"/>
          <w:szCs w:val="24"/>
        </w:rPr>
        <w:t>Our use of</w:t>
      </w:r>
      <w:r w:rsidR="00BA3195">
        <w:rPr>
          <w:rFonts w:ascii="Times New Roman" w:hAnsi="Times New Roman" w:cs="Times New Roman"/>
          <w:sz w:val="24"/>
          <w:szCs w:val="24"/>
        </w:rPr>
        <w:t xml:space="preserve"> stable isotope analysis </w:t>
      </w:r>
      <w:r w:rsidR="00745F78">
        <w:rPr>
          <w:rFonts w:ascii="Times New Roman" w:hAnsi="Times New Roman" w:cs="Times New Roman"/>
          <w:sz w:val="24"/>
          <w:szCs w:val="24"/>
        </w:rPr>
        <w:t>will allow for identification of</w:t>
      </w:r>
      <w:r w:rsidR="00BA3195">
        <w:rPr>
          <w:rFonts w:ascii="Times New Roman" w:hAnsi="Times New Roman" w:cs="Times New Roman"/>
          <w:sz w:val="24"/>
          <w:szCs w:val="24"/>
        </w:rPr>
        <w:t xml:space="preserve"> the species of small vertebrates used by </w:t>
      </w:r>
      <w:r w:rsidR="00BA3195">
        <w:rPr>
          <w:rFonts w:ascii="Times New Roman" w:hAnsi="Times New Roman" w:cs="Times New Roman"/>
          <w:i/>
          <w:sz w:val="24"/>
          <w:szCs w:val="24"/>
        </w:rPr>
        <w:t>N. americanus</w:t>
      </w:r>
      <w:r w:rsidR="00BA3195">
        <w:rPr>
          <w:rFonts w:ascii="Times New Roman" w:hAnsi="Times New Roman" w:cs="Times New Roman"/>
          <w:sz w:val="24"/>
          <w:szCs w:val="24"/>
        </w:rPr>
        <w:t xml:space="preserve"> for reproduction and provide more insight into consequent feeding relationships within local assemblages of burying beetles.</w:t>
      </w:r>
    </w:p>
    <w:p w14:paraId="30368282" w14:textId="5696D7D6" w:rsidR="00BF3A08" w:rsidRDefault="00BA3195" w:rsidP="00BB6AC9">
      <w:pPr>
        <w:spacing w:line="360" w:lineRule="auto"/>
        <w:ind w:firstLine="720"/>
        <w:rPr>
          <w:rFonts w:ascii="Times New Roman" w:hAnsi="Times New Roman" w:cs="Times New Roman"/>
          <w:sz w:val="24"/>
          <w:szCs w:val="24"/>
        </w:rPr>
      </w:pPr>
      <w:r w:rsidRPr="00F922AD">
        <w:rPr>
          <w:rFonts w:ascii="Times New Roman" w:hAnsi="Times New Roman" w:cs="Times New Roman"/>
          <w:bCs/>
          <w:sz w:val="24"/>
          <w:szCs w:val="24"/>
        </w:rPr>
        <w:t>Differences in carbon isotope signatures based on C</w:t>
      </w:r>
      <w:r w:rsidRPr="00F922AD">
        <w:rPr>
          <w:rFonts w:ascii="Times New Roman" w:hAnsi="Times New Roman" w:cs="Times New Roman"/>
          <w:bCs/>
          <w:sz w:val="24"/>
          <w:szCs w:val="24"/>
          <w:vertAlign w:val="subscript"/>
        </w:rPr>
        <w:t>3</w:t>
      </w:r>
      <w:r w:rsidRPr="00F922AD">
        <w:rPr>
          <w:rFonts w:ascii="Times New Roman" w:hAnsi="Times New Roman" w:cs="Times New Roman"/>
          <w:bCs/>
          <w:sz w:val="24"/>
          <w:szCs w:val="24"/>
        </w:rPr>
        <w:t xml:space="preserve"> and C</w:t>
      </w:r>
      <w:r w:rsidRPr="00F922AD">
        <w:rPr>
          <w:rFonts w:ascii="Times New Roman" w:hAnsi="Times New Roman" w:cs="Times New Roman"/>
          <w:bCs/>
          <w:sz w:val="24"/>
          <w:szCs w:val="24"/>
          <w:vertAlign w:val="subscript"/>
        </w:rPr>
        <w:t>4</w:t>
      </w:r>
      <w:r w:rsidRPr="00F922AD">
        <w:rPr>
          <w:rFonts w:ascii="Times New Roman" w:hAnsi="Times New Roman" w:cs="Times New Roman"/>
          <w:bCs/>
          <w:sz w:val="24"/>
          <w:szCs w:val="24"/>
        </w:rPr>
        <w:t xml:space="preserve"> crop plants can be used to study food preferences (Akamatsu </w:t>
      </w:r>
      <w:r w:rsidRPr="00A030F5">
        <w:rPr>
          <w:rFonts w:ascii="Times New Roman" w:hAnsi="Times New Roman" w:cs="Times New Roman"/>
          <w:bCs/>
          <w:sz w:val="24"/>
          <w:szCs w:val="24"/>
        </w:rPr>
        <w:t>et al</w:t>
      </w:r>
      <w:r w:rsidRPr="00F922AD">
        <w:rPr>
          <w:rFonts w:ascii="Times New Roman" w:hAnsi="Times New Roman" w:cs="Times New Roman"/>
          <w:bCs/>
          <w:i/>
          <w:sz w:val="24"/>
          <w:szCs w:val="24"/>
        </w:rPr>
        <w:t xml:space="preserve">. </w:t>
      </w:r>
      <w:r w:rsidRPr="00F922AD">
        <w:rPr>
          <w:rFonts w:ascii="Times New Roman" w:hAnsi="Times New Roman" w:cs="Times New Roman"/>
          <w:bCs/>
          <w:sz w:val="24"/>
          <w:szCs w:val="24"/>
        </w:rPr>
        <w:t xml:space="preserve">2004; </w:t>
      </w:r>
      <w:r w:rsidRPr="00F922AD">
        <w:rPr>
          <w:rFonts w:ascii="Times New Roman" w:hAnsi="Times New Roman" w:cs="Times New Roman"/>
          <w:sz w:val="24"/>
          <w:szCs w:val="24"/>
          <w:shd w:val="clear" w:color="auto" w:fill="FFFFFF"/>
        </w:rPr>
        <w:t xml:space="preserve">Feldhaar, Gebauer, </w:t>
      </w:r>
      <w:r w:rsidR="00A030F5">
        <w:rPr>
          <w:rFonts w:ascii="Times New Roman" w:hAnsi="Times New Roman" w:cs="Times New Roman"/>
          <w:sz w:val="24"/>
          <w:szCs w:val="24"/>
          <w:shd w:val="clear" w:color="auto" w:fill="FFFFFF"/>
        </w:rPr>
        <w:t>and</w:t>
      </w:r>
      <w:r w:rsidRPr="00F922AD">
        <w:rPr>
          <w:rFonts w:ascii="Times New Roman" w:hAnsi="Times New Roman" w:cs="Times New Roman"/>
          <w:sz w:val="24"/>
          <w:szCs w:val="24"/>
          <w:shd w:val="clear" w:color="auto" w:fill="FFFFFF"/>
        </w:rPr>
        <w:t xml:space="preserve"> Blüthgen 2010), and feeding strategies (Trimble </w:t>
      </w:r>
      <w:r w:rsidR="00A030F5">
        <w:rPr>
          <w:rFonts w:ascii="Times New Roman" w:hAnsi="Times New Roman" w:cs="Times New Roman"/>
          <w:sz w:val="24"/>
          <w:szCs w:val="24"/>
          <w:shd w:val="clear" w:color="auto" w:fill="FFFFFF"/>
        </w:rPr>
        <w:t>and</w:t>
      </w:r>
      <w:r w:rsidRPr="00F922AD">
        <w:rPr>
          <w:rFonts w:ascii="Times New Roman" w:hAnsi="Times New Roman" w:cs="Times New Roman"/>
          <w:sz w:val="24"/>
          <w:szCs w:val="24"/>
          <w:shd w:val="clear" w:color="auto" w:fill="FFFFFF"/>
        </w:rPr>
        <w:t xml:space="preserve"> Sagers 2004), whereas differences in nitrogen isotope signatures can be used to assess trophic position (Peterson </w:t>
      </w:r>
      <w:r w:rsidR="00A030F5">
        <w:rPr>
          <w:rFonts w:ascii="Times New Roman" w:hAnsi="Times New Roman" w:cs="Times New Roman"/>
          <w:sz w:val="24"/>
          <w:szCs w:val="24"/>
          <w:shd w:val="clear" w:color="auto" w:fill="FFFFFF"/>
        </w:rPr>
        <w:t>and</w:t>
      </w:r>
      <w:r w:rsidRPr="00F922AD">
        <w:rPr>
          <w:rFonts w:ascii="Times New Roman" w:hAnsi="Times New Roman" w:cs="Times New Roman"/>
          <w:sz w:val="24"/>
          <w:szCs w:val="24"/>
          <w:shd w:val="clear" w:color="auto" w:fill="FFFFFF"/>
        </w:rPr>
        <w:t xml:space="preserve"> Fry 1987;</w:t>
      </w:r>
      <w:r w:rsidRPr="00F922AD">
        <w:rPr>
          <w:rFonts w:ascii="Times New Roman" w:hAnsi="Times New Roman" w:cs="Times New Roman"/>
          <w:i/>
          <w:sz w:val="24"/>
          <w:szCs w:val="24"/>
          <w:shd w:val="clear" w:color="auto" w:fill="FFFFFF"/>
        </w:rPr>
        <w:t xml:space="preserve"> </w:t>
      </w:r>
      <w:r w:rsidRPr="00F922AD">
        <w:rPr>
          <w:rFonts w:ascii="Times New Roman" w:hAnsi="Times New Roman" w:cs="Times New Roman"/>
          <w:sz w:val="24"/>
          <w:szCs w:val="24"/>
          <w:shd w:val="clear" w:color="auto" w:fill="FFFFFF"/>
        </w:rPr>
        <w:t>Post 2002</w:t>
      </w:r>
      <w:r w:rsidR="00BB6AC9">
        <w:rPr>
          <w:rFonts w:ascii="Times New Roman" w:hAnsi="Times New Roman" w:cs="Times New Roman"/>
          <w:sz w:val="24"/>
          <w:szCs w:val="24"/>
        </w:rPr>
        <w:t>).</w:t>
      </w:r>
    </w:p>
    <w:p w14:paraId="0323CED1" w14:textId="06B458FE" w:rsidR="003A10B5" w:rsidRPr="00BF3A08" w:rsidRDefault="003A10B5" w:rsidP="00BB6AC9">
      <w:pPr>
        <w:spacing w:line="360" w:lineRule="auto"/>
        <w:ind w:firstLine="720"/>
        <w:rPr>
          <w:rFonts w:ascii="Times New Roman" w:hAnsi="Times New Roman" w:cs="Times New Roman"/>
          <w:sz w:val="24"/>
          <w:szCs w:val="24"/>
        </w:rPr>
      </w:pPr>
      <w:r>
        <w:rPr>
          <w:rFonts w:ascii="Times New Roman" w:hAnsi="Times New Roman" w:cs="Times New Roman"/>
          <w:bCs/>
          <w:sz w:val="24"/>
          <w:szCs w:val="24"/>
        </w:rPr>
        <w:t xml:space="preserve">As </w:t>
      </w:r>
      <w:r w:rsidR="000A03D0">
        <w:rPr>
          <w:rFonts w:ascii="Times New Roman" w:hAnsi="Times New Roman" w:cs="Times New Roman"/>
          <w:bCs/>
          <w:sz w:val="24"/>
          <w:szCs w:val="24"/>
        </w:rPr>
        <w:t>predicted</w:t>
      </w:r>
      <w:r>
        <w:rPr>
          <w:rFonts w:ascii="Times New Roman" w:hAnsi="Times New Roman" w:cs="Times New Roman"/>
          <w:bCs/>
          <w:sz w:val="24"/>
          <w:szCs w:val="24"/>
        </w:rPr>
        <w:t xml:space="preserve">, we </w:t>
      </w:r>
      <w:r w:rsidR="00EC6553">
        <w:rPr>
          <w:rFonts w:ascii="Times New Roman" w:hAnsi="Times New Roman" w:cs="Times New Roman"/>
          <w:bCs/>
          <w:sz w:val="24"/>
          <w:szCs w:val="24"/>
        </w:rPr>
        <w:t>identified</w:t>
      </w:r>
      <w:r w:rsidR="000A03D0">
        <w:rPr>
          <w:rFonts w:ascii="Times New Roman" w:hAnsi="Times New Roman" w:cs="Times New Roman"/>
          <w:bCs/>
          <w:sz w:val="24"/>
          <w:szCs w:val="24"/>
        </w:rPr>
        <w:t xml:space="preserve"> </w:t>
      </w:r>
      <w:r>
        <w:rPr>
          <w:rFonts w:ascii="Times New Roman" w:eastAsia="Times New Roman" w:hAnsi="Times New Roman" w:cs="Times New Roman"/>
          <w:sz w:val="24"/>
          <w:szCs w:val="24"/>
        </w:rPr>
        <w:t>a significant difference in δ</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C and δ</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 xml:space="preserve">N values </w:t>
      </w:r>
      <w:r w:rsidR="00DD10A0">
        <w:rPr>
          <w:rFonts w:ascii="Times New Roman" w:eastAsia="Times New Roman" w:hAnsi="Times New Roman" w:cs="Times New Roman"/>
          <w:sz w:val="24"/>
          <w:szCs w:val="24"/>
        </w:rPr>
        <w:t xml:space="preserve">among different species </w:t>
      </w:r>
      <w:r>
        <w:rPr>
          <w:rFonts w:ascii="Times New Roman" w:eastAsia="Times New Roman" w:hAnsi="Times New Roman" w:cs="Times New Roman"/>
          <w:sz w:val="24"/>
          <w:szCs w:val="24"/>
        </w:rPr>
        <w:t>of wild-caught burying beetles</w:t>
      </w:r>
      <w:r>
        <w:rPr>
          <w:rFonts w:ascii="Times New Roman" w:hAnsi="Times New Roman" w:cs="Times New Roman"/>
          <w:bCs/>
          <w:sz w:val="24"/>
          <w:szCs w:val="24"/>
        </w:rPr>
        <w:t xml:space="preserve">. These differences are thought to be a result of </w:t>
      </w:r>
      <w:r w:rsidRPr="00F922AD">
        <w:rPr>
          <w:rFonts w:ascii="Times New Roman" w:hAnsi="Times New Roman" w:cs="Times New Roman"/>
          <w:bCs/>
          <w:sz w:val="24"/>
          <w:szCs w:val="24"/>
        </w:rPr>
        <w:lastRenderedPageBreak/>
        <w:t xml:space="preserve">interspecific interactions among burying beetles </w:t>
      </w:r>
      <w:r>
        <w:rPr>
          <w:rFonts w:ascii="Times New Roman" w:hAnsi="Times New Roman" w:cs="Times New Roman"/>
          <w:bCs/>
          <w:sz w:val="24"/>
          <w:szCs w:val="24"/>
        </w:rPr>
        <w:t>that</w:t>
      </w:r>
      <w:r w:rsidRPr="00F922AD">
        <w:rPr>
          <w:rFonts w:ascii="Times New Roman" w:hAnsi="Times New Roman" w:cs="Times New Roman"/>
          <w:bCs/>
          <w:sz w:val="24"/>
          <w:szCs w:val="24"/>
        </w:rPr>
        <w:t xml:space="preserve"> influence</w:t>
      </w:r>
      <w:r>
        <w:rPr>
          <w:rFonts w:ascii="Times New Roman" w:hAnsi="Times New Roman" w:cs="Times New Roman"/>
          <w:bCs/>
          <w:sz w:val="24"/>
          <w:szCs w:val="24"/>
        </w:rPr>
        <w:t>s which reproductive food resources are utilized by each species.</w:t>
      </w:r>
      <w:r w:rsidR="00BF3A08">
        <w:rPr>
          <w:rFonts w:ascii="Times New Roman" w:hAnsi="Times New Roman" w:cs="Times New Roman"/>
          <w:bCs/>
          <w:sz w:val="24"/>
          <w:szCs w:val="24"/>
        </w:rPr>
        <w:t xml:space="preserve"> The significantly different </w:t>
      </w:r>
      <w:r w:rsidR="00BF3A08">
        <w:rPr>
          <w:rFonts w:ascii="Times New Roman" w:eastAsia="Times New Roman" w:hAnsi="Times New Roman" w:cs="Times New Roman"/>
          <w:sz w:val="24"/>
          <w:szCs w:val="24"/>
        </w:rPr>
        <w:t>δ</w:t>
      </w:r>
      <w:r w:rsidR="00BF3A08">
        <w:rPr>
          <w:rFonts w:ascii="Times New Roman" w:eastAsia="Times New Roman" w:hAnsi="Times New Roman" w:cs="Times New Roman"/>
          <w:sz w:val="24"/>
          <w:szCs w:val="24"/>
          <w:vertAlign w:val="superscript"/>
        </w:rPr>
        <w:t>13</w:t>
      </w:r>
      <w:r w:rsidR="00BF3A08">
        <w:rPr>
          <w:rFonts w:ascii="Times New Roman" w:eastAsia="Times New Roman" w:hAnsi="Times New Roman" w:cs="Times New Roman"/>
          <w:sz w:val="24"/>
          <w:szCs w:val="24"/>
        </w:rPr>
        <w:t>C values</w:t>
      </w:r>
      <w:r w:rsidR="00BF3A08">
        <w:rPr>
          <w:rFonts w:ascii="Times New Roman" w:hAnsi="Times New Roman" w:cs="Times New Roman"/>
          <w:bCs/>
          <w:sz w:val="24"/>
          <w:szCs w:val="24"/>
        </w:rPr>
        <w:t xml:space="preserve"> detected in </w:t>
      </w:r>
      <w:r w:rsidR="00BF3A08">
        <w:rPr>
          <w:rFonts w:ascii="Times New Roman" w:hAnsi="Times New Roman" w:cs="Times New Roman"/>
          <w:bCs/>
          <w:i/>
          <w:sz w:val="24"/>
          <w:szCs w:val="24"/>
        </w:rPr>
        <w:t>N. americanus</w:t>
      </w:r>
      <w:r w:rsidR="00BF3A08">
        <w:rPr>
          <w:rFonts w:ascii="Times New Roman" w:hAnsi="Times New Roman" w:cs="Times New Roman"/>
          <w:bCs/>
          <w:sz w:val="24"/>
          <w:szCs w:val="24"/>
        </w:rPr>
        <w:t xml:space="preserve"> suggest that the individuals in the population are relying on different carrion </w:t>
      </w:r>
      <w:r w:rsidR="003A65D1">
        <w:rPr>
          <w:rFonts w:ascii="Times New Roman" w:hAnsi="Times New Roman" w:cs="Times New Roman"/>
          <w:bCs/>
          <w:sz w:val="24"/>
          <w:szCs w:val="24"/>
        </w:rPr>
        <w:t xml:space="preserve">for </w:t>
      </w:r>
      <w:r w:rsidR="00BF3A08">
        <w:rPr>
          <w:rFonts w:ascii="Times New Roman" w:hAnsi="Times New Roman" w:cs="Times New Roman"/>
          <w:bCs/>
          <w:sz w:val="24"/>
          <w:szCs w:val="24"/>
        </w:rPr>
        <w:t>reproductive feeding resources</w:t>
      </w:r>
      <w:r w:rsidR="003A65D1">
        <w:rPr>
          <w:rFonts w:ascii="Times New Roman" w:hAnsi="Times New Roman" w:cs="Times New Roman"/>
          <w:bCs/>
          <w:sz w:val="24"/>
          <w:szCs w:val="24"/>
        </w:rPr>
        <w:t>, when compared to</w:t>
      </w:r>
      <w:r w:rsidR="00BF3A08">
        <w:rPr>
          <w:rFonts w:ascii="Times New Roman" w:hAnsi="Times New Roman" w:cs="Times New Roman"/>
          <w:bCs/>
          <w:sz w:val="24"/>
          <w:szCs w:val="24"/>
        </w:rPr>
        <w:t xml:space="preserve"> </w:t>
      </w:r>
      <w:r w:rsidR="00BF3A08">
        <w:rPr>
          <w:rFonts w:ascii="Times New Roman" w:hAnsi="Times New Roman" w:cs="Times New Roman"/>
          <w:bCs/>
          <w:i/>
          <w:sz w:val="24"/>
          <w:szCs w:val="24"/>
        </w:rPr>
        <w:t xml:space="preserve">N. orbicollis </w:t>
      </w:r>
      <w:r w:rsidR="00BF3A08">
        <w:rPr>
          <w:rFonts w:ascii="Times New Roman" w:hAnsi="Times New Roman" w:cs="Times New Roman"/>
          <w:bCs/>
          <w:sz w:val="24"/>
          <w:szCs w:val="24"/>
        </w:rPr>
        <w:t xml:space="preserve">and </w:t>
      </w:r>
      <w:r w:rsidR="00BF3A08">
        <w:rPr>
          <w:rFonts w:ascii="Times New Roman" w:hAnsi="Times New Roman" w:cs="Times New Roman"/>
          <w:bCs/>
          <w:i/>
          <w:sz w:val="24"/>
          <w:szCs w:val="24"/>
        </w:rPr>
        <w:t>N. marginatus</w:t>
      </w:r>
      <w:r w:rsidR="00BF3A08">
        <w:rPr>
          <w:rFonts w:ascii="Times New Roman" w:hAnsi="Times New Roman" w:cs="Times New Roman"/>
          <w:bCs/>
          <w:sz w:val="24"/>
          <w:szCs w:val="24"/>
        </w:rPr>
        <w:t xml:space="preserve">. </w:t>
      </w:r>
      <w:r w:rsidR="003A65D1">
        <w:rPr>
          <w:rFonts w:ascii="Times New Roman" w:hAnsi="Times New Roman" w:cs="Times New Roman"/>
          <w:bCs/>
          <w:sz w:val="24"/>
          <w:szCs w:val="24"/>
        </w:rPr>
        <w:t>An explanation for the</w:t>
      </w:r>
      <w:r w:rsidR="00BF3A08">
        <w:rPr>
          <w:rFonts w:ascii="Times New Roman" w:hAnsi="Times New Roman" w:cs="Times New Roman"/>
          <w:bCs/>
          <w:sz w:val="24"/>
          <w:szCs w:val="24"/>
        </w:rPr>
        <w:t xml:space="preserve"> more positive signature</w:t>
      </w:r>
      <w:r w:rsidR="003A65D1">
        <w:rPr>
          <w:rFonts w:ascii="Times New Roman" w:hAnsi="Times New Roman" w:cs="Times New Roman"/>
          <w:bCs/>
          <w:sz w:val="24"/>
          <w:szCs w:val="24"/>
        </w:rPr>
        <w:t>s</w:t>
      </w:r>
      <w:r w:rsidR="00BF3A08">
        <w:rPr>
          <w:rFonts w:ascii="Times New Roman" w:hAnsi="Times New Roman" w:cs="Times New Roman"/>
          <w:bCs/>
          <w:sz w:val="24"/>
          <w:szCs w:val="24"/>
        </w:rPr>
        <w:t xml:space="preserve"> in </w:t>
      </w:r>
      <w:r w:rsidR="00BF3A08">
        <w:rPr>
          <w:rFonts w:ascii="Times New Roman" w:eastAsia="Times New Roman" w:hAnsi="Times New Roman" w:cs="Times New Roman"/>
          <w:sz w:val="24"/>
          <w:szCs w:val="24"/>
        </w:rPr>
        <w:t>δ</w:t>
      </w:r>
      <w:r w:rsidR="00BF3A08">
        <w:rPr>
          <w:rFonts w:ascii="Times New Roman" w:eastAsia="Times New Roman" w:hAnsi="Times New Roman" w:cs="Times New Roman"/>
          <w:sz w:val="24"/>
          <w:szCs w:val="24"/>
          <w:vertAlign w:val="superscript"/>
        </w:rPr>
        <w:t>13</w:t>
      </w:r>
      <w:r w:rsidR="00BF3A08">
        <w:rPr>
          <w:rFonts w:ascii="Times New Roman" w:eastAsia="Times New Roman" w:hAnsi="Times New Roman" w:cs="Times New Roman"/>
          <w:sz w:val="24"/>
          <w:szCs w:val="24"/>
        </w:rPr>
        <w:t xml:space="preserve">C values </w:t>
      </w:r>
      <w:r w:rsidR="003A65D1">
        <w:rPr>
          <w:rFonts w:ascii="Times New Roman" w:eastAsia="Times New Roman" w:hAnsi="Times New Roman" w:cs="Times New Roman"/>
          <w:sz w:val="24"/>
          <w:szCs w:val="24"/>
        </w:rPr>
        <w:t xml:space="preserve">in </w:t>
      </w:r>
      <w:r w:rsidR="003A65D1">
        <w:rPr>
          <w:rFonts w:ascii="Times New Roman" w:eastAsia="Times New Roman" w:hAnsi="Times New Roman" w:cs="Times New Roman"/>
          <w:i/>
          <w:sz w:val="24"/>
          <w:szCs w:val="24"/>
        </w:rPr>
        <w:t>N. americanus</w:t>
      </w:r>
      <w:r w:rsidR="003A65D1" w:rsidRPr="003A65D1">
        <w:rPr>
          <w:rFonts w:ascii="Times New Roman" w:eastAsia="Times New Roman" w:hAnsi="Times New Roman" w:cs="Times New Roman"/>
          <w:sz w:val="24"/>
          <w:szCs w:val="24"/>
        </w:rPr>
        <w:t>,</w:t>
      </w:r>
      <w:r w:rsidR="003A65D1">
        <w:rPr>
          <w:rFonts w:ascii="Times New Roman" w:eastAsia="Times New Roman" w:hAnsi="Times New Roman" w:cs="Times New Roman"/>
          <w:i/>
          <w:sz w:val="24"/>
          <w:szCs w:val="24"/>
        </w:rPr>
        <w:t xml:space="preserve"> </w:t>
      </w:r>
      <w:r w:rsidR="00BF3A08">
        <w:rPr>
          <w:rFonts w:ascii="Times New Roman" w:eastAsia="Times New Roman" w:hAnsi="Times New Roman" w:cs="Times New Roman"/>
          <w:sz w:val="24"/>
          <w:szCs w:val="24"/>
        </w:rPr>
        <w:t xml:space="preserve">may be </w:t>
      </w:r>
      <w:r w:rsidR="003A65D1">
        <w:rPr>
          <w:rFonts w:ascii="Times New Roman" w:eastAsia="Times New Roman" w:hAnsi="Times New Roman" w:cs="Times New Roman"/>
          <w:sz w:val="24"/>
          <w:szCs w:val="24"/>
        </w:rPr>
        <w:t>a result of</w:t>
      </w:r>
      <w:r w:rsidR="00BF3A08">
        <w:rPr>
          <w:rFonts w:ascii="Times New Roman" w:eastAsia="Times New Roman" w:hAnsi="Times New Roman" w:cs="Times New Roman"/>
          <w:sz w:val="24"/>
          <w:szCs w:val="24"/>
        </w:rPr>
        <w:t xml:space="preserve"> provisioning of farm raised quail for </w:t>
      </w:r>
      <w:r w:rsidR="00BF3A08">
        <w:rPr>
          <w:rFonts w:ascii="Times New Roman" w:eastAsia="Times New Roman" w:hAnsi="Times New Roman" w:cs="Times New Roman"/>
          <w:i/>
          <w:sz w:val="24"/>
          <w:szCs w:val="24"/>
        </w:rPr>
        <w:t>N. americanus</w:t>
      </w:r>
      <w:r w:rsidR="00BF3A08">
        <w:rPr>
          <w:rFonts w:ascii="Times New Roman" w:eastAsia="Times New Roman" w:hAnsi="Times New Roman" w:cs="Times New Roman"/>
          <w:sz w:val="24"/>
          <w:szCs w:val="24"/>
        </w:rPr>
        <w:t xml:space="preserve"> pairs</w:t>
      </w:r>
      <w:r w:rsidR="00FF4CE1">
        <w:rPr>
          <w:rFonts w:ascii="Times New Roman" w:eastAsia="Times New Roman" w:hAnsi="Times New Roman" w:cs="Times New Roman"/>
          <w:sz w:val="24"/>
          <w:szCs w:val="24"/>
        </w:rPr>
        <w:t xml:space="preserve">. </w:t>
      </w:r>
      <w:r w:rsidR="003A65D1">
        <w:rPr>
          <w:rFonts w:ascii="Times New Roman" w:eastAsia="Times New Roman" w:hAnsi="Times New Roman" w:cs="Times New Roman"/>
          <w:sz w:val="24"/>
          <w:szCs w:val="24"/>
        </w:rPr>
        <w:t>The only significant difference in δ</w:t>
      </w:r>
      <w:r w:rsidR="003A65D1">
        <w:rPr>
          <w:rFonts w:ascii="Times New Roman" w:eastAsia="Times New Roman" w:hAnsi="Times New Roman" w:cs="Times New Roman"/>
          <w:sz w:val="24"/>
          <w:szCs w:val="24"/>
          <w:vertAlign w:val="superscript"/>
        </w:rPr>
        <w:t>15</w:t>
      </w:r>
      <w:r w:rsidR="003A65D1">
        <w:rPr>
          <w:rFonts w:ascii="Times New Roman" w:eastAsia="Times New Roman" w:hAnsi="Times New Roman" w:cs="Times New Roman"/>
          <w:sz w:val="24"/>
          <w:szCs w:val="24"/>
        </w:rPr>
        <w:t xml:space="preserve">N values were detected between </w:t>
      </w:r>
      <w:r w:rsidR="004F4F58">
        <w:rPr>
          <w:rFonts w:ascii="Times New Roman" w:eastAsia="Times New Roman" w:hAnsi="Times New Roman" w:cs="Times New Roman"/>
          <w:sz w:val="24"/>
          <w:szCs w:val="24"/>
        </w:rPr>
        <w:t xml:space="preserve">2017 </w:t>
      </w:r>
      <w:r w:rsidR="003A65D1">
        <w:rPr>
          <w:rFonts w:ascii="Times New Roman" w:eastAsia="Times New Roman" w:hAnsi="Times New Roman" w:cs="Times New Roman"/>
          <w:i/>
          <w:sz w:val="24"/>
          <w:szCs w:val="24"/>
        </w:rPr>
        <w:t>N. americanus</w:t>
      </w:r>
      <w:r w:rsidR="003A65D1">
        <w:rPr>
          <w:rFonts w:ascii="Times New Roman" w:eastAsia="Times New Roman" w:hAnsi="Times New Roman" w:cs="Times New Roman"/>
          <w:sz w:val="24"/>
          <w:szCs w:val="24"/>
        </w:rPr>
        <w:t xml:space="preserve"> and </w:t>
      </w:r>
      <w:r w:rsidR="004F4F58">
        <w:rPr>
          <w:rFonts w:ascii="Times New Roman" w:eastAsia="Times New Roman" w:hAnsi="Times New Roman" w:cs="Times New Roman"/>
          <w:sz w:val="24"/>
          <w:szCs w:val="24"/>
        </w:rPr>
        <w:t xml:space="preserve">both 2018 </w:t>
      </w:r>
      <w:r w:rsidR="004F4F58">
        <w:rPr>
          <w:rFonts w:ascii="Times New Roman" w:eastAsia="Times New Roman" w:hAnsi="Times New Roman" w:cs="Times New Roman"/>
          <w:i/>
          <w:sz w:val="24"/>
          <w:szCs w:val="24"/>
        </w:rPr>
        <w:t xml:space="preserve">N. americanus </w:t>
      </w:r>
      <w:r w:rsidR="004F4F58">
        <w:rPr>
          <w:rFonts w:ascii="Times New Roman" w:eastAsia="Times New Roman" w:hAnsi="Times New Roman" w:cs="Times New Roman"/>
          <w:sz w:val="24"/>
          <w:szCs w:val="24"/>
        </w:rPr>
        <w:t xml:space="preserve">and </w:t>
      </w:r>
      <w:r w:rsidR="003A65D1">
        <w:rPr>
          <w:rFonts w:ascii="Times New Roman" w:eastAsia="Times New Roman" w:hAnsi="Times New Roman" w:cs="Times New Roman"/>
          <w:i/>
          <w:sz w:val="24"/>
          <w:szCs w:val="24"/>
        </w:rPr>
        <w:t>N. marginatus</w:t>
      </w:r>
      <w:r w:rsidR="003A65D1">
        <w:rPr>
          <w:rFonts w:ascii="Times New Roman" w:eastAsia="Times New Roman" w:hAnsi="Times New Roman" w:cs="Times New Roman"/>
          <w:sz w:val="24"/>
          <w:szCs w:val="24"/>
        </w:rPr>
        <w:t xml:space="preserve"> with </w:t>
      </w:r>
      <w:r w:rsidR="003A65D1">
        <w:rPr>
          <w:rFonts w:ascii="Times New Roman" w:eastAsia="Times New Roman" w:hAnsi="Times New Roman" w:cs="Times New Roman"/>
          <w:i/>
          <w:sz w:val="24"/>
          <w:szCs w:val="24"/>
        </w:rPr>
        <w:t>N. orbicollis</w:t>
      </w:r>
      <w:r w:rsidR="003A65D1">
        <w:rPr>
          <w:rFonts w:ascii="Times New Roman" w:eastAsia="Times New Roman" w:hAnsi="Times New Roman" w:cs="Times New Roman"/>
          <w:sz w:val="24"/>
          <w:szCs w:val="24"/>
        </w:rPr>
        <w:t xml:space="preserve"> falling between the other two species. This is expected, as burying beetles communities have large overlap in habitat use (Lomolino </w:t>
      </w:r>
      <w:r w:rsidR="003A65D1">
        <w:rPr>
          <w:rFonts w:ascii="Times New Roman" w:eastAsia="Times New Roman" w:hAnsi="Times New Roman" w:cs="Times New Roman"/>
          <w:i/>
          <w:sz w:val="24"/>
          <w:szCs w:val="24"/>
        </w:rPr>
        <w:t xml:space="preserve">et al. </w:t>
      </w:r>
      <w:r w:rsidR="003A65D1">
        <w:rPr>
          <w:rFonts w:ascii="Times New Roman" w:eastAsia="Times New Roman" w:hAnsi="Times New Roman" w:cs="Times New Roman"/>
          <w:sz w:val="24"/>
          <w:szCs w:val="24"/>
        </w:rPr>
        <w:t>1995),</w:t>
      </w:r>
      <w:r w:rsidR="00BF3A08">
        <w:rPr>
          <w:rFonts w:ascii="Times New Roman" w:eastAsia="Times New Roman" w:hAnsi="Times New Roman" w:cs="Times New Roman"/>
          <w:sz w:val="24"/>
          <w:szCs w:val="24"/>
        </w:rPr>
        <w:t xml:space="preserve"> but further analysis </w:t>
      </w:r>
      <w:r w:rsidR="00EC6553">
        <w:rPr>
          <w:rFonts w:ascii="Times New Roman" w:eastAsia="Times New Roman" w:hAnsi="Times New Roman" w:cs="Times New Roman"/>
          <w:sz w:val="24"/>
          <w:szCs w:val="24"/>
        </w:rPr>
        <w:t>that include</w:t>
      </w:r>
      <w:r w:rsidR="007B3DC4">
        <w:rPr>
          <w:rFonts w:ascii="Times New Roman" w:eastAsia="Times New Roman" w:hAnsi="Times New Roman" w:cs="Times New Roman"/>
          <w:sz w:val="24"/>
          <w:szCs w:val="24"/>
        </w:rPr>
        <w:t>s</w:t>
      </w:r>
      <w:r w:rsidR="00EC6553">
        <w:rPr>
          <w:rFonts w:ascii="Times New Roman" w:eastAsia="Times New Roman" w:hAnsi="Times New Roman" w:cs="Times New Roman"/>
          <w:sz w:val="24"/>
          <w:szCs w:val="24"/>
        </w:rPr>
        <w:t xml:space="preserve"> samples being processed at UWSIF will</w:t>
      </w:r>
      <w:r w:rsidR="00BF3A08">
        <w:rPr>
          <w:rFonts w:ascii="Times New Roman" w:eastAsia="Times New Roman" w:hAnsi="Times New Roman" w:cs="Times New Roman"/>
          <w:sz w:val="24"/>
          <w:szCs w:val="24"/>
        </w:rPr>
        <w:t xml:space="preserve"> </w:t>
      </w:r>
      <w:r w:rsidR="00FF4CE1">
        <w:rPr>
          <w:rFonts w:ascii="Times New Roman" w:eastAsia="Times New Roman" w:hAnsi="Times New Roman" w:cs="Times New Roman"/>
          <w:sz w:val="24"/>
          <w:szCs w:val="24"/>
        </w:rPr>
        <w:t>allow us to</w:t>
      </w:r>
      <w:r w:rsidR="003A65D1">
        <w:rPr>
          <w:rFonts w:ascii="Times New Roman" w:eastAsia="Times New Roman" w:hAnsi="Times New Roman" w:cs="Times New Roman"/>
          <w:sz w:val="24"/>
          <w:szCs w:val="24"/>
        </w:rPr>
        <w:t xml:space="preserve"> assess the proportion of reproductive diet that carrion categories play in local burying beetle communities</w:t>
      </w:r>
      <w:r w:rsidR="00323B44">
        <w:rPr>
          <w:rFonts w:ascii="Times New Roman" w:eastAsia="Times New Roman" w:hAnsi="Times New Roman" w:cs="Times New Roman"/>
          <w:sz w:val="24"/>
          <w:szCs w:val="24"/>
        </w:rPr>
        <w:t xml:space="preserve"> using Stable Isotope Mixing Models</w:t>
      </w:r>
      <w:r w:rsidR="003A65D1">
        <w:rPr>
          <w:rFonts w:ascii="Times New Roman" w:eastAsia="Times New Roman" w:hAnsi="Times New Roman" w:cs="Times New Roman"/>
          <w:sz w:val="24"/>
          <w:szCs w:val="24"/>
        </w:rPr>
        <w:t>.</w:t>
      </w:r>
    </w:p>
    <w:p w14:paraId="6D5379B6" w14:textId="77777777" w:rsidR="00334E50" w:rsidRPr="003714BF" w:rsidRDefault="00334E50" w:rsidP="00334E50">
      <w:pPr>
        <w:spacing w:line="360" w:lineRule="auto"/>
        <w:rPr>
          <w:rFonts w:ascii="Times New Roman" w:hAnsi="Times New Roman" w:cs="Times New Roman"/>
          <w:b/>
          <w:sz w:val="24"/>
          <w:szCs w:val="24"/>
        </w:rPr>
      </w:pPr>
      <w:r w:rsidRPr="003714BF">
        <w:rPr>
          <w:rFonts w:ascii="Times New Roman" w:hAnsi="Times New Roman" w:cs="Times New Roman"/>
          <w:b/>
          <w:sz w:val="24"/>
          <w:szCs w:val="24"/>
        </w:rPr>
        <w:t>Acknowledgements</w:t>
      </w:r>
    </w:p>
    <w:p w14:paraId="36713D6B" w14:textId="31682413" w:rsidR="00334E50" w:rsidRDefault="00334E50" w:rsidP="00334E50">
      <w:pPr>
        <w:spacing w:line="360" w:lineRule="auto"/>
        <w:rPr>
          <w:rFonts w:ascii="Times New Roman" w:hAnsi="Times New Roman" w:cs="Times New Roman"/>
          <w:sz w:val="24"/>
          <w:szCs w:val="24"/>
        </w:rPr>
      </w:pPr>
      <w:r w:rsidRPr="003714BF">
        <w:rPr>
          <w:rFonts w:ascii="Times New Roman" w:hAnsi="Times New Roman" w:cs="Times New Roman"/>
          <w:sz w:val="24"/>
          <w:szCs w:val="24"/>
        </w:rPr>
        <w:t xml:space="preserve">I would like to thank Dr. Emily Goldstein-Murphy, and Lou Perrotti for their guidance and aid on this project. The interns at the Maria Mitchell Museum, Elisabeth Sorrows, Rachel Althoff, and Clare Cunningham for their assistance in the field and cataloging samples. Dr. Richard Viet and Ginger Andrews for accommodating this project in their ongoing mist netting and avian surveys. Danielle O’Dell for collecting small mammal blood samples during her small mammal surveys. The project was made possible thanks to funding and support from multiple institutions, including: Nantucket Biodiversity Initiative, the Maria Mitchell Association, the Nantucket Conservation Foundation, the University of Massachusetts Boston Field Station, the Theodore Roosevelt Memorial Fund of the American Museum of Natural History, and the Purdue University Department of </w:t>
      </w:r>
      <w:r w:rsidR="00FF4CE1">
        <w:rPr>
          <w:rFonts w:ascii="Times New Roman" w:hAnsi="Times New Roman" w:cs="Times New Roman"/>
          <w:sz w:val="24"/>
          <w:szCs w:val="24"/>
        </w:rPr>
        <w:t>Forestry and Natural Resources.</w:t>
      </w:r>
    </w:p>
    <w:p w14:paraId="314E06EA" w14:textId="2FA4A159" w:rsidR="002F2ECC" w:rsidRDefault="002F2ECC">
      <w:pPr>
        <w:rPr>
          <w:rFonts w:ascii="Times New Roman" w:hAnsi="Times New Roman" w:cs="Times New Roman"/>
          <w:sz w:val="24"/>
          <w:szCs w:val="24"/>
        </w:rPr>
      </w:pPr>
      <w:r>
        <w:rPr>
          <w:rFonts w:ascii="Times New Roman" w:hAnsi="Times New Roman" w:cs="Times New Roman"/>
          <w:sz w:val="24"/>
          <w:szCs w:val="24"/>
        </w:rPr>
        <w:br w:type="page"/>
      </w:r>
    </w:p>
    <w:p w14:paraId="196C1F12"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r w:rsidRPr="003714BF">
        <w:rPr>
          <w:rFonts w:ascii="Times New Roman" w:eastAsia="Times New Roman" w:hAnsi="Times New Roman" w:cs="Times New Roman"/>
          <w:b/>
          <w:sz w:val="24"/>
          <w:szCs w:val="20"/>
        </w:rPr>
        <w:lastRenderedPageBreak/>
        <w:t>Literature Cited</w:t>
      </w:r>
    </w:p>
    <w:p w14:paraId="63F0A3C5" w14:textId="7777777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1258E359" w14:textId="0299F511" w:rsidR="007C47B7" w:rsidRDefault="007C47B7"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7C47B7">
        <w:rPr>
          <w:rFonts w:ascii="Times New Roman" w:eastAsia="Times New Roman" w:hAnsi="Times New Roman" w:cs="Times New Roman"/>
          <w:sz w:val="24"/>
          <w:szCs w:val="20"/>
        </w:rPr>
        <w:t xml:space="preserve">Akamatsu, F., Toda, H. and Okino, T. (2004). Food source of riparian spiders analyzed by using stable isotope ratios. Ecological Research, </w:t>
      </w:r>
      <w:r w:rsidRPr="007C47B7">
        <w:rPr>
          <w:rFonts w:ascii="Times New Roman" w:eastAsia="Times New Roman" w:hAnsi="Times New Roman" w:cs="Times New Roman"/>
          <w:b/>
          <w:sz w:val="24"/>
          <w:szCs w:val="20"/>
        </w:rPr>
        <w:t>19</w:t>
      </w:r>
      <w:r w:rsidRPr="007C47B7">
        <w:rPr>
          <w:rFonts w:ascii="Times New Roman" w:eastAsia="Times New Roman" w:hAnsi="Times New Roman" w:cs="Times New Roman"/>
          <w:sz w:val="24"/>
          <w:szCs w:val="20"/>
        </w:rPr>
        <w:t>(6), 655-662.</w:t>
      </w:r>
    </w:p>
    <w:p w14:paraId="07C7F283" w14:textId="3DCD91A3" w:rsidR="007C47B7" w:rsidRDefault="007C47B7"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7C47B7">
        <w:rPr>
          <w:rFonts w:ascii="Times New Roman" w:eastAsia="Times New Roman" w:hAnsi="Times New Roman" w:cs="Times New Roman"/>
          <w:sz w:val="24"/>
          <w:szCs w:val="20"/>
        </w:rPr>
        <w:t xml:space="preserve">Anderson, R.S. (1981). Resource partitioning in the carrion beetle (Coleoptera:Silphidae) fauna of southern Ontario: ecological and evolutionary considerations. Canadian Journal of Zoology. </w:t>
      </w:r>
      <w:r w:rsidRPr="007C47B7">
        <w:rPr>
          <w:rFonts w:ascii="Times New Roman" w:eastAsia="Times New Roman" w:hAnsi="Times New Roman" w:cs="Times New Roman"/>
          <w:b/>
          <w:sz w:val="24"/>
          <w:szCs w:val="20"/>
        </w:rPr>
        <w:t>60</w:t>
      </w:r>
      <w:r w:rsidRPr="007C47B7">
        <w:rPr>
          <w:rFonts w:ascii="Times New Roman" w:eastAsia="Times New Roman" w:hAnsi="Times New Roman" w:cs="Times New Roman"/>
          <w:sz w:val="24"/>
          <w:szCs w:val="20"/>
        </w:rPr>
        <w:t>(6), 1314-1325.</w:t>
      </w:r>
    </w:p>
    <w:p w14:paraId="21C7992E" w14:textId="6811A3DB"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 xml:space="preserve">Anderson, R. S. (1982). On the decreasing abundance of </w:t>
      </w:r>
      <w:r w:rsidRPr="003714BF">
        <w:rPr>
          <w:rFonts w:ascii="Times New Roman" w:eastAsia="Times New Roman" w:hAnsi="Times New Roman" w:cs="Times New Roman"/>
          <w:i/>
          <w:sz w:val="24"/>
          <w:szCs w:val="20"/>
        </w:rPr>
        <w:t>Nicrophorus americanus</w:t>
      </w:r>
      <w:r w:rsidRPr="003714BF">
        <w:rPr>
          <w:rFonts w:ascii="Times New Roman" w:eastAsia="Times New Roman" w:hAnsi="Times New Roman" w:cs="Times New Roman"/>
          <w:sz w:val="24"/>
          <w:szCs w:val="20"/>
        </w:rPr>
        <w:t xml:space="preserve"> Olivier (Coleoptera: Silphidae) in eastern North America. </w:t>
      </w:r>
      <w:r w:rsidRPr="003714BF">
        <w:rPr>
          <w:rFonts w:ascii="Times New Roman" w:eastAsia="Times New Roman" w:hAnsi="Times New Roman" w:cs="Times New Roman"/>
          <w:i/>
          <w:sz w:val="24"/>
          <w:szCs w:val="20"/>
        </w:rPr>
        <w:t>Coleopterists Bulletin</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36</w:t>
      </w:r>
      <w:r w:rsidRPr="003714BF">
        <w:rPr>
          <w:rFonts w:ascii="Times New Roman" w:eastAsia="Times New Roman" w:hAnsi="Times New Roman" w:cs="Times New Roman"/>
          <w:sz w:val="24"/>
          <w:szCs w:val="20"/>
        </w:rPr>
        <w:t>: 362-365.</w:t>
      </w:r>
    </w:p>
    <w:p w14:paraId="6559BA7C" w14:textId="3A58C0AC"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Bedick, J. C., Ratcliffe B. C., Hoback W. W. and Higley L. G. (1999). Distribution, ecology, and population dynamics of the American burying beetle [</w:t>
      </w:r>
      <w:r w:rsidRPr="003714BF">
        <w:rPr>
          <w:rFonts w:ascii="Times New Roman" w:eastAsia="Times New Roman" w:hAnsi="Times New Roman" w:cs="Times New Roman"/>
          <w:i/>
          <w:sz w:val="24"/>
          <w:szCs w:val="20"/>
        </w:rPr>
        <w:t>Nicrophorus americanus</w:t>
      </w:r>
      <w:r w:rsidRPr="003714BF">
        <w:rPr>
          <w:rFonts w:ascii="Times New Roman" w:eastAsia="Times New Roman" w:hAnsi="Times New Roman" w:cs="Times New Roman"/>
          <w:sz w:val="24"/>
          <w:szCs w:val="20"/>
        </w:rPr>
        <w:t xml:space="preserve"> Olivier (Coleoptera, Silphidae)] in south-central Nebraska, USA. </w:t>
      </w:r>
      <w:r w:rsidRPr="003714BF">
        <w:rPr>
          <w:rFonts w:ascii="Times New Roman" w:eastAsia="Times New Roman" w:hAnsi="Times New Roman" w:cs="Times New Roman"/>
          <w:i/>
          <w:sz w:val="24"/>
          <w:szCs w:val="20"/>
        </w:rPr>
        <w:t>Journal of Insect Conservation.</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3</w:t>
      </w:r>
      <w:r w:rsidRPr="003714BF">
        <w:rPr>
          <w:rFonts w:ascii="Times New Roman" w:eastAsia="Times New Roman" w:hAnsi="Times New Roman" w:cs="Times New Roman"/>
          <w:sz w:val="24"/>
          <w:szCs w:val="20"/>
        </w:rPr>
        <w:t>: 171-181.</w:t>
      </w:r>
    </w:p>
    <w:p w14:paraId="3E540323" w14:textId="2E375F77" w:rsidR="00334E50" w:rsidRPr="003714BF" w:rsidRDefault="007C47B7" w:rsidP="00334E50">
      <w:pPr>
        <w:spacing w:after="0"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Ben-David, M. and,</w:t>
      </w:r>
      <w:r w:rsidR="00334E50" w:rsidRPr="003714BF">
        <w:rPr>
          <w:rFonts w:ascii="Times New Roman" w:eastAsia="Times New Roman" w:hAnsi="Times New Roman" w:cs="Times New Roman"/>
          <w:sz w:val="24"/>
          <w:szCs w:val="20"/>
        </w:rPr>
        <w:t xml:space="preserve"> Schell</w:t>
      </w:r>
      <w:r>
        <w:rPr>
          <w:rFonts w:ascii="Times New Roman" w:eastAsia="Times New Roman" w:hAnsi="Times New Roman" w:cs="Times New Roman"/>
          <w:sz w:val="24"/>
          <w:szCs w:val="20"/>
        </w:rPr>
        <w:t xml:space="preserve">, D.M. </w:t>
      </w:r>
      <w:r w:rsidR="00334E50" w:rsidRPr="003714BF">
        <w:rPr>
          <w:rFonts w:ascii="Times New Roman" w:eastAsia="Times New Roman" w:hAnsi="Times New Roman" w:cs="Times New Roman"/>
          <w:sz w:val="24"/>
          <w:szCs w:val="20"/>
        </w:rPr>
        <w:t xml:space="preserve">(2001). Mixing models in analyses of diet using multiple stable </w:t>
      </w:r>
    </w:p>
    <w:p w14:paraId="38091DB9" w14:textId="77777777" w:rsidR="00334E50" w:rsidRPr="003714BF" w:rsidRDefault="00334E50" w:rsidP="00334E50">
      <w:pPr>
        <w:spacing w:after="0" w:line="360" w:lineRule="auto"/>
        <w:ind w:firstLine="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 xml:space="preserve">isotopes: a response. </w:t>
      </w:r>
      <w:r w:rsidRPr="003714BF">
        <w:rPr>
          <w:rFonts w:ascii="Times New Roman" w:eastAsia="Times New Roman" w:hAnsi="Times New Roman" w:cs="Times New Roman"/>
          <w:i/>
          <w:sz w:val="24"/>
          <w:szCs w:val="20"/>
        </w:rPr>
        <w:t>Oecologia</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127</w:t>
      </w:r>
      <w:r w:rsidRPr="003714BF">
        <w:rPr>
          <w:rFonts w:ascii="Times New Roman" w:eastAsia="Times New Roman" w:hAnsi="Times New Roman" w:cs="Times New Roman"/>
          <w:sz w:val="24"/>
          <w:szCs w:val="20"/>
        </w:rPr>
        <w:t>(2):180-184.</w:t>
      </w:r>
    </w:p>
    <w:p w14:paraId="50C60B09" w14:textId="7777777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 xml:space="preserve">Ben-David, M., and Flaherty E.A. (2012). Stable isotopes in mammalian research: a beginner’s </w:t>
      </w:r>
    </w:p>
    <w:p w14:paraId="58A24763" w14:textId="7777777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ab/>
        <w:t xml:space="preserve">guide. </w:t>
      </w:r>
      <w:r w:rsidRPr="003714BF">
        <w:rPr>
          <w:rFonts w:ascii="Times New Roman" w:eastAsia="Times New Roman" w:hAnsi="Times New Roman" w:cs="Times New Roman"/>
          <w:i/>
          <w:sz w:val="24"/>
          <w:szCs w:val="20"/>
        </w:rPr>
        <w:t>Journal of Mammalogy</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93</w:t>
      </w:r>
      <w:r w:rsidRPr="003714BF">
        <w:rPr>
          <w:rFonts w:ascii="Times New Roman" w:eastAsia="Times New Roman" w:hAnsi="Times New Roman" w:cs="Times New Roman"/>
          <w:sz w:val="24"/>
          <w:szCs w:val="20"/>
        </w:rPr>
        <w:t>:312-328.</w:t>
      </w:r>
    </w:p>
    <w:p w14:paraId="6499891D" w14:textId="6C8400DA"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Creighton, J. C., Vaughn, C. C. and</w:t>
      </w:r>
      <w:r w:rsidR="007C47B7">
        <w:rPr>
          <w:rFonts w:ascii="Times New Roman" w:eastAsia="Times New Roman" w:hAnsi="Times New Roman" w:cs="Times New Roman"/>
          <w:sz w:val="24"/>
          <w:szCs w:val="20"/>
        </w:rPr>
        <w:t xml:space="preserve"> </w:t>
      </w:r>
      <w:r w:rsidRPr="003714BF">
        <w:rPr>
          <w:rFonts w:ascii="Times New Roman" w:eastAsia="Times New Roman" w:hAnsi="Times New Roman" w:cs="Times New Roman"/>
          <w:sz w:val="24"/>
          <w:szCs w:val="20"/>
        </w:rPr>
        <w:t>Chapman</w:t>
      </w:r>
      <w:r w:rsidR="007C47B7">
        <w:rPr>
          <w:rFonts w:ascii="Times New Roman" w:eastAsia="Times New Roman" w:hAnsi="Times New Roman" w:cs="Times New Roman"/>
          <w:sz w:val="24"/>
          <w:szCs w:val="20"/>
        </w:rPr>
        <w:t>, B. R</w:t>
      </w:r>
      <w:r w:rsidRPr="003714BF">
        <w:rPr>
          <w:rFonts w:ascii="Times New Roman" w:eastAsia="Times New Roman" w:hAnsi="Times New Roman" w:cs="Times New Roman"/>
          <w:sz w:val="24"/>
          <w:szCs w:val="20"/>
        </w:rPr>
        <w:t>. (1993). Habitat preference of the endangered American burying beetle (</w:t>
      </w:r>
      <w:r w:rsidRPr="003714BF">
        <w:rPr>
          <w:rFonts w:ascii="Times New Roman" w:eastAsia="Times New Roman" w:hAnsi="Times New Roman" w:cs="Times New Roman"/>
          <w:i/>
          <w:sz w:val="24"/>
          <w:szCs w:val="20"/>
        </w:rPr>
        <w:t>Nicrophorus americanus</w:t>
      </w:r>
      <w:r w:rsidRPr="003714BF">
        <w:rPr>
          <w:rFonts w:ascii="Times New Roman" w:eastAsia="Times New Roman" w:hAnsi="Times New Roman" w:cs="Times New Roman"/>
          <w:sz w:val="24"/>
          <w:szCs w:val="20"/>
        </w:rPr>
        <w:t xml:space="preserve">) in Oklahoma. </w:t>
      </w:r>
      <w:r w:rsidRPr="003714BF">
        <w:rPr>
          <w:rFonts w:ascii="Times New Roman" w:eastAsia="Times New Roman" w:hAnsi="Times New Roman" w:cs="Times New Roman"/>
          <w:i/>
          <w:sz w:val="24"/>
          <w:szCs w:val="20"/>
        </w:rPr>
        <w:t>Southwest. Nat</w:t>
      </w:r>
      <w:r w:rsidRPr="003714BF">
        <w:rPr>
          <w:rFonts w:ascii="Times New Roman" w:eastAsia="Times New Roman" w:hAnsi="Times New Roman" w:cs="Times New Roman"/>
          <w:sz w:val="24"/>
          <w:szCs w:val="20"/>
        </w:rPr>
        <w:t>.</w:t>
      </w:r>
      <w:r w:rsidRPr="003714BF">
        <w:rPr>
          <w:rFonts w:ascii="Times New Roman" w:eastAsia="Times New Roman" w:hAnsi="Times New Roman" w:cs="Times New Roman"/>
          <w:b/>
          <w:sz w:val="24"/>
          <w:szCs w:val="20"/>
        </w:rPr>
        <w:t xml:space="preserve"> 38</w:t>
      </w:r>
      <w:r w:rsidRPr="003714BF">
        <w:rPr>
          <w:rFonts w:ascii="Times New Roman" w:eastAsia="Times New Roman" w:hAnsi="Times New Roman" w:cs="Times New Roman"/>
          <w:sz w:val="24"/>
          <w:szCs w:val="20"/>
        </w:rPr>
        <w:t>: 275-277.</w:t>
      </w:r>
    </w:p>
    <w:p w14:paraId="6B3511D6" w14:textId="4B24BC45" w:rsidR="007C47B7" w:rsidRPr="007C47B7" w:rsidRDefault="007C47B7"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Eckrich, C. A., Flaherty, E. A., and Ben-David, M. (2018). Functional and numerical responses of shrews to competition vary with mouse density. </w:t>
      </w:r>
      <w:r>
        <w:rPr>
          <w:rFonts w:ascii="Times New Roman" w:eastAsia="Times New Roman" w:hAnsi="Times New Roman" w:cs="Times New Roman"/>
          <w:i/>
          <w:sz w:val="24"/>
          <w:szCs w:val="20"/>
        </w:rPr>
        <w:t>PloS one</w:t>
      </w:r>
      <w:r>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13</w:t>
      </w:r>
      <w:r>
        <w:rPr>
          <w:rFonts w:ascii="Times New Roman" w:eastAsia="Times New Roman" w:hAnsi="Times New Roman" w:cs="Times New Roman"/>
          <w:sz w:val="24"/>
          <w:szCs w:val="20"/>
        </w:rPr>
        <w:t>(1), e0189471</w:t>
      </w:r>
    </w:p>
    <w:p w14:paraId="712E09CE" w14:textId="7777777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 xml:space="preserve">Erhardt, E.B., Wolf, B. O., Ben-David, M., and Bedrick, E. J. (2014). Stable isotope sourcing using sampling. </w:t>
      </w:r>
      <w:r w:rsidRPr="003714BF">
        <w:rPr>
          <w:rFonts w:ascii="Times New Roman" w:eastAsia="Times New Roman" w:hAnsi="Times New Roman" w:cs="Times New Roman"/>
          <w:i/>
          <w:sz w:val="24"/>
          <w:szCs w:val="20"/>
        </w:rPr>
        <w:t>Open Journal of Ecology</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4</w:t>
      </w:r>
      <w:r w:rsidRPr="003714BF">
        <w:rPr>
          <w:rFonts w:ascii="Times New Roman" w:eastAsia="Times New Roman" w:hAnsi="Times New Roman" w:cs="Times New Roman"/>
          <w:sz w:val="24"/>
          <w:szCs w:val="20"/>
        </w:rPr>
        <w:t>:289-298.</w:t>
      </w:r>
    </w:p>
    <w:p w14:paraId="0E3B0FBC" w14:textId="23FD74A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Fair, J., Paul, E., and Jones, J. Eds. (2010). Guidelines to the use of wild birds in research. Washington, D.C.: Ornithological Council.</w:t>
      </w:r>
    </w:p>
    <w:p w14:paraId="7E4BEF39" w14:textId="77777777" w:rsidR="007C47B7" w:rsidRPr="007C47B7" w:rsidRDefault="007C47B7" w:rsidP="007C47B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7C47B7">
        <w:rPr>
          <w:rFonts w:ascii="Times New Roman" w:eastAsia="Times New Roman" w:hAnsi="Times New Roman" w:cs="Times New Roman"/>
          <w:sz w:val="24"/>
          <w:szCs w:val="20"/>
        </w:rPr>
        <w:t xml:space="preserve">Feldhaar, H., Gebauer, G. &amp; Blüthgen, N. (2010). Stable isotopes: past and future in exposing </w:t>
      </w:r>
    </w:p>
    <w:p w14:paraId="4D710255" w14:textId="314C32E5" w:rsidR="007C47B7" w:rsidRPr="003714BF" w:rsidRDefault="007C47B7" w:rsidP="007C47B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7C47B7">
        <w:rPr>
          <w:rFonts w:ascii="Times New Roman" w:eastAsia="Times New Roman" w:hAnsi="Times New Roman" w:cs="Times New Roman"/>
          <w:sz w:val="24"/>
          <w:szCs w:val="20"/>
        </w:rPr>
        <w:t xml:space="preserve">secrets of ant nutrition (Hymenoptera: Formicidae). Myrmecological News, </w:t>
      </w:r>
      <w:r w:rsidRPr="007C47B7">
        <w:rPr>
          <w:rFonts w:ascii="Times New Roman" w:eastAsia="Times New Roman" w:hAnsi="Times New Roman" w:cs="Times New Roman"/>
          <w:b/>
          <w:sz w:val="24"/>
          <w:szCs w:val="20"/>
        </w:rPr>
        <w:t>13</w:t>
      </w:r>
      <w:r w:rsidRPr="007C47B7">
        <w:rPr>
          <w:rFonts w:ascii="Times New Roman" w:eastAsia="Times New Roman" w:hAnsi="Times New Roman" w:cs="Times New Roman"/>
          <w:sz w:val="24"/>
          <w:szCs w:val="20"/>
        </w:rPr>
        <w:t>:3-13.</w:t>
      </w:r>
    </w:p>
    <w:p w14:paraId="04CB225C" w14:textId="7777777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 xml:space="preserve">Flaherty, E.A., M. Ben-David, and W.P. Smith. (2010). Diet and food availability: implications for foraging and dispersal of Prince of Wales northern flying squirrels across managed landscapes. </w:t>
      </w:r>
      <w:r w:rsidRPr="003714BF">
        <w:rPr>
          <w:rFonts w:ascii="Times New Roman" w:eastAsia="Times New Roman" w:hAnsi="Times New Roman" w:cs="Times New Roman"/>
          <w:i/>
          <w:sz w:val="24"/>
          <w:szCs w:val="20"/>
        </w:rPr>
        <w:t>Journal of Mammalogy</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91</w:t>
      </w:r>
      <w:r w:rsidRPr="003714BF">
        <w:rPr>
          <w:rFonts w:ascii="Times New Roman" w:eastAsia="Times New Roman" w:hAnsi="Times New Roman" w:cs="Times New Roman"/>
          <w:sz w:val="24"/>
          <w:szCs w:val="20"/>
        </w:rPr>
        <w:t>(1):79-91.</w:t>
      </w:r>
    </w:p>
    <w:p w14:paraId="7FF1D8D8" w14:textId="7777777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lastRenderedPageBreak/>
        <w:t xml:space="preserve">Gannes, L. Z., Del Rio, C. M., and Koch, P. (1998). Natural abundance variations in stable isotopes and their potential uses in animal physiology ecology. </w:t>
      </w:r>
      <w:r w:rsidRPr="003714BF">
        <w:rPr>
          <w:rFonts w:ascii="Times New Roman" w:eastAsia="Times New Roman" w:hAnsi="Times New Roman" w:cs="Times New Roman"/>
          <w:i/>
          <w:sz w:val="24"/>
          <w:szCs w:val="20"/>
        </w:rPr>
        <w:t>Comparative Biochemical Physiology</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119</w:t>
      </w:r>
      <w:r w:rsidRPr="003714BF">
        <w:rPr>
          <w:rFonts w:ascii="Times New Roman" w:eastAsia="Times New Roman" w:hAnsi="Times New Roman" w:cs="Times New Roman"/>
          <w:sz w:val="24"/>
          <w:szCs w:val="20"/>
        </w:rPr>
        <w:t>:725-737.</w:t>
      </w:r>
    </w:p>
    <w:p w14:paraId="7C18C3DC" w14:textId="4C67E6CB"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Gratton, C., and Forbes, A. E. (2006). Changes in δ</w:t>
      </w:r>
      <w:r w:rsidRPr="003714BF">
        <w:rPr>
          <w:rFonts w:ascii="Times New Roman" w:eastAsia="Times New Roman" w:hAnsi="Times New Roman" w:cs="Times New Roman"/>
          <w:sz w:val="24"/>
          <w:szCs w:val="20"/>
          <w:vertAlign w:val="superscript"/>
        </w:rPr>
        <w:t>13</w:t>
      </w:r>
      <w:r w:rsidRPr="003714BF">
        <w:rPr>
          <w:rFonts w:ascii="Times New Roman" w:eastAsia="Times New Roman" w:hAnsi="Times New Roman" w:cs="Times New Roman"/>
          <w:sz w:val="24"/>
          <w:szCs w:val="20"/>
        </w:rPr>
        <w:t xml:space="preserve">C stable isotopes in multiple tissues of insect predators fed isotopically distinct prey. Oecologia </w:t>
      </w:r>
      <w:r w:rsidRPr="003714BF">
        <w:rPr>
          <w:rFonts w:ascii="Times New Roman" w:eastAsia="Times New Roman" w:hAnsi="Times New Roman" w:cs="Times New Roman"/>
          <w:b/>
          <w:sz w:val="24"/>
          <w:szCs w:val="20"/>
        </w:rPr>
        <w:t>147</w:t>
      </w:r>
      <w:r w:rsidRPr="003714BF">
        <w:rPr>
          <w:rFonts w:ascii="Times New Roman" w:eastAsia="Times New Roman" w:hAnsi="Times New Roman" w:cs="Times New Roman"/>
          <w:sz w:val="24"/>
          <w:szCs w:val="20"/>
        </w:rPr>
        <w:t>:615-624.</w:t>
      </w:r>
    </w:p>
    <w:p w14:paraId="681493A9" w14:textId="695791C2" w:rsidR="007C47B7" w:rsidRPr="007C47B7" w:rsidRDefault="007C47B7" w:rsidP="007C47B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7C47B7">
        <w:rPr>
          <w:rFonts w:ascii="Times New Roman" w:eastAsia="Times New Roman" w:hAnsi="Times New Roman" w:cs="Times New Roman"/>
          <w:sz w:val="24"/>
          <w:szCs w:val="20"/>
        </w:rPr>
        <w:t xml:space="preserve">Kozol A. </w:t>
      </w:r>
      <w:r>
        <w:rPr>
          <w:rFonts w:ascii="Times New Roman" w:eastAsia="Times New Roman" w:hAnsi="Times New Roman" w:cs="Times New Roman"/>
          <w:sz w:val="24"/>
          <w:szCs w:val="20"/>
        </w:rPr>
        <w:t>(</w:t>
      </w:r>
      <w:r w:rsidRPr="007C47B7">
        <w:rPr>
          <w:rFonts w:ascii="Times New Roman" w:eastAsia="Times New Roman" w:hAnsi="Times New Roman" w:cs="Times New Roman"/>
          <w:sz w:val="24"/>
          <w:szCs w:val="20"/>
        </w:rPr>
        <w:t>1991</w:t>
      </w:r>
      <w:r>
        <w:rPr>
          <w:rFonts w:ascii="Times New Roman" w:eastAsia="Times New Roman" w:hAnsi="Times New Roman" w:cs="Times New Roman"/>
          <w:sz w:val="24"/>
          <w:szCs w:val="20"/>
        </w:rPr>
        <w:t>)</w:t>
      </w:r>
      <w:r w:rsidRPr="007C47B7">
        <w:rPr>
          <w:rFonts w:ascii="Times New Roman" w:eastAsia="Times New Roman" w:hAnsi="Times New Roman" w:cs="Times New Roman"/>
          <w:sz w:val="24"/>
          <w:szCs w:val="20"/>
        </w:rPr>
        <w:t xml:space="preserve">. Appendix 2. Survey protocol for Nicrophorus americanus, the American </w:t>
      </w:r>
    </w:p>
    <w:p w14:paraId="5D8C5F2F" w14:textId="7871A983" w:rsidR="007C47B7" w:rsidRDefault="007C47B7" w:rsidP="007C47B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7C47B7">
        <w:rPr>
          <w:rFonts w:ascii="Times New Roman" w:eastAsia="Times New Roman" w:hAnsi="Times New Roman" w:cs="Times New Roman"/>
          <w:sz w:val="24"/>
          <w:szCs w:val="20"/>
        </w:rPr>
        <w:t>burying beetle [pp. 1–6]. In: U.S. Fish and Wildlife Service, American Burying Beetle (Nicrophorus americanus) Recovery Plan. Newton Corner, MA. 80 pp.</w:t>
      </w:r>
    </w:p>
    <w:p w14:paraId="5D1ED69E" w14:textId="68BE09D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Lomolino, M. V., Creighton, J. C., Schnell, G. D. and Certain, D. L. (1995). Ecology and conservation of the endangered American burying beetle (</w:t>
      </w:r>
      <w:r w:rsidRPr="003714BF">
        <w:rPr>
          <w:rFonts w:ascii="Times New Roman" w:eastAsia="Times New Roman" w:hAnsi="Times New Roman" w:cs="Times New Roman"/>
          <w:i/>
          <w:sz w:val="24"/>
          <w:szCs w:val="20"/>
        </w:rPr>
        <w:t>Nicrophorus americanus</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i/>
          <w:sz w:val="24"/>
          <w:szCs w:val="20"/>
        </w:rPr>
        <w:t>Conservation Biology.</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9</w:t>
      </w:r>
      <w:r w:rsidRPr="003714BF">
        <w:rPr>
          <w:rFonts w:ascii="Times New Roman" w:eastAsia="Times New Roman" w:hAnsi="Times New Roman" w:cs="Times New Roman"/>
          <w:sz w:val="24"/>
          <w:szCs w:val="20"/>
        </w:rPr>
        <w:t>: 605-614.</w:t>
      </w:r>
    </w:p>
    <w:p w14:paraId="031C4371" w14:textId="7777777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McKenna-Foster, A., Perrotti, L., Blyth, J., LoPresti, E., and Kennedy, R. S. (2016). Measuring success of a reintroduced population of the American burying beetle (</w:t>
      </w:r>
      <w:r w:rsidRPr="003714BF">
        <w:rPr>
          <w:rFonts w:ascii="Times New Roman" w:eastAsia="Times New Roman" w:hAnsi="Times New Roman" w:cs="Times New Roman"/>
          <w:i/>
          <w:sz w:val="24"/>
          <w:szCs w:val="20"/>
        </w:rPr>
        <w:t xml:space="preserve">Nicrophorus americanus </w:t>
      </w:r>
      <w:r w:rsidRPr="003714BF">
        <w:rPr>
          <w:rFonts w:ascii="Times New Roman" w:eastAsia="Times New Roman" w:hAnsi="Times New Roman" w:cs="Times New Roman"/>
          <w:sz w:val="24"/>
          <w:szCs w:val="20"/>
        </w:rPr>
        <w:t xml:space="preserve">Olivier) to Nantucket Island, MA. </w:t>
      </w:r>
      <w:r w:rsidRPr="003714BF">
        <w:rPr>
          <w:rFonts w:ascii="Times New Roman" w:eastAsia="Times New Roman" w:hAnsi="Times New Roman" w:cs="Times New Roman"/>
          <w:i/>
          <w:sz w:val="24"/>
          <w:szCs w:val="20"/>
        </w:rPr>
        <w:t>Journal of Insect Conservation</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20</w:t>
      </w:r>
      <w:r w:rsidRPr="003714BF">
        <w:rPr>
          <w:rFonts w:ascii="Times New Roman" w:eastAsia="Times New Roman" w:hAnsi="Times New Roman" w:cs="Times New Roman"/>
          <w:sz w:val="24"/>
          <w:szCs w:val="20"/>
        </w:rPr>
        <w:t>:895-904.</w:t>
      </w:r>
    </w:p>
    <w:p w14:paraId="6E5409EF" w14:textId="6110239C"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 xml:space="preserve">Newsome, S.D., C.M. del Rio, S. Bearhop, and </w:t>
      </w:r>
      <w:r w:rsidR="007C47B7">
        <w:rPr>
          <w:rFonts w:ascii="Times New Roman" w:eastAsia="Times New Roman" w:hAnsi="Times New Roman" w:cs="Times New Roman"/>
          <w:sz w:val="24"/>
          <w:szCs w:val="20"/>
        </w:rPr>
        <w:t xml:space="preserve">Philips, </w:t>
      </w:r>
      <w:r w:rsidRPr="003714BF">
        <w:rPr>
          <w:rFonts w:ascii="Times New Roman" w:eastAsia="Times New Roman" w:hAnsi="Times New Roman" w:cs="Times New Roman"/>
          <w:sz w:val="24"/>
          <w:szCs w:val="20"/>
        </w:rPr>
        <w:t xml:space="preserve">D.L. </w:t>
      </w:r>
      <w:r w:rsidR="007C47B7">
        <w:rPr>
          <w:rFonts w:ascii="Times New Roman" w:eastAsia="Times New Roman" w:hAnsi="Times New Roman" w:cs="Times New Roman"/>
          <w:sz w:val="24"/>
          <w:szCs w:val="20"/>
        </w:rPr>
        <w:t>(</w:t>
      </w:r>
      <w:r w:rsidRPr="003714BF">
        <w:rPr>
          <w:rFonts w:ascii="Times New Roman" w:eastAsia="Times New Roman" w:hAnsi="Times New Roman" w:cs="Times New Roman"/>
          <w:sz w:val="24"/>
          <w:szCs w:val="20"/>
        </w:rPr>
        <w:t>2007</w:t>
      </w:r>
      <w:r w:rsidR="007C47B7">
        <w:rPr>
          <w:rFonts w:ascii="Times New Roman" w:eastAsia="Times New Roman" w:hAnsi="Times New Roman" w:cs="Times New Roman"/>
          <w:sz w:val="24"/>
          <w:szCs w:val="20"/>
        </w:rPr>
        <w:t>)</w:t>
      </w:r>
      <w:r w:rsidRPr="003714BF">
        <w:rPr>
          <w:rFonts w:ascii="Times New Roman" w:eastAsia="Times New Roman" w:hAnsi="Times New Roman" w:cs="Times New Roman"/>
          <w:sz w:val="24"/>
          <w:szCs w:val="20"/>
        </w:rPr>
        <w:t xml:space="preserve">. A niche for isotopic ecology. </w:t>
      </w:r>
      <w:r w:rsidRPr="003714BF">
        <w:rPr>
          <w:rFonts w:ascii="Times New Roman" w:eastAsia="Times New Roman" w:hAnsi="Times New Roman" w:cs="Times New Roman"/>
          <w:i/>
          <w:iCs/>
          <w:sz w:val="24"/>
          <w:szCs w:val="20"/>
        </w:rPr>
        <w:t xml:space="preserve">Frontiers in Ecology and the Environment </w:t>
      </w:r>
      <w:r w:rsidRPr="003714BF">
        <w:rPr>
          <w:rFonts w:ascii="Times New Roman" w:eastAsia="Times New Roman" w:hAnsi="Times New Roman" w:cs="Times New Roman"/>
          <w:b/>
          <w:bCs/>
          <w:sz w:val="24"/>
          <w:szCs w:val="20"/>
        </w:rPr>
        <w:t>5</w:t>
      </w:r>
      <w:r w:rsidRPr="003714BF">
        <w:rPr>
          <w:rFonts w:ascii="Times New Roman" w:eastAsia="Times New Roman" w:hAnsi="Times New Roman" w:cs="Times New Roman"/>
          <w:sz w:val="24"/>
          <w:szCs w:val="20"/>
        </w:rPr>
        <w:t>:429-436.</w:t>
      </w:r>
    </w:p>
    <w:p w14:paraId="43330764" w14:textId="2641DCD9" w:rsidR="007C47B7" w:rsidRPr="003714BF" w:rsidRDefault="007C47B7"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7C47B7">
        <w:rPr>
          <w:rFonts w:ascii="Times New Roman" w:eastAsia="Times New Roman" w:hAnsi="Times New Roman" w:cs="Times New Roman"/>
          <w:sz w:val="24"/>
          <w:szCs w:val="20"/>
        </w:rPr>
        <w:t xml:space="preserve">Peterson, B.J., &amp; Fry, B. (1987). Stable isotopes in ecosystem studies. Annual Review Ecological Systematics. </w:t>
      </w:r>
      <w:r w:rsidRPr="007C47B7">
        <w:rPr>
          <w:rFonts w:ascii="Times New Roman" w:eastAsia="Times New Roman" w:hAnsi="Times New Roman" w:cs="Times New Roman"/>
          <w:b/>
          <w:sz w:val="24"/>
          <w:szCs w:val="20"/>
        </w:rPr>
        <w:t>18</w:t>
      </w:r>
      <w:r>
        <w:rPr>
          <w:rFonts w:ascii="Times New Roman" w:eastAsia="Times New Roman" w:hAnsi="Times New Roman" w:cs="Times New Roman"/>
          <w:sz w:val="24"/>
          <w:szCs w:val="20"/>
        </w:rPr>
        <w:t>:</w:t>
      </w:r>
      <w:r w:rsidRPr="007C47B7">
        <w:rPr>
          <w:rFonts w:ascii="Times New Roman" w:eastAsia="Times New Roman" w:hAnsi="Times New Roman" w:cs="Times New Roman"/>
          <w:sz w:val="24"/>
          <w:szCs w:val="20"/>
        </w:rPr>
        <w:t>293-320.</w:t>
      </w:r>
    </w:p>
    <w:p w14:paraId="290E0566" w14:textId="39583DF8"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 xml:space="preserve">Phillips, D.L. (2001). Mixing models in analyses of diet using multiple stable isotopes: a critique. </w:t>
      </w:r>
      <w:r w:rsidRPr="003714BF">
        <w:rPr>
          <w:rFonts w:ascii="Times New Roman" w:eastAsia="Times New Roman" w:hAnsi="Times New Roman" w:cs="Times New Roman"/>
          <w:i/>
          <w:sz w:val="24"/>
          <w:szCs w:val="20"/>
        </w:rPr>
        <w:t>Oecologia</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127</w:t>
      </w:r>
      <w:r w:rsidRPr="003714BF">
        <w:rPr>
          <w:rFonts w:ascii="Times New Roman" w:eastAsia="Times New Roman" w:hAnsi="Times New Roman" w:cs="Times New Roman"/>
          <w:sz w:val="24"/>
          <w:szCs w:val="20"/>
        </w:rPr>
        <w:t>(2):166-170.</w:t>
      </w:r>
    </w:p>
    <w:p w14:paraId="094E3062" w14:textId="2AAA77BF" w:rsidR="007C47B7" w:rsidRPr="007C47B7" w:rsidRDefault="007C47B7" w:rsidP="007C47B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7C47B7">
        <w:rPr>
          <w:rFonts w:ascii="Times New Roman" w:eastAsia="Times New Roman" w:hAnsi="Times New Roman" w:cs="Times New Roman"/>
          <w:sz w:val="24"/>
          <w:szCs w:val="20"/>
        </w:rPr>
        <w:t>Post, D. M. (2002). Using stable isotopes to estimate trophic position: models, methods, and assumptions. Ecology 83</w:t>
      </w:r>
      <w:r>
        <w:rPr>
          <w:rFonts w:ascii="Times New Roman" w:eastAsia="Times New Roman" w:hAnsi="Times New Roman" w:cs="Times New Roman"/>
          <w:sz w:val="24"/>
          <w:szCs w:val="20"/>
        </w:rPr>
        <w:t>:</w:t>
      </w:r>
      <w:r w:rsidRPr="007C47B7">
        <w:rPr>
          <w:rFonts w:ascii="Times New Roman" w:eastAsia="Times New Roman" w:hAnsi="Times New Roman" w:cs="Times New Roman"/>
          <w:sz w:val="24"/>
          <w:szCs w:val="20"/>
        </w:rPr>
        <w:t>703-718.</w:t>
      </w:r>
    </w:p>
    <w:p w14:paraId="02B19129" w14:textId="743C25F8"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Schwartz, C. W. and Schwartz, E. R. (2001) The wild mammals of Missouri. University of Missouri Press.</w:t>
      </w:r>
    </w:p>
    <w:p w14:paraId="4289A32A" w14:textId="63A68F1E" w:rsidR="007C47B7" w:rsidRPr="003714BF" w:rsidRDefault="007C47B7"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7C47B7">
        <w:rPr>
          <w:rFonts w:ascii="Times New Roman" w:eastAsia="Times New Roman" w:hAnsi="Times New Roman" w:cs="Times New Roman"/>
          <w:sz w:val="24"/>
          <w:szCs w:val="20"/>
        </w:rPr>
        <w:t xml:space="preserve">Scott, M.P. (1998). The ecology and behavior of burying beetles. Annual Review of Entomology. research </w:t>
      </w:r>
      <w:r w:rsidRPr="007C47B7">
        <w:rPr>
          <w:rFonts w:ascii="Times New Roman" w:eastAsia="Times New Roman" w:hAnsi="Times New Roman" w:cs="Times New Roman"/>
          <w:b/>
          <w:sz w:val="24"/>
          <w:szCs w:val="20"/>
        </w:rPr>
        <w:t>43</w:t>
      </w:r>
      <w:r w:rsidRPr="007C47B7">
        <w:rPr>
          <w:rFonts w:ascii="Times New Roman" w:eastAsia="Times New Roman" w:hAnsi="Times New Roman" w:cs="Times New Roman"/>
          <w:sz w:val="24"/>
          <w:szCs w:val="20"/>
        </w:rPr>
        <w:t>(1), 595-618.</w:t>
      </w:r>
    </w:p>
    <w:p w14:paraId="711A85D1" w14:textId="7777777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t xml:space="preserve">Sikes D. S. and Raithel, C. J. (2002). A review of hypotheses of decline of the endangered American burying beetle (Silphidae: </w:t>
      </w:r>
      <w:r w:rsidRPr="003714BF">
        <w:rPr>
          <w:rFonts w:ascii="Times New Roman" w:eastAsia="Times New Roman" w:hAnsi="Times New Roman" w:cs="Times New Roman"/>
          <w:i/>
          <w:sz w:val="24"/>
          <w:szCs w:val="20"/>
        </w:rPr>
        <w:t>Nicrophorus americanus</w:t>
      </w:r>
      <w:r w:rsidRPr="003714BF">
        <w:rPr>
          <w:rFonts w:ascii="Times New Roman" w:eastAsia="Times New Roman" w:hAnsi="Times New Roman" w:cs="Times New Roman"/>
          <w:sz w:val="24"/>
          <w:szCs w:val="20"/>
        </w:rPr>
        <w:t xml:space="preserve"> Olivier). </w:t>
      </w:r>
      <w:r w:rsidRPr="003714BF">
        <w:rPr>
          <w:rFonts w:ascii="Times New Roman" w:eastAsia="Times New Roman" w:hAnsi="Times New Roman" w:cs="Times New Roman"/>
          <w:i/>
          <w:sz w:val="24"/>
          <w:szCs w:val="20"/>
        </w:rPr>
        <w:t>Journal of Insect Conservation</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6</w:t>
      </w:r>
      <w:r w:rsidRPr="003714BF">
        <w:rPr>
          <w:rFonts w:ascii="Times New Roman" w:eastAsia="Times New Roman" w:hAnsi="Times New Roman" w:cs="Times New Roman"/>
          <w:sz w:val="24"/>
          <w:szCs w:val="20"/>
        </w:rPr>
        <w:t xml:space="preserve">: 103-113. </w:t>
      </w:r>
    </w:p>
    <w:p w14:paraId="218C9E6A" w14:textId="5BDEF0A1"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3714BF">
        <w:rPr>
          <w:rFonts w:ascii="Times New Roman" w:eastAsia="Times New Roman" w:hAnsi="Times New Roman" w:cs="Times New Roman"/>
          <w:sz w:val="24"/>
          <w:szCs w:val="20"/>
        </w:rPr>
        <w:lastRenderedPageBreak/>
        <w:t xml:space="preserve">Sikes R. S. and the Animal Care and Use Committee of the American Society of Mammalogist. (2016). 2016 Guidelines of the American Society of Mammalogist for the use of wild mammals in research and education. </w:t>
      </w:r>
      <w:r w:rsidRPr="003714BF">
        <w:rPr>
          <w:rFonts w:ascii="Times New Roman" w:eastAsia="Times New Roman" w:hAnsi="Times New Roman" w:cs="Times New Roman"/>
          <w:i/>
          <w:sz w:val="24"/>
          <w:szCs w:val="20"/>
        </w:rPr>
        <w:t>Journal of Mammalogy</w:t>
      </w:r>
      <w:r w:rsidRPr="003714BF">
        <w:rPr>
          <w:rFonts w:ascii="Times New Roman" w:eastAsia="Times New Roman" w:hAnsi="Times New Roman" w:cs="Times New Roman"/>
          <w:sz w:val="24"/>
          <w:szCs w:val="20"/>
        </w:rPr>
        <w:t xml:space="preserve"> </w:t>
      </w:r>
      <w:r w:rsidRPr="003714BF">
        <w:rPr>
          <w:rFonts w:ascii="Times New Roman" w:eastAsia="Times New Roman" w:hAnsi="Times New Roman" w:cs="Times New Roman"/>
          <w:b/>
          <w:sz w:val="24"/>
          <w:szCs w:val="20"/>
        </w:rPr>
        <w:t>97</w:t>
      </w:r>
      <w:r w:rsidRPr="003714BF">
        <w:rPr>
          <w:rFonts w:ascii="Times New Roman" w:eastAsia="Times New Roman" w:hAnsi="Times New Roman" w:cs="Times New Roman"/>
          <w:sz w:val="24"/>
          <w:szCs w:val="20"/>
        </w:rPr>
        <w:t>(3):663-688.</w:t>
      </w:r>
    </w:p>
    <w:p w14:paraId="12C2460E" w14:textId="18E91E8C" w:rsidR="00CB1CF7" w:rsidRPr="003714BF" w:rsidRDefault="00CB1CF7"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sz w:val="24"/>
          <w:szCs w:val="20"/>
        </w:rPr>
      </w:pPr>
      <w:r w:rsidRPr="00CB1CF7">
        <w:rPr>
          <w:rFonts w:ascii="Times New Roman" w:eastAsia="Times New Roman" w:hAnsi="Times New Roman" w:cs="Times New Roman"/>
          <w:sz w:val="24"/>
          <w:szCs w:val="20"/>
        </w:rPr>
        <w:t xml:space="preserve">Trimble, S.T. &amp; Sagers, C.L. (2004). Differential host use in two highly specialized ant-plant associations: evidence from stable isotopes. Oecologia, </w:t>
      </w:r>
      <w:r w:rsidRPr="00CB1CF7">
        <w:rPr>
          <w:rFonts w:ascii="Times New Roman" w:eastAsia="Times New Roman" w:hAnsi="Times New Roman" w:cs="Times New Roman"/>
          <w:b/>
          <w:sz w:val="24"/>
          <w:szCs w:val="20"/>
        </w:rPr>
        <w:t>138</w:t>
      </w:r>
      <w:r w:rsidRPr="00CB1CF7">
        <w:rPr>
          <w:rFonts w:ascii="Times New Roman" w:eastAsia="Times New Roman" w:hAnsi="Times New Roman" w:cs="Times New Roman"/>
          <w:sz w:val="24"/>
          <w:szCs w:val="20"/>
        </w:rPr>
        <w:t>(1), 74-82.</w:t>
      </w:r>
    </w:p>
    <w:p w14:paraId="2AA5F9E3" w14:textId="77777777" w:rsidR="00334E50" w:rsidRPr="003714BF"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ind w:left="360" w:hanging="360"/>
        <w:rPr>
          <w:rFonts w:ascii="Times New Roman" w:eastAsia="Times New Roman" w:hAnsi="Times New Roman" w:cs="Times New Roman"/>
          <w:color w:val="000000"/>
          <w:sz w:val="24"/>
          <w:szCs w:val="20"/>
          <w:shd w:val="clear" w:color="auto" w:fill="FFFFFF"/>
        </w:rPr>
      </w:pPr>
      <w:r w:rsidRPr="003714BF">
        <w:rPr>
          <w:rFonts w:ascii="Times New Roman" w:eastAsia="Times New Roman" w:hAnsi="Times New Roman" w:cs="Times New Roman"/>
          <w:color w:val="000000"/>
          <w:sz w:val="24"/>
          <w:szCs w:val="20"/>
          <w:shd w:val="clear" w:color="auto" w:fill="FFFFFF"/>
        </w:rPr>
        <w:t>Zah R., Burgherr, P., Bernasconi, S. M., and Uehlinger U. (2001). Stable isotope analysis of macroinvertebrates and their food sources in a glacier stream. </w:t>
      </w:r>
      <w:r w:rsidRPr="003714BF">
        <w:rPr>
          <w:rFonts w:ascii="Times New Roman" w:eastAsia="Times New Roman" w:hAnsi="Times New Roman" w:cs="Times New Roman"/>
          <w:i/>
          <w:color w:val="000000"/>
          <w:sz w:val="24"/>
          <w:szCs w:val="20"/>
          <w:shd w:val="clear" w:color="auto" w:fill="FFFFFF"/>
        </w:rPr>
        <w:t>Freshwater Biology</w:t>
      </w:r>
      <w:r w:rsidRPr="003714BF">
        <w:rPr>
          <w:rFonts w:ascii="Times New Roman" w:eastAsia="Times New Roman" w:hAnsi="Times New Roman" w:cs="Times New Roman"/>
          <w:color w:val="000000"/>
          <w:sz w:val="24"/>
          <w:szCs w:val="20"/>
          <w:shd w:val="clear" w:color="auto" w:fill="FFFFFF"/>
        </w:rPr>
        <w:t> </w:t>
      </w:r>
      <w:r w:rsidRPr="003714BF">
        <w:rPr>
          <w:rFonts w:ascii="Times New Roman" w:eastAsia="Times New Roman" w:hAnsi="Times New Roman" w:cs="Times New Roman"/>
          <w:b/>
          <w:color w:val="000000"/>
          <w:sz w:val="24"/>
          <w:szCs w:val="20"/>
          <w:shd w:val="clear" w:color="auto" w:fill="FFFFFF"/>
        </w:rPr>
        <w:t>46</w:t>
      </w:r>
      <w:r w:rsidRPr="003714BF">
        <w:rPr>
          <w:rFonts w:ascii="Times New Roman" w:eastAsia="Times New Roman" w:hAnsi="Times New Roman" w:cs="Times New Roman"/>
          <w:color w:val="000000"/>
          <w:sz w:val="24"/>
          <w:szCs w:val="20"/>
          <w:shd w:val="clear" w:color="auto" w:fill="FFFFFF"/>
        </w:rPr>
        <w:t>: 871–882.</w:t>
      </w:r>
    </w:p>
    <w:p w14:paraId="7CA341D7" w14:textId="6F07DB21" w:rsidR="00334E50" w:rsidRDefault="00334E50" w:rsidP="002F2ECC">
      <w:pPr>
        <w:spacing w:after="0" w:line="360" w:lineRule="auto"/>
        <w:rPr>
          <w:rFonts w:ascii="Times New Roman" w:eastAsia="Times New Roman" w:hAnsi="Times New Roman" w:cs="Times New Roman"/>
          <w:color w:val="000000"/>
          <w:sz w:val="24"/>
          <w:szCs w:val="20"/>
          <w:shd w:val="clear" w:color="auto" w:fill="FFFFFF"/>
        </w:rPr>
      </w:pPr>
      <w:r w:rsidRPr="003714BF">
        <w:rPr>
          <w:rFonts w:ascii="Times New Roman" w:eastAsia="Times New Roman" w:hAnsi="Times New Roman" w:cs="Times New Roman"/>
          <w:color w:val="000000"/>
          <w:sz w:val="24"/>
          <w:szCs w:val="20"/>
          <w:shd w:val="clear" w:color="auto" w:fill="FFFFFF"/>
        </w:rPr>
        <w:t>Zar, J. H. (2010). Biostatistical analysis. 5</w:t>
      </w:r>
      <w:r w:rsidRPr="003714BF">
        <w:rPr>
          <w:rFonts w:ascii="Times New Roman" w:eastAsia="Times New Roman" w:hAnsi="Times New Roman" w:cs="Times New Roman"/>
          <w:color w:val="000000"/>
          <w:sz w:val="24"/>
          <w:szCs w:val="20"/>
          <w:shd w:val="clear" w:color="auto" w:fill="FFFFFF"/>
          <w:vertAlign w:val="superscript"/>
        </w:rPr>
        <w:t>th</w:t>
      </w:r>
      <w:r w:rsidRPr="003714BF">
        <w:rPr>
          <w:rFonts w:ascii="Times New Roman" w:eastAsia="Times New Roman" w:hAnsi="Times New Roman" w:cs="Times New Roman"/>
          <w:color w:val="000000"/>
          <w:sz w:val="24"/>
          <w:szCs w:val="20"/>
          <w:shd w:val="clear" w:color="auto" w:fill="FFFFFF"/>
        </w:rPr>
        <w:t xml:space="preserve"> ed. Prentice Hall, Upper Saddle River, New Jersey.</w:t>
      </w:r>
    </w:p>
    <w:p w14:paraId="16E44EB7" w14:textId="47C7D190" w:rsidR="007C47B7" w:rsidRDefault="007C47B7">
      <w:pPr>
        <w:rPr>
          <w:rFonts w:ascii="Times New Roman" w:eastAsia="Times New Roman" w:hAnsi="Times New Roman" w:cs="Times New Roman"/>
          <w:color w:val="000000"/>
          <w:sz w:val="24"/>
          <w:szCs w:val="20"/>
          <w:shd w:val="clear" w:color="auto" w:fill="FFFFFF"/>
        </w:rPr>
      </w:pPr>
      <w:r>
        <w:rPr>
          <w:rFonts w:ascii="Times New Roman" w:eastAsia="Times New Roman" w:hAnsi="Times New Roman" w:cs="Times New Roman"/>
          <w:color w:val="000000"/>
          <w:sz w:val="24"/>
          <w:szCs w:val="20"/>
          <w:shd w:val="clear" w:color="auto" w:fill="FFFFFF"/>
        </w:rPr>
        <w:br w:type="page"/>
      </w:r>
    </w:p>
    <w:p w14:paraId="1E21DD1A"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Tables</w:t>
      </w:r>
    </w:p>
    <w:p w14:paraId="142BFC00"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766F3F66" w14:textId="5C19AEEB" w:rsidR="00334E50" w:rsidRPr="00B80F3D" w:rsidRDefault="00334E50" w:rsidP="00334E50">
      <w:pPr>
        <w:spacing w:after="360" w:line="240" w:lineRule="auto"/>
        <w:rPr>
          <w:rFonts w:ascii="Times New Roman" w:hAnsi="Times New Roman" w:cs="Times New Roman"/>
          <w:b/>
          <w:sz w:val="24"/>
          <w:szCs w:val="24"/>
        </w:rPr>
      </w:pPr>
      <w:r w:rsidRPr="00B80F3D">
        <w:rPr>
          <w:rFonts w:ascii="Times New Roman" w:hAnsi="Times New Roman" w:cs="Times New Roman"/>
          <w:b/>
          <w:sz w:val="24"/>
          <w:szCs w:val="24"/>
        </w:rPr>
        <w:t>Table 1.</w:t>
      </w:r>
      <w:r w:rsidRPr="00B80F3D">
        <w:rPr>
          <w:rFonts w:ascii="Times New Roman" w:hAnsi="Times New Roman" w:cs="Times New Roman"/>
          <w:sz w:val="24"/>
          <w:szCs w:val="24"/>
        </w:rPr>
        <w:t xml:space="preserve"> </w:t>
      </w:r>
      <w:r w:rsidRPr="00B80F3D">
        <w:rPr>
          <w:rFonts w:ascii="Times New Roman" w:hAnsi="Times New Roman" w:cs="Times New Roman"/>
          <w:color w:val="000000" w:themeColor="text1"/>
          <w:sz w:val="24"/>
          <w:szCs w:val="24"/>
        </w:rPr>
        <w:t xml:space="preserve">Wild-caught burying beetles from </w:t>
      </w:r>
      <w:r>
        <w:rPr>
          <w:rFonts w:ascii="Times New Roman" w:hAnsi="Times New Roman" w:cs="Times New Roman"/>
          <w:color w:val="000000" w:themeColor="text1"/>
          <w:sz w:val="24"/>
          <w:szCs w:val="24"/>
        </w:rPr>
        <w:t>Nantucket Island, MA</w:t>
      </w:r>
      <w:r w:rsidRPr="00B80F3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June</w:t>
      </w:r>
      <w:r w:rsidRPr="00B80F3D">
        <w:rPr>
          <w:rFonts w:ascii="Times New Roman" w:hAnsi="Times New Roman" w:cs="Times New Roman"/>
          <w:color w:val="000000" w:themeColor="text1"/>
          <w:sz w:val="24"/>
          <w:szCs w:val="24"/>
        </w:rPr>
        <w:t xml:space="preserve"> 201</w:t>
      </w:r>
      <w:r>
        <w:rPr>
          <w:rFonts w:ascii="Times New Roman" w:hAnsi="Times New Roman" w:cs="Times New Roman"/>
          <w:color w:val="000000" w:themeColor="text1"/>
          <w:sz w:val="24"/>
          <w:szCs w:val="24"/>
        </w:rPr>
        <w:t>7</w:t>
      </w:r>
      <w:r w:rsidR="004F4F58">
        <w:rPr>
          <w:rFonts w:ascii="Times New Roman" w:hAnsi="Times New Roman" w:cs="Times New Roman"/>
          <w:color w:val="000000" w:themeColor="text1"/>
          <w:sz w:val="24"/>
          <w:szCs w:val="24"/>
        </w:rPr>
        <w:t xml:space="preserve"> and 2018</w:t>
      </w:r>
      <w:r>
        <w:rPr>
          <w:rFonts w:ascii="Times New Roman" w:hAnsi="Times New Roman" w:cs="Times New Roman"/>
          <w:color w:val="000000" w:themeColor="text1"/>
          <w:sz w:val="24"/>
          <w:szCs w:val="24"/>
        </w:rPr>
        <w:t>.</w:t>
      </w:r>
      <w:r w:rsidR="00165BD6">
        <w:rPr>
          <w:rFonts w:ascii="Times New Roman" w:hAnsi="Times New Roman" w:cs="Times New Roman"/>
          <w:color w:val="000000" w:themeColor="text1"/>
          <w:sz w:val="24"/>
          <w:szCs w:val="24"/>
        </w:rPr>
        <w:t xml:space="preserve"> </w:t>
      </w:r>
      <w:r w:rsidR="00165BD6">
        <w:rPr>
          <w:rFonts w:ascii="Times New Roman" w:hAnsi="Times New Roman" w:cs="Times New Roman"/>
          <w:i/>
          <w:color w:val="000000" w:themeColor="text1"/>
          <w:sz w:val="24"/>
          <w:szCs w:val="24"/>
        </w:rPr>
        <w:t xml:space="preserve">Nicrophorus tomentosus </w:t>
      </w:r>
      <w:r w:rsidR="00165BD6">
        <w:rPr>
          <w:rFonts w:ascii="Times New Roman" w:hAnsi="Times New Roman" w:cs="Times New Roman"/>
          <w:color w:val="000000" w:themeColor="text1"/>
          <w:sz w:val="24"/>
          <w:szCs w:val="24"/>
        </w:rPr>
        <w:t>was not included in the analysis due to a small sample size.</w:t>
      </w:r>
      <w:r w:rsidRPr="00B80F3D">
        <w:rPr>
          <w:rFonts w:ascii="Times New Roman" w:hAnsi="Times New Roman" w:cs="Times New Roman"/>
          <w:color w:val="000000" w:themeColor="text1"/>
          <w:sz w:val="24"/>
          <w:szCs w:val="24"/>
        </w:rPr>
        <w:t xml:space="preserve"> </w:t>
      </w:r>
    </w:p>
    <w:tbl>
      <w:tblPr>
        <w:tblpPr w:leftFromText="180" w:rightFromText="180" w:vertAnchor="text" w:horzAnchor="page" w:tblpX="4411" w:tblpY="137"/>
        <w:tblW w:w="2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15"/>
      </w:tblGrid>
      <w:tr w:rsidR="008568A2" w:rsidRPr="00B80F3D" w14:paraId="6FFDA066" w14:textId="77777777" w:rsidTr="008568A2">
        <w:trPr>
          <w:trHeight w:val="309"/>
        </w:trPr>
        <w:tc>
          <w:tcPr>
            <w:tcW w:w="2299" w:type="dxa"/>
            <w:tcBorders>
              <w:top w:val="single" w:sz="4" w:space="0" w:color="auto"/>
              <w:left w:val="nil"/>
              <w:bottom w:val="single" w:sz="4" w:space="0" w:color="auto"/>
              <w:right w:val="nil"/>
            </w:tcBorders>
            <w:hideMark/>
          </w:tcPr>
          <w:p w14:paraId="6DE94652" w14:textId="77777777" w:rsidR="008568A2" w:rsidRPr="00B80F3D" w:rsidRDefault="008568A2" w:rsidP="008568A2">
            <w:pPr>
              <w:suppressLineNumbers/>
              <w:spacing w:line="240" w:lineRule="auto"/>
              <w:jc w:val="center"/>
              <w:rPr>
                <w:rFonts w:ascii="Times New Roman" w:hAnsi="Times New Roman" w:cs="Times New Roman"/>
                <w:b/>
                <w:sz w:val="24"/>
                <w:szCs w:val="24"/>
              </w:rPr>
            </w:pPr>
            <w:r w:rsidRPr="00B80F3D">
              <w:rPr>
                <w:rFonts w:ascii="Times New Roman" w:hAnsi="Times New Roman" w:cs="Times New Roman"/>
                <w:b/>
                <w:sz w:val="24"/>
                <w:szCs w:val="24"/>
              </w:rPr>
              <w:t>Species</w:t>
            </w:r>
          </w:p>
        </w:tc>
        <w:tc>
          <w:tcPr>
            <w:tcW w:w="615" w:type="dxa"/>
            <w:tcBorders>
              <w:top w:val="single" w:sz="4" w:space="0" w:color="auto"/>
              <w:left w:val="nil"/>
              <w:bottom w:val="single" w:sz="4" w:space="0" w:color="auto"/>
              <w:right w:val="nil"/>
            </w:tcBorders>
            <w:hideMark/>
          </w:tcPr>
          <w:p w14:paraId="293BA38A" w14:textId="77777777" w:rsidR="008568A2" w:rsidRPr="00B80F3D" w:rsidRDefault="008568A2" w:rsidP="008568A2">
            <w:pPr>
              <w:suppressLineNumbers/>
              <w:spacing w:line="240" w:lineRule="auto"/>
              <w:jc w:val="center"/>
              <w:rPr>
                <w:rFonts w:ascii="Times New Roman" w:hAnsi="Times New Roman" w:cs="Times New Roman"/>
                <w:b/>
                <w:sz w:val="24"/>
                <w:szCs w:val="24"/>
              </w:rPr>
            </w:pPr>
            <w:r w:rsidRPr="00B80F3D">
              <w:rPr>
                <w:rFonts w:ascii="Times New Roman" w:hAnsi="Times New Roman" w:cs="Times New Roman"/>
                <w:b/>
                <w:sz w:val="24"/>
                <w:szCs w:val="24"/>
              </w:rPr>
              <w:t>N</w:t>
            </w:r>
          </w:p>
        </w:tc>
      </w:tr>
      <w:tr w:rsidR="008568A2" w:rsidRPr="00B80F3D" w14:paraId="14F56B8E" w14:textId="77777777" w:rsidTr="008568A2">
        <w:trPr>
          <w:trHeight w:val="148"/>
        </w:trPr>
        <w:tc>
          <w:tcPr>
            <w:tcW w:w="2299" w:type="dxa"/>
            <w:tcBorders>
              <w:top w:val="single" w:sz="4" w:space="0" w:color="auto"/>
              <w:left w:val="nil"/>
              <w:bottom w:val="nil"/>
              <w:right w:val="nil"/>
            </w:tcBorders>
            <w:hideMark/>
          </w:tcPr>
          <w:p w14:paraId="6FFF5CE4" w14:textId="77777777" w:rsidR="008568A2" w:rsidRPr="00B80F3D" w:rsidRDefault="008568A2" w:rsidP="008568A2">
            <w:pPr>
              <w:suppressLineNumbers/>
              <w:spacing w:line="240" w:lineRule="auto"/>
              <w:jc w:val="center"/>
              <w:rPr>
                <w:rFonts w:ascii="Times New Roman" w:hAnsi="Times New Roman" w:cs="Times New Roman"/>
                <w:i/>
                <w:sz w:val="24"/>
                <w:szCs w:val="24"/>
              </w:rPr>
            </w:pPr>
            <w:r>
              <w:rPr>
                <w:rFonts w:ascii="Times New Roman" w:hAnsi="Times New Roman" w:cs="Times New Roman"/>
                <w:sz w:val="24"/>
                <w:szCs w:val="24"/>
              </w:rPr>
              <w:t xml:space="preserve">2017 </w:t>
            </w:r>
            <w:r w:rsidRPr="00B80F3D">
              <w:rPr>
                <w:rFonts w:ascii="Times New Roman" w:hAnsi="Times New Roman" w:cs="Times New Roman"/>
                <w:i/>
                <w:sz w:val="24"/>
                <w:szCs w:val="24"/>
              </w:rPr>
              <w:t>N. americanus</w:t>
            </w:r>
          </w:p>
        </w:tc>
        <w:tc>
          <w:tcPr>
            <w:tcW w:w="615" w:type="dxa"/>
            <w:tcBorders>
              <w:top w:val="single" w:sz="4" w:space="0" w:color="auto"/>
              <w:left w:val="nil"/>
              <w:bottom w:val="nil"/>
              <w:right w:val="nil"/>
            </w:tcBorders>
          </w:tcPr>
          <w:p w14:paraId="329B9023" w14:textId="77777777" w:rsidR="008568A2" w:rsidRPr="00B80F3D" w:rsidRDefault="008568A2" w:rsidP="008568A2">
            <w:pPr>
              <w:suppressLineNumbers/>
              <w:spacing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8568A2" w:rsidRPr="00B80F3D" w14:paraId="519DBE7C" w14:textId="77777777" w:rsidTr="008568A2">
        <w:trPr>
          <w:trHeight w:val="148"/>
        </w:trPr>
        <w:tc>
          <w:tcPr>
            <w:tcW w:w="2299" w:type="dxa"/>
            <w:tcBorders>
              <w:top w:val="nil"/>
              <w:left w:val="nil"/>
              <w:bottom w:val="nil"/>
              <w:right w:val="nil"/>
            </w:tcBorders>
          </w:tcPr>
          <w:p w14:paraId="262BDC16" w14:textId="77777777" w:rsidR="008568A2" w:rsidRPr="004F4F58" w:rsidRDefault="008568A2" w:rsidP="008568A2">
            <w:pPr>
              <w:suppressLineNumbers/>
              <w:spacing w:line="240" w:lineRule="auto"/>
              <w:jc w:val="center"/>
              <w:rPr>
                <w:rFonts w:ascii="Times New Roman" w:hAnsi="Times New Roman" w:cs="Times New Roman"/>
                <w:i/>
                <w:sz w:val="24"/>
                <w:szCs w:val="24"/>
              </w:rPr>
            </w:pPr>
            <w:r>
              <w:rPr>
                <w:rFonts w:ascii="Times New Roman" w:hAnsi="Times New Roman" w:cs="Times New Roman"/>
                <w:sz w:val="24"/>
                <w:szCs w:val="24"/>
              </w:rPr>
              <w:t xml:space="preserve">2018 </w:t>
            </w:r>
            <w:r>
              <w:rPr>
                <w:rFonts w:ascii="Times New Roman" w:hAnsi="Times New Roman" w:cs="Times New Roman"/>
                <w:i/>
                <w:sz w:val="24"/>
                <w:szCs w:val="24"/>
              </w:rPr>
              <w:t>N. americanus</w:t>
            </w:r>
          </w:p>
        </w:tc>
        <w:tc>
          <w:tcPr>
            <w:tcW w:w="615" w:type="dxa"/>
            <w:tcBorders>
              <w:top w:val="nil"/>
              <w:left w:val="nil"/>
              <w:bottom w:val="nil"/>
              <w:right w:val="nil"/>
            </w:tcBorders>
          </w:tcPr>
          <w:p w14:paraId="7BA705FD" w14:textId="77777777" w:rsidR="008568A2" w:rsidRDefault="008568A2" w:rsidP="008568A2">
            <w:pPr>
              <w:suppressLineNumbers/>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8568A2" w:rsidRPr="00B80F3D" w14:paraId="51C1A44A" w14:textId="77777777" w:rsidTr="008568A2">
        <w:trPr>
          <w:trHeight w:val="159"/>
        </w:trPr>
        <w:tc>
          <w:tcPr>
            <w:tcW w:w="2299" w:type="dxa"/>
            <w:tcBorders>
              <w:top w:val="nil"/>
              <w:left w:val="nil"/>
              <w:bottom w:val="nil"/>
              <w:right w:val="nil"/>
            </w:tcBorders>
          </w:tcPr>
          <w:p w14:paraId="2BA17364" w14:textId="77777777" w:rsidR="008568A2" w:rsidRPr="00B80F3D" w:rsidRDefault="008568A2" w:rsidP="008568A2">
            <w:pPr>
              <w:suppressLineNumbers/>
              <w:spacing w:line="240" w:lineRule="auto"/>
              <w:jc w:val="center"/>
              <w:rPr>
                <w:rFonts w:ascii="Times New Roman" w:hAnsi="Times New Roman" w:cs="Times New Roman"/>
                <w:i/>
                <w:sz w:val="24"/>
                <w:szCs w:val="24"/>
              </w:rPr>
            </w:pPr>
            <w:r w:rsidRPr="00B80F3D">
              <w:rPr>
                <w:rFonts w:ascii="Times New Roman" w:hAnsi="Times New Roman" w:cs="Times New Roman"/>
                <w:i/>
                <w:sz w:val="24"/>
                <w:szCs w:val="24"/>
              </w:rPr>
              <w:t>N. orbicollis</w:t>
            </w:r>
          </w:p>
        </w:tc>
        <w:tc>
          <w:tcPr>
            <w:tcW w:w="615" w:type="dxa"/>
            <w:tcBorders>
              <w:top w:val="nil"/>
              <w:left w:val="nil"/>
              <w:bottom w:val="nil"/>
              <w:right w:val="nil"/>
            </w:tcBorders>
            <w:hideMark/>
          </w:tcPr>
          <w:p w14:paraId="6BD47CB9" w14:textId="77777777" w:rsidR="008568A2" w:rsidRPr="00B80F3D" w:rsidRDefault="008568A2" w:rsidP="008568A2">
            <w:pPr>
              <w:suppressLineNumbers/>
              <w:spacing w:line="24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8568A2" w:rsidRPr="00B80F3D" w14:paraId="2F3F0EEC" w14:textId="77777777" w:rsidTr="008568A2">
        <w:trPr>
          <w:trHeight w:val="148"/>
        </w:trPr>
        <w:tc>
          <w:tcPr>
            <w:tcW w:w="2299" w:type="dxa"/>
            <w:tcBorders>
              <w:top w:val="nil"/>
              <w:left w:val="nil"/>
              <w:bottom w:val="nil"/>
              <w:right w:val="nil"/>
            </w:tcBorders>
          </w:tcPr>
          <w:p w14:paraId="0CC8980F" w14:textId="77777777" w:rsidR="008568A2" w:rsidRPr="00B80F3D" w:rsidRDefault="008568A2" w:rsidP="008568A2">
            <w:pPr>
              <w:suppressLineNumbers/>
              <w:spacing w:line="240" w:lineRule="auto"/>
              <w:jc w:val="center"/>
              <w:rPr>
                <w:rFonts w:ascii="Times New Roman" w:hAnsi="Times New Roman" w:cs="Times New Roman"/>
                <w:i/>
                <w:sz w:val="24"/>
                <w:szCs w:val="24"/>
              </w:rPr>
            </w:pPr>
            <w:r>
              <w:rPr>
                <w:rFonts w:ascii="Times New Roman" w:hAnsi="Times New Roman" w:cs="Times New Roman"/>
                <w:i/>
                <w:sz w:val="24"/>
                <w:szCs w:val="24"/>
              </w:rPr>
              <w:t>N. marginatus</w:t>
            </w:r>
          </w:p>
        </w:tc>
        <w:tc>
          <w:tcPr>
            <w:tcW w:w="615" w:type="dxa"/>
            <w:tcBorders>
              <w:top w:val="nil"/>
              <w:left w:val="nil"/>
              <w:bottom w:val="nil"/>
              <w:right w:val="nil"/>
            </w:tcBorders>
            <w:hideMark/>
          </w:tcPr>
          <w:p w14:paraId="067E1D84" w14:textId="77777777" w:rsidR="008568A2" w:rsidRPr="00B80F3D" w:rsidRDefault="008568A2" w:rsidP="008568A2">
            <w:pPr>
              <w:suppressLineNumbers/>
              <w:spacing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8568A2" w:rsidRPr="00B80F3D" w14:paraId="1A441E23" w14:textId="77777777" w:rsidTr="008568A2">
        <w:trPr>
          <w:trHeight w:val="159"/>
        </w:trPr>
        <w:tc>
          <w:tcPr>
            <w:tcW w:w="2299" w:type="dxa"/>
            <w:tcBorders>
              <w:top w:val="nil"/>
              <w:left w:val="nil"/>
              <w:bottom w:val="single" w:sz="4" w:space="0" w:color="auto"/>
              <w:right w:val="nil"/>
            </w:tcBorders>
          </w:tcPr>
          <w:p w14:paraId="212C2F88" w14:textId="77777777" w:rsidR="008568A2" w:rsidRPr="00B80F3D" w:rsidRDefault="008568A2" w:rsidP="008568A2">
            <w:pPr>
              <w:suppressLineNumbers/>
              <w:spacing w:line="240" w:lineRule="auto"/>
              <w:jc w:val="center"/>
              <w:rPr>
                <w:rFonts w:ascii="Times New Roman" w:hAnsi="Times New Roman" w:cs="Times New Roman"/>
                <w:i/>
                <w:sz w:val="24"/>
                <w:szCs w:val="24"/>
              </w:rPr>
            </w:pPr>
            <w:r w:rsidRPr="00B80F3D">
              <w:rPr>
                <w:rFonts w:ascii="Times New Roman" w:hAnsi="Times New Roman" w:cs="Times New Roman"/>
                <w:i/>
                <w:sz w:val="24"/>
                <w:szCs w:val="24"/>
              </w:rPr>
              <w:t>N. tomentosus</w:t>
            </w:r>
          </w:p>
        </w:tc>
        <w:tc>
          <w:tcPr>
            <w:tcW w:w="615" w:type="dxa"/>
            <w:tcBorders>
              <w:top w:val="nil"/>
              <w:left w:val="nil"/>
              <w:bottom w:val="single" w:sz="4" w:space="0" w:color="auto"/>
              <w:right w:val="nil"/>
            </w:tcBorders>
            <w:hideMark/>
          </w:tcPr>
          <w:p w14:paraId="372825EF" w14:textId="77777777" w:rsidR="008568A2" w:rsidRPr="00B80F3D" w:rsidRDefault="008568A2" w:rsidP="008568A2">
            <w:pPr>
              <w:suppressLineNumbers/>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08FF97F2" w14:textId="4EFFBBAA"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5074E75E"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2FDCF3CA"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4A8162C6"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60B73054"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6EC5DDA8"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37D55963"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0ED2FF6A"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4F9D2DD2"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5BF3A07D"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2C60B507"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150D8A50"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437FDE74"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1B85D53F"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785281D6"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104BF88A"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4D8A7B1B"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54A1A4C2"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583A7A2C"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566DBFB4"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4B602E70"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43E2548E"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5CD2AB91"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190CCDAB"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1B3AD37E"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3AD04F5B"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648133F1" w14:textId="00C2FC6D" w:rsidR="00334E50" w:rsidRPr="00B80F3D" w:rsidRDefault="00334E50" w:rsidP="00334E50">
      <w:pPr>
        <w:spacing w:after="360" w:line="240" w:lineRule="auto"/>
        <w:rPr>
          <w:rFonts w:ascii="Times New Roman" w:hAnsi="Times New Roman" w:cs="Times New Roman"/>
          <w:b/>
          <w:sz w:val="24"/>
          <w:szCs w:val="24"/>
        </w:rPr>
      </w:pPr>
      <w:r w:rsidRPr="00B80F3D">
        <w:rPr>
          <w:rFonts w:ascii="Times New Roman" w:hAnsi="Times New Roman" w:cs="Times New Roman"/>
          <w:b/>
          <w:sz w:val="24"/>
          <w:szCs w:val="24"/>
        </w:rPr>
        <w:lastRenderedPageBreak/>
        <w:t xml:space="preserve">Table </w:t>
      </w:r>
      <w:r>
        <w:rPr>
          <w:rFonts w:ascii="Times New Roman" w:hAnsi="Times New Roman" w:cs="Times New Roman"/>
          <w:b/>
          <w:sz w:val="24"/>
          <w:szCs w:val="24"/>
        </w:rPr>
        <w:t>2</w:t>
      </w:r>
      <w:r w:rsidRPr="00B80F3D">
        <w:rPr>
          <w:rFonts w:ascii="Times New Roman" w:hAnsi="Times New Roman" w:cs="Times New Roman"/>
          <w:b/>
          <w:sz w:val="24"/>
          <w:szCs w:val="24"/>
        </w:rPr>
        <w:t>.</w:t>
      </w:r>
      <w:r w:rsidRPr="00B80F3D">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Small mammal and avian species collected </w:t>
      </w:r>
      <w:r w:rsidR="004F4F58">
        <w:rPr>
          <w:rFonts w:ascii="Times New Roman" w:hAnsi="Times New Roman" w:cs="Times New Roman"/>
          <w:color w:val="000000" w:themeColor="text1"/>
          <w:sz w:val="24"/>
          <w:szCs w:val="24"/>
        </w:rPr>
        <w:t xml:space="preserve">in June of 2017 </w:t>
      </w:r>
      <w:r>
        <w:rPr>
          <w:rFonts w:ascii="Times New Roman" w:hAnsi="Times New Roman" w:cs="Times New Roman"/>
          <w:color w:val="000000" w:themeColor="text1"/>
          <w:sz w:val="24"/>
          <w:szCs w:val="24"/>
        </w:rPr>
        <w:t>to determine potential carrion reproductive food source. Includes tissue type collected, sample source (Nantucket Maria Mitchell Association, Road Kill, Live Trap, Mist Net, Farm Raised), and final carrion grouping.</w:t>
      </w:r>
    </w:p>
    <w:tbl>
      <w:tblPr>
        <w:tblpPr w:leftFromText="180" w:rightFromText="180" w:vertAnchor="text" w:horzAnchor="margin" w:tblpXSpec="center" w:tblpY="98"/>
        <w:tblOverlap w:val="neve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1080"/>
        <w:gridCol w:w="1890"/>
        <w:gridCol w:w="1620"/>
        <w:gridCol w:w="2520"/>
      </w:tblGrid>
      <w:tr w:rsidR="00334E50" w:rsidRPr="00B80F3D" w14:paraId="143A1E0D" w14:textId="77777777" w:rsidTr="002F2ECC">
        <w:trPr>
          <w:trHeight w:val="230"/>
        </w:trPr>
        <w:tc>
          <w:tcPr>
            <w:tcW w:w="2695" w:type="dxa"/>
            <w:tcBorders>
              <w:left w:val="single" w:sz="4" w:space="0" w:color="FFFFFF" w:themeColor="background1"/>
              <w:right w:val="single" w:sz="4" w:space="0" w:color="FFFFFF" w:themeColor="background1"/>
            </w:tcBorders>
            <w:hideMark/>
          </w:tcPr>
          <w:p w14:paraId="4BB2953E" w14:textId="77777777" w:rsidR="00334E50" w:rsidRPr="00B80F3D" w:rsidRDefault="00334E50" w:rsidP="002F2ECC">
            <w:pPr>
              <w:suppressLineNumbers/>
              <w:spacing w:line="240" w:lineRule="auto"/>
              <w:jc w:val="center"/>
              <w:rPr>
                <w:rFonts w:ascii="Times New Roman" w:hAnsi="Times New Roman" w:cs="Times New Roman"/>
                <w:b/>
                <w:sz w:val="24"/>
                <w:szCs w:val="24"/>
              </w:rPr>
            </w:pPr>
            <w:r w:rsidRPr="00B80F3D">
              <w:rPr>
                <w:rFonts w:ascii="Times New Roman" w:hAnsi="Times New Roman" w:cs="Times New Roman"/>
                <w:b/>
                <w:sz w:val="24"/>
                <w:szCs w:val="24"/>
              </w:rPr>
              <w:t>Species</w:t>
            </w:r>
          </w:p>
        </w:tc>
        <w:tc>
          <w:tcPr>
            <w:tcW w:w="1080" w:type="dxa"/>
            <w:tcBorders>
              <w:left w:val="single" w:sz="4" w:space="0" w:color="FFFFFF" w:themeColor="background1"/>
              <w:right w:val="single" w:sz="4" w:space="0" w:color="FFFFFF" w:themeColor="background1"/>
            </w:tcBorders>
          </w:tcPr>
          <w:p w14:paraId="1D144C8F" w14:textId="77777777" w:rsidR="00334E50" w:rsidRPr="00B80F3D" w:rsidRDefault="00334E50" w:rsidP="002F2ECC">
            <w:pPr>
              <w:suppressLineNumbers/>
              <w:spacing w:line="240" w:lineRule="auto"/>
              <w:jc w:val="center"/>
              <w:rPr>
                <w:rFonts w:ascii="Times New Roman" w:hAnsi="Times New Roman" w:cs="Times New Roman"/>
                <w:b/>
                <w:sz w:val="24"/>
                <w:szCs w:val="24"/>
              </w:rPr>
            </w:pPr>
            <w:r w:rsidRPr="00B80F3D">
              <w:rPr>
                <w:rFonts w:ascii="Times New Roman" w:hAnsi="Times New Roman" w:cs="Times New Roman"/>
                <w:b/>
                <w:sz w:val="24"/>
                <w:szCs w:val="24"/>
              </w:rPr>
              <w:t>N</w:t>
            </w:r>
          </w:p>
        </w:tc>
        <w:tc>
          <w:tcPr>
            <w:tcW w:w="1890" w:type="dxa"/>
            <w:tcBorders>
              <w:left w:val="single" w:sz="4" w:space="0" w:color="FFFFFF" w:themeColor="background1"/>
              <w:right w:val="single" w:sz="4" w:space="0" w:color="FFFFFF" w:themeColor="background1"/>
            </w:tcBorders>
          </w:tcPr>
          <w:p w14:paraId="2EC9C60B" w14:textId="77777777" w:rsidR="00334E50" w:rsidRPr="00B80F3D" w:rsidRDefault="00334E50" w:rsidP="002F2ECC">
            <w:pPr>
              <w:suppressLineNumbers/>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Source </w:t>
            </w:r>
          </w:p>
        </w:tc>
        <w:tc>
          <w:tcPr>
            <w:tcW w:w="1620" w:type="dxa"/>
            <w:tcBorders>
              <w:left w:val="single" w:sz="4" w:space="0" w:color="FFFFFF" w:themeColor="background1"/>
              <w:right w:val="single" w:sz="4" w:space="0" w:color="FFFFFF" w:themeColor="background1"/>
            </w:tcBorders>
          </w:tcPr>
          <w:p w14:paraId="0DBF6167" w14:textId="77777777" w:rsidR="00334E50" w:rsidRPr="00B80F3D" w:rsidRDefault="00334E50" w:rsidP="002F2ECC">
            <w:pPr>
              <w:suppressLineNumbers/>
              <w:spacing w:line="240" w:lineRule="auto"/>
              <w:jc w:val="center"/>
              <w:rPr>
                <w:rFonts w:ascii="Times New Roman" w:hAnsi="Times New Roman" w:cs="Times New Roman"/>
                <w:b/>
                <w:sz w:val="24"/>
                <w:szCs w:val="24"/>
              </w:rPr>
            </w:pPr>
            <w:r>
              <w:rPr>
                <w:rFonts w:ascii="Times New Roman" w:hAnsi="Times New Roman" w:cs="Times New Roman"/>
                <w:b/>
                <w:sz w:val="24"/>
                <w:szCs w:val="24"/>
              </w:rPr>
              <w:t>Tissue Type</w:t>
            </w:r>
          </w:p>
        </w:tc>
        <w:tc>
          <w:tcPr>
            <w:tcW w:w="2520" w:type="dxa"/>
            <w:tcBorders>
              <w:left w:val="single" w:sz="4" w:space="0" w:color="FFFFFF" w:themeColor="background1"/>
              <w:right w:val="single" w:sz="4" w:space="0" w:color="FFFFFF" w:themeColor="background1"/>
            </w:tcBorders>
          </w:tcPr>
          <w:p w14:paraId="020851E3" w14:textId="77777777" w:rsidR="00334E50" w:rsidRPr="00B80F3D" w:rsidRDefault="00334E50" w:rsidP="002F2ECC">
            <w:pPr>
              <w:suppressLineNumbers/>
              <w:spacing w:line="240" w:lineRule="auto"/>
              <w:jc w:val="center"/>
              <w:rPr>
                <w:rFonts w:ascii="Times New Roman" w:hAnsi="Times New Roman" w:cs="Times New Roman"/>
                <w:b/>
                <w:sz w:val="24"/>
                <w:szCs w:val="24"/>
              </w:rPr>
            </w:pPr>
            <w:r>
              <w:rPr>
                <w:rFonts w:ascii="Times New Roman" w:hAnsi="Times New Roman" w:cs="Times New Roman"/>
                <w:b/>
                <w:sz w:val="24"/>
                <w:szCs w:val="24"/>
              </w:rPr>
              <w:t>Final Carrion Group</w:t>
            </w:r>
          </w:p>
        </w:tc>
      </w:tr>
      <w:tr w:rsidR="00334E50" w:rsidRPr="00B80F3D" w14:paraId="5826ABDA" w14:textId="77777777" w:rsidTr="002F2ECC">
        <w:trPr>
          <w:trHeight w:val="347"/>
        </w:trPr>
        <w:tc>
          <w:tcPr>
            <w:tcW w:w="2695" w:type="dxa"/>
            <w:tcBorders>
              <w:left w:val="single" w:sz="4" w:space="0" w:color="FFFFFF" w:themeColor="background1"/>
              <w:bottom w:val="single" w:sz="4" w:space="0" w:color="FFFFFF" w:themeColor="background1"/>
              <w:right w:val="single" w:sz="4" w:space="0" w:color="FFFFFF" w:themeColor="background1"/>
            </w:tcBorders>
          </w:tcPr>
          <w:p w14:paraId="149F8F20"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color w:val="222222"/>
                <w:sz w:val="24"/>
                <w:szCs w:val="24"/>
                <w:shd w:val="clear" w:color="auto" w:fill="FFFFFF"/>
              </w:rPr>
              <w:t>Rattus norvegicus</w:t>
            </w:r>
          </w:p>
        </w:tc>
        <w:tc>
          <w:tcPr>
            <w:tcW w:w="1080" w:type="dxa"/>
            <w:tcBorders>
              <w:left w:val="single" w:sz="4" w:space="0" w:color="FFFFFF" w:themeColor="background1"/>
              <w:bottom w:val="single" w:sz="4" w:space="0" w:color="FFFFFF" w:themeColor="background1"/>
              <w:right w:val="single" w:sz="4" w:space="0" w:color="FFFFFF" w:themeColor="background1"/>
            </w:tcBorders>
          </w:tcPr>
          <w:p w14:paraId="48428429"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90" w:type="dxa"/>
            <w:tcBorders>
              <w:left w:val="single" w:sz="4" w:space="0" w:color="FFFFFF" w:themeColor="background1"/>
              <w:bottom w:val="single" w:sz="4" w:space="0" w:color="FFFFFF" w:themeColor="background1"/>
              <w:right w:val="single" w:sz="4" w:space="0" w:color="FFFFFF" w:themeColor="background1"/>
            </w:tcBorders>
          </w:tcPr>
          <w:p w14:paraId="3AD4E1F3"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left w:val="single" w:sz="4" w:space="0" w:color="FFFFFF" w:themeColor="background1"/>
              <w:bottom w:val="single" w:sz="4" w:space="0" w:color="FFFFFF" w:themeColor="background1"/>
              <w:right w:val="single" w:sz="4" w:space="0" w:color="FFFFFF" w:themeColor="background1"/>
            </w:tcBorders>
          </w:tcPr>
          <w:p w14:paraId="13ED04F1"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left w:val="single" w:sz="4" w:space="0" w:color="FFFFFF" w:themeColor="background1"/>
              <w:bottom w:val="single" w:sz="4" w:space="0" w:color="FFFFFF" w:themeColor="background1"/>
              <w:right w:val="single" w:sz="4" w:space="0" w:color="FFFFFF" w:themeColor="background1"/>
            </w:tcBorders>
          </w:tcPr>
          <w:p w14:paraId="06E346FA" w14:textId="4FC6ABF0" w:rsidR="00334E50" w:rsidRPr="00B80F3D" w:rsidRDefault="007B3DC4" w:rsidP="003F7AB4">
            <w:pPr>
              <w:suppressLineNumbers/>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 xml:space="preserve">Norway </w:t>
            </w:r>
            <w:r w:rsidR="00334E50">
              <w:rPr>
                <w:rFonts w:ascii="Times New Roman" w:hAnsi="Times New Roman" w:cs="Times New Roman"/>
                <w:sz w:val="24"/>
                <w:szCs w:val="24"/>
              </w:rPr>
              <w:t>Rats</w:t>
            </w:r>
          </w:p>
        </w:tc>
      </w:tr>
      <w:tr w:rsidR="00334E50" w:rsidRPr="00B80F3D" w14:paraId="4EF98FFB"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9BAB87"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Microtus pennsylvanicus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103203"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5B5A02"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LT</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98CC0E"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Blood</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D8F9F1"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Mammals</w:t>
            </w:r>
          </w:p>
        </w:tc>
      </w:tr>
      <w:tr w:rsidR="00334E50" w:rsidRPr="00B80F3D" w14:paraId="68C75714" w14:textId="77777777" w:rsidTr="002F2ECC">
        <w:trPr>
          <w:trHeight w:val="110"/>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156CB8"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Sciurus carolinensis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F8B532"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4C1DA6"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NMMA/RK</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1A4517"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D970C1"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Mammals</w:t>
            </w:r>
          </w:p>
        </w:tc>
      </w:tr>
      <w:tr w:rsidR="00334E50" w:rsidRPr="00B80F3D" w14:paraId="19828D71" w14:textId="77777777" w:rsidTr="002F2ECC">
        <w:trPr>
          <w:trHeight w:val="110"/>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49898"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 xml:space="preserve">Sylvilagus floridanus </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3EE280"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8415D4"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NMMA/RK</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462AE0"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E7AA70"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Mammals</w:t>
            </w:r>
          </w:p>
        </w:tc>
      </w:tr>
      <w:tr w:rsidR="00334E50" w:rsidRPr="00B80F3D" w14:paraId="224E0A90"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78DA2E"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 xml:space="preserve">Peromyscus leucopus </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56DE0A"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9122D6"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LT</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F259AA"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Blood</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669424"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Mammals</w:t>
            </w:r>
          </w:p>
        </w:tc>
      </w:tr>
      <w:tr w:rsidR="00334E50" w:rsidRPr="00B80F3D" w14:paraId="3A2BD0F3"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F7F5DB" w14:textId="77777777" w:rsidR="00334E50" w:rsidRPr="00B80F3D"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Agelaius phoeniceus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9F873D"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13D6E0"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MN</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270D32"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Blood</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31E505"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7C929BBC"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FBD5D7" w14:textId="77777777" w:rsidR="00334E50"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Cardinalis cardinalis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47719A"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DDC1EA"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NMMA/MN</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6504DA"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Blood</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77F22F"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3C1D8AF9"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6D7103" w14:textId="77777777" w:rsidR="00334E50" w:rsidRPr="00B80F3D"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Dumetella carolinensis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95415A"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F8FB8E"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NMMA/RK/MN</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D7329A"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Muscle/Blood</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BD2ABD"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0FCAED63"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694507" w14:textId="77777777" w:rsidR="00334E50" w:rsidRPr="008D0647" w:rsidRDefault="00334E50" w:rsidP="003F7AB4">
            <w:pPr>
              <w:suppressLineNumbers/>
              <w:spacing w:after="0" w:line="240" w:lineRule="auto"/>
              <w:jc w:val="center"/>
              <w:rPr>
                <w:rFonts w:ascii="Times New Roman" w:hAnsi="Times New Roman" w:cs="Times New Roman"/>
                <w:i/>
                <w:sz w:val="24"/>
                <w:szCs w:val="24"/>
                <w:highlight w:val="yellow"/>
              </w:rPr>
            </w:pPr>
            <w:r w:rsidRPr="00910663">
              <w:rPr>
                <w:rFonts w:ascii="Times New Roman" w:hAnsi="Times New Roman" w:cs="Times New Roman"/>
                <w:i/>
                <w:sz w:val="24"/>
                <w:szCs w:val="24"/>
              </w:rPr>
              <w:t>Turdus migratorius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89FDD3"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9DB7126"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90B56A"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8C9207"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5CEC6BD7"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01B672" w14:textId="77777777" w:rsidR="00334E50"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Bombycilla cedrorum</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C11832"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C9F57A"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MN</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DB35D2"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Blood</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AC6D5D"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30DC3922"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F1F5E3" w14:textId="77777777" w:rsidR="00334E50"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Colaptes auratus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172FD0E"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62B1AB"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46ADB5"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82F41F"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64948619"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88882C" w14:textId="77777777" w:rsidR="00334E50"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Cyanocitta cristata</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DCCA04"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3EC09D"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70139D"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AD39F0"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5BF18F28"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E96C16" w14:textId="77777777" w:rsidR="00334E50"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Scolopax minor</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E45D44"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DAA1F1"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8362C7"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717064"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0D8004DB"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0DE1C6" w14:textId="77777777" w:rsidR="00334E50"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Anas platyrhynchos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B4683"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ED0AC5"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C31915"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A61BA9"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5E32B84D"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46EC9A" w14:textId="77777777" w:rsidR="00334E50" w:rsidRDefault="00334E50" w:rsidP="003F7AB4">
            <w:pPr>
              <w:suppressLineNumbers/>
              <w:spacing w:after="0" w:line="240" w:lineRule="auto"/>
              <w:jc w:val="center"/>
              <w:rPr>
                <w:rFonts w:ascii="Times New Roman" w:hAnsi="Times New Roman" w:cs="Times New Roman"/>
                <w:i/>
                <w:sz w:val="24"/>
                <w:szCs w:val="24"/>
              </w:rPr>
            </w:pPr>
            <w:r w:rsidRPr="00910663">
              <w:rPr>
                <w:rFonts w:ascii="Times New Roman" w:hAnsi="Times New Roman" w:cs="Times New Roman"/>
                <w:i/>
                <w:sz w:val="24"/>
                <w:szCs w:val="24"/>
              </w:rPr>
              <w:t>Sturnus vulgaris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EF7569"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781018"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0E361E"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3F0F18" w14:textId="77777777" w:rsidR="00334E50" w:rsidRPr="00B80F3D"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0BA545EC"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D53EBC"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Larus argentatus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D48731"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5334ED"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221E92"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FBA2E6"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Sea Birds</w:t>
            </w:r>
          </w:p>
        </w:tc>
      </w:tr>
      <w:tr w:rsidR="00334E50" w:rsidRPr="00B80F3D" w14:paraId="04C74EB2"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7825A8"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Corvus brachyrhynchos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497D57"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A4E3F"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787FFB"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D2A9C2"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13332429"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22C69F"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Catharus guttatus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2AB84C"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ED233D"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D96A7"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39670C"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2F135724"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FEE27B"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Falco peregrinus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435B41"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10ACE5"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C5B6C3"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01547E"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08687F15"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02D31A"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Buteo jamaicensis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6949D0"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418156"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0B92BC"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0935F9"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597BAE59"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DFF237"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Pandion haliaetus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5BFA8D"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A7D381"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69E55E"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90F109"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Sea Birds</w:t>
            </w:r>
          </w:p>
        </w:tc>
      </w:tr>
      <w:tr w:rsidR="00334E50" w:rsidRPr="00B80F3D" w14:paraId="2155A660"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DC827E"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Aix sponsa</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8706C5"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1B9C17"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40071C"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5D6E1A"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44E14E0B"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DC7CED"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 xml:space="preserve">Fulica </w:t>
            </w:r>
            <w:r>
              <w:rPr>
                <w:rFonts w:ascii="Times New Roman" w:hAnsi="Times New Roman" w:cs="Times New Roman"/>
                <w:i/>
                <w:sz w:val="24"/>
                <w:szCs w:val="24"/>
              </w:rPr>
              <w:t>Americana</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B177F3"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95375D3"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DC039B"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8336FE"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51D3C2B3"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7BD670"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Melanitta nigra</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DE4ED8"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838B3C"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163AD"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D9A675"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Sea Birds</w:t>
            </w:r>
          </w:p>
        </w:tc>
      </w:tr>
      <w:tr w:rsidR="00334E50" w:rsidRPr="00B80F3D" w14:paraId="315AA6AF"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3E131F5"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Clangula hyemalis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46512E"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A52EFE"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08CBF1"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84DE8E"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Sea Birds</w:t>
            </w:r>
          </w:p>
        </w:tc>
      </w:tr>
      <w:tr w:rsidR="00334E50" w:rsidRPr="00B80F3D" w14:paraId="1CEE0E78"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94AC8"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390F96">
              <w:rPr>
                <w:rFonts w:ascii="Times New Roman" w:hAnsi="Times New Roman" w:cs="Times New Roman"/>
                <w:i/>
                <w:sz w:val="24"/>
                <w:szCs w:val="24"/>
              </w:rPr>
              <w:t>Somateria mollissima</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76D83C"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526020"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3E556E"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06ACD"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Sea Birds</w:t>
            </w:r>
          </w:p>
        </w:tc>
      </w:tr>
      <w:tr w:rsidR="00334E50" w:rsidRPr="00B80F3D" w14:paraId="2E64321B"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ADDCD2"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E25775">
              <w:rPr>
                <w:rFonts w:ascii="Times New Roman" w:hAnsi="Times New Roman" w:cs="Times New Roman"/>
                <w:i/>
                <w:sz w:val="24"/>
                <w:szCs w:val="24"/>
              </w:rPr>
              <w:t>Tyto alba</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FD4C36"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61B16C"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E0552D"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306A1F"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76676BB4"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E2FF9D"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E25775">
              <w:rPr>
                <w:rFonts w:ascii="Times New Roman" w:hAnsi="Times New Roman" w:cs="Times New Roman"/>
                <w:i/>
                <w:sz w:val="24"/>
                <w:szCs w:val="24"/>
              </w:rPr>
              <w:t>Accipiter cooperii</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7500A8"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6DF9B"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DD2E73"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BD642"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5B9CB605" w14:textId="77777777" w:rsidTr="002F2ECC">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BCE66"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E25775">
              <w:rPr>
                <w:rFonts w:ascii="Times New Roman" w:hAnsi="Times New Roman" w:cs="Times New Roman"/>
                <w:i/>
                <w:sz w:val="24"/>
                <w:szCs w:val="24"/>
              </w:rPr>
              <w:t>Circus cyaneus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4A228F"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1C7309"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75E4C1"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6D59AB3"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6094DBA7" w14:textId="77777777" w:rsidTr="004F4F58">
        <w:trPr>
          <w:trHeight w:val="118"/>
        </w:trPr>
        <w:tc>
          <w:tcPr>
            <w:tcW w:w="26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FFB45C"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E25775">
              <w:rPr>
                <w:rFonts w:ascii="Times New Roman" w:hAnsi="Times New Roman" w:cs="Times New Roman"/>
                <w:i/>
                <w:sz w:val="24"/>
                <w:szCs w:val="24"/>
              </w:rPr>
              <w:t>Passer domesticus</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DB6FF64"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709497"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NMMA</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0148F7"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58D29E"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Birds</w:t>
            </w:r>
          </w:p>
        </w:tc>
      </w:tr>
      <w:tr w:rsidR="00334E50" w:rsidRPr="00B80F3D" w14:paraId="3A1EE290" w14:textId="77777777" w:rsidTr="004F4F58">
        <w:trPr>
          <w:trHeight w:val="70"/>
        </w:trPr>
        <w:tc>
          <w:tcPr>
            <w:tcW w:w="2695"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49BB7101" w14:textId="77777777" w:rsidR="00334E50" w:rsidRPr="00910663" w:rsidRDefault="00334E50" w:rsidP="003F7AB4">
            <w:pPr>
              <w:suppressLineNumbers/>
              <w:spacing w:after="0" w:line="240" w:lineRule="auto"/>
              <w:jc w:val="center"/>
              <w:rPr>
                <w:rFonts w:ascii="Times New Roman" w:hAnsi="Times New Roman" w:cs="Times New Roman"/>
                <w:i/>
                <w:sz w:val="24"/>
                <w:szCs w:val="24"/>
              </w:rPr>
            </w:pPr>
            <w:r w:rsidRPr="00E25775">
              <w:rPr>
                <w:rFonts w:ascii="Times New Roman" w:hAnsi="Times New Roman" w:cs="Times New Roman"/>
                <w:i/>
                <w:sz w:val="24"/>
                <w:szCs w:val="24"/>
              </w:rPr>
              <w:t>Coturnix japonica</w:t>
            </w:r>
          </w:p>
        </w:tc>
        <w:tc>
          <w:tcPr>
            <w:tcW w:w="108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36EB1D50"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9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74D059C1"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FR</w:t>
            </w:r>
          </w:p>
        </w:tc>
        <w:tc>
          <w:tcPr>
            <w:tcW w:w="162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78103D31"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Muscle</w:t>
            </w:r>
          </w:p>
        </w:tc>
        <w:tc>
          <w:tcPr>
            <w:tcW w:w="2520"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tcPr>
          <w:p w14:paraId="22087936" w14:textId="77777777" w:rsidR="00334E50" w:rsidRDefault="00334E50" w:rsidP="003F7AB4">
            <w:pPr>
              <w:suppressLineNumbers/>
              <w:spacing w:after="0" w:line="240" w:lineRule="auto"/>
              <w:jc w:val="center"/>
              <w:rPr>
                <w:rFonts w:ascii="Times New Roman" w:hAnsi="Times New Roman" w:cs="Times New Roman"/>
                <w:sz w:val="24"/>
                <w:szCs w:val="24"/>
              </w:rPr>
            </w:pPr>
            <w:r>
              <w:rPr>
                <w:rFonts w:ascii="Times New Roman" w:hAnsi="Times New Roman" w:cs="Times New Roman"/>
                <w:sz w:val="24"/>
                <w:szCs w:val="24"/>
              </w:rPr>
              <w:t>Quail</w:t>
            </w:r>
          </w:p>
        </w:tc>
      </w:tr>
    </w:tbl>
    <w:p w14:paraId="4D635530"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76C7FE08"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716972D0"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756683C7" w14:textId="77777777" w:rsidR="00334E50" w:rsidRDefault="00334E50" w:rsidP="00334E50">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14:paraId="78DA70FC"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r>
        <w:rPr>
          <w:rFonts w:ascii="Times New Roman" w:eastAsia="Times New Roman" w:hAnsi="Times New Roman" w:cs="Times New Roman"/>
          <w:b/>
          <w:sz w:val="24"/>
          <w:szCs w:val="20"/>
        </w:rPr>
        <w:lastRenderedPageBreak/>
        <w:t>Figures</w:t>
      </w:r>
    </w:p>
    <w:p w14:paraId="3D79619A" w14:textId="024CD06D" w:rsidR="00334E50" w:rsidRDefault="00334E50" w:rsidP="003F7AB4">
      <w:pPr>
        <w:pStyle w:val="Caption"/>
        <w:spacing w:after="0"/>
        <w:rPr>
          <w:rFonts w:eastAsia="Times New Roman" w:cs="Times New Roman"/>
          <w:b w:val="0"/>
          <w:sz w:val="24"/>
          <w:szCs w:val="20"/>
        </w:rPr>
      </w:pPr>
      <w:r>
        <w:rPr>
          <w:color w:val="auto"/>
          <w:sz w:val="24"/>
          <w:szCs w:val="24"/>
        </w:rPr>
        <w:t xml:space="preserve">Fig. 1. </w:t>
      </w:r>
      <w:r>
        <w:rPr>
          <w:b w:val="0"/>
          <w:color w:val="auto"/>
          <w:sz w:val="24"/>
          <w:szCs w:val="24"/>
        </w:rPr>
        <w:t>Pitfall trap sites for June 2017</w:t>
      </w:r>
      <w:r w:rsidR="004F4F58">
        <w:rPr>
          <w:b w:val="0"/>
          <w:color w:val="auto"/>
          <w:sz w:val="24"/>
          <w:szCs w:val="24"/>
        </w:rPr>
        <w:t xml:space="preserve"> and 2018</w:t>
      </w:r>
      <w:r>
        <w:rPr>
          <w:b w:val="0"/>
          <w:color w:val="auto"/>
          <w:sz w:val="24"/>
          <w:szCs w:val="24"/>
        </w:rPr>
        <w:t>. Site 1 (latitude 4</w:t>
      </w:r>
      <w:r w:rsidR="003F7AB4">
        <w:rPr>
          <w:b w:val="0"/>
          <w:color w:val="auto"/>
          <w:sz w:val="24"/>
          <w:szCs w:val="24"/>
        </w:rPr>
        <w:t>1.2851</w:t>
      </w:r>
      <w:r>
        <w:rPr>
          <w:b w:val="0"/>
          <w:color w:val="auto"/>
          <w:sz w:val="24"/>
          <w:szCs w:val="24"/>
        </w:rPr>
        <w:t>° N, longitude -</w:t>
      </w:r>
      <w:r w:rsidR="003F7AB4">
        <w:rPr>
          <w:b w:val="0"/>
          <w:color w:val="auto"/>
          <w:sz w:val="24"/>
          <w:szCs w:val="24"/>
        </w:rPr>
        <w:t>70.0523</w:t>
      </w:r>
      <w:r>
        <w:rPr>
          <w:b w:val="0"/>
          <w:color w:val="auto"/>
          <w:sz w:val="24"/>
          <w:szCs w:val="24"/>
        </w:rPr>
        <w:t>° W);</w:t>
      </w:r>
      <w:r w:rsidR="003F7AB4">
        <w:rPr>
          <w:b w:val="0"/>
          <w:color w:val="auto"/>
          <w:sz w:val="24"/>
          <w:szCs w:val="24"/>
        </w:rPr>
        <w:t xml:space="preserve"> Site 3</w:t>
      </w:r>
      <w:r>
        <w:rPr>
          <w:b w:val="0"/>
          <w:color w:val="auto"/>
          <w:sz w:val="24"/>
          <w:szCs w:val="24"/>
        </w:rPr>
        <w:t xml:space="preserve"> </w:t>
      </w:r>
      <w:r w:rsidR="003F7AB4">
        <w:rPr>
          <w:b w:val="0"/>
          <w:color w:val="auto"/>
          <w:sz w:val="24"/>
          <w:szCs w:val="24"/>
        </w:rPr>
        <w:t>(</w:t>
      </w:r>
      <w:r>
        <w:rPr>
          <w:b w:val="0"/>
          <w:color w:val="auto"/>
          <w:sz w:val="24"/>
          <w:szCs w:val="24"/>
        </w:rPr>
        <w:t xml:space="preserve">latitude </w:t>
      </w:r>
      <w:r w:rsidR="003F7AB4">
        <w:rPr>
          <w:b w:val="0"/>
          <w:color w:val="auto"/>
          <w:sz w:val="24"/>
          <w:szCs w:val="24"/>
        </w:rPr>
        <w:t>41.3072</w:t>
      </w:r>
      <w:r>
        <w:rPr>
          <w:b w:val="0"/>
          <w:color w:val="auto"/>
          <w:sz w:val="24"/>
          <w:szCs w:val="24"/>
        </w:rPr>
        <w:t>° N, longitude –</w:t>
      </w:r>
      <w:r w:rsidR="003F7AB4">
        <w:rPr>
          <w:b w:val="0"/>
          <w:color w:val="auto"/>
          <w:sz w:val="24"/>
          <w:szCs w:val="24"/>
        </w:rPr>
        <w:t>70.0009</w:t>
      </w:r>
      <w:r>
        <w:rPr>
          <w:b w:val="0"/>
          <w:color w:val="auto"/>
          <w:sz w:val="24"/>
          <w:szCs w:val="24"/>
        </w:rPr>
        <w:t xml:space="preserve">° W); </w:t>
      </w:r>
      <w:r w:rsidR="003F7AB4">
        <w:rPr>
          <w:b w:val="0"/>
          <w:color w:val="auto"/>
          <w:sz w:val="24"/>
          <w:szCs w:val="24"/>
        </w:rPr>
        <w:t>Site 4 (latitude 41.2851° N, longitude -69.9926° W); Site 5 (latitude 41.</w:t>
      </w:r>
      <w:r w:rsidR="003833CA">
        <w:rPr>
          <w:b w:val="0"/>
          <w:color w:val="auto"/>
          <w:sz w:val="24"/>
          <w:szCs w:val="24"/>
        </w:rPr>
        <w:t>2836</w:t>
      </w:r>
      <w:r w:rsidR="003F7AB4">
        <w:rPr>
          <w:b w:val="0"/>
          <w:color w:val="auto"/>
          <w:sz w:val="24"/>
          <w:szCs w:val="24"/>
        </w:rPr>
        <w:t>° N, longitude –</w:t>
      </w:r>
      <w:r w:rsidR="003833CA">
        <w:rPr>
          <w:b w:val="0"/>
          <w:color w:val="auto"/>
          <w:sz w:val="24"/>
          <w:szCs w:val="24"/>
        </w:rPr>
        <w:t>69.9780</w:t>
      </w:r>
      <w:r w:rsidR="003F7AB4">
        <w:rPr>
          <w:b w:val="0"/>
          <w:color w:val="auto"/>
          <w:sz w:val="24"/>
          <w:szCs w:val="24"/>
        </w:rPr>
        <w:t>° W); Site 6 (latitude 41.2</w:t>
      </w:r>
      <w:r w:rsidR="003833CA">
        <w:rPr>
          <w:b w:val="0"/>
          <w:color w:val="auto"/>
          <w:sz w:val="24"/>
          <w:szCs w:val="24"/>
        </w:rPr>
        <w:t>760</w:t>
      </w:r>
      <w:r w:rsidR="003F7AB4">
        <w:rPr>
          <w:b w:val="0"/>
          <w:color w:val="auto"/>
          <w:sz w:val="24"/>
          <w:szCs w:val="24"/>
        </w:rPr>
        <w:t>° N, longitude -</w:t>
      </w:r>
      <w:r w:rsidR="003833CA">
        <w:rPr>
          <w:b w:val="0"/>
          <w:color w:val="auto"/>
          <w:sz w:val="24"/>
          <w:szCs w:val="24"/>
        </w:rPr>
        <w:t>69.9891</w:t>
      </w:r>
      <w:r w:rsidR="003F7AB4">
        <w:rPr>
          <w:b w:val="0"/>
          <w:color w:val="auto"/>
          <w:sz w:val="24"/>
          <w:szCs w:val="24"/>
        </w:rPr>
        <w:t>° W); Site 7 (latitude 41.</w:t>
      </w:r>
      <w:r w:rsidR="003833CA">
        <w:rPr>
          <w:b w:val="0"/>
          <w:color w:val="auto"/>
          <w:sz w:val="24"/>
          <w:szCs w:val="24"/>
        </w:rPr>
        <w:t>2747</w:t>
      </w:r>
      <w:r w:rsidR="003F7AB4">
        <w:rPr>
          <w:b w:val="0"/>
          <w:color w:val="auto"/>
          <w:sz w:val="24"/>
          <w:szCs w:val="24"/>
        </w:rPr>
        <w:t>° N, longitude –70.0</w:t>
      </w:r>
      <w:r w:rsidR="003833CA">
        <w:rPr>
          <w:b w:val="0"/>
          <w:color w:val="auto"/>
          <w:sz w:val="24"/>
          <w:szCs w:val="24"/>
        </w:rPr>
        <w:t>124</w:t>
      </w:r>
      <w:r w:rsidR="003F7AB4">
        <w:rPr>
          <w:b w:val="0"/>
          <w:color w:val="auto"/>
          <w:sz w:val="24"/>
          <w:szCs w:val="24"/>
        </w:rPr>
        <w:t>° W); Site 8 (latitude 41.28</w:t>
      </w:r>
      <w:r w:rsidR="003833CA">
        <w:rPr>
          <w:b w:val="0"/>
          <w:color w:val="auto"/>
          <w:sz w:val="24"/>
          <w:szCs w:val="24"/>
        </w:rPr>
        <w:t>43</w:t>
      </w:r>
      <w:r w:rsidR="003F7AB4">
        <w:rPr>
          <w:b w:val="0"/>
          <w:color w:val="auto"/>
          <w:sz w:val="24"/>
          <w:szCs w:val="24"/>
        </w:rPr>
        <w:t>° N, longitude -70.0</w:t>
      </w:r>
      <w:r w:rsidR="003833CA">
        <w:rPr>
          <w:b w:val="0"/>
          <w:color w:val="auto"/>
          <w:sz w:val="24"/>
          <w:szCs w:val="24"/>
        </w:rPr>
        <w:t>215</w:t>
      </w:r>
      <w:r w:rsidR="003F7AB4">
        <w:rPr>
          <w:b w:val="0"/>
          <w:color w:val="auto"/>
          <w:sz w:val="24"/>
          <w:szCs w:val="24"/>
        </w:rPr>
        <w:t>° W); Site 9 (latitude 41.</w:t>
      </w:r>
      <w:r w:rsidR="003833CA">
        <w:rPr>
          <w:b w:val="0"/>
          <w:color w:val="auto"/>
          <w:sz w:val="24"/>
          <w:szCs w:val="24"/>
        </w:rPr>
        <w:t>2798</w:t>
      </w:r>
      <w:r w:rsidR="003F7AB4">
        <w:rPr>
          <w:b w:val="0"/>
          <w:color w:val="auto"/>
          <w:sz w:val="24"/>
          <w:szCs w:val="24"/>
        </w:rPr>
        <w:t>° N, longitude –70.0</w:t>
      </w:r>
      <w:r w:rsidR="003833CA">
        <w:rPr>
          <w:b w:val="0"/>
          <w:color w:val="auto"/>
          <w:sz w:val="24"/>
          <w:szCs w:val="24"/>
        </w:rPr>
        <w:t>314</w:t>
      </w:r>
      <w:r w:rsidR="003F7AB4">
        <w:rPr>
          <w:b w:val="0"/>
          <w:color w:val="auto"/>
          <w:sz w:val="24"/>
          <w:szCs w:val="24"/>
        </w:rPr>
        <w:t>° W); Site 10 (latitude 41.2</w:t>
      </w:r>
      <w:r w:rsidR="003833CA">
        <w:rPr>
          <w:b w:val="0"/>
          <w:color w:val="auto"/>
          <w:sz w:val="24"/>
          <w:szCs w:val="24"/>
        </w:rPr>
        <w:t>753</w:t>
      </w:r>
      <w:r w:rsidR="003F7AB4">
        <w:rPr>
          <w:b w:val="0"/>
          <w:color w:val="auto"/>
          <w:sz w:val="24"/>
          <w:szCs w:val="24"/>
        </w:rPr>
        <w:t>° N, longitude -70.</w:t>
      </w:r>
      <w:r w:rsidR="003833CA">
        <w:rPr>
          <w:b w:val="0"/>
          <w:color w:val="auto"/>
          <w:sz w:val="24"/>
          <w:szCs w:val="24"/>
        </w:rPr>
        <w:t>0009</w:t>
      </w:r>
      <w:r w:rsidR="003F7AB4">
        <w:rPr>
          <w:b w:val="0"/>
          <w:color w:val="auto"/>
          <w:sz w:val="24"/>
          <w:szCs w:val="24"/>
        </w:rPr>
        <w:t>° W); Site 11 (latitude 41.</w:t>
      </w:r>
      <w:r w:rsidR="003833CA">
        <w:rPr>
          <w:b w:val="0"/>
          <w:color w:val="auto"/>
          <w:sz w:val="24"/>
          <w:szCs w:val="24"/>
        </w:rPr>
        <w:t>2621</w:t>
      </w:r>
      <w:r w:rsidR="003F7AB4">
        <w:rPr>
          <w:b w:val="0"/>
          <w:color w:val="auto"/>
          <w:sz w:val="24"/>
          <w:szCs w:val="24"/>
        </w:rPr>
        <w:t>° N, longitude –</w:t>
      </w:r>
      <w:r w:rsidR="003833CA">
        <w:rPr>
          <w:b w:val="0"/>
          <w:color w:val="auto"/>
          <w:sz w:val="24"/>
          <w:szCs w:val="24"/>
        </w:rPr>
        <w:t xml:space="preserve">69.9884 </w:t>
      </w:r>
      <w:r w:rsidR="003F7AB4">
        <w:rPr>
          <w:b w:val="0"/>
          <w:color w:val="auto"/>
          <w:sz w:val="24"/>
          <w:szCs w:val="24"/>
        </w:rPr>
        <w:t>° W); Site 12 (latitude 41.2</w:t>
      </w:r>
      <w:r w:rsidR="003833CA">
        <w:rPr>
          <w:b w:val="0"/>
          <w:color w:val="auto"/>
          <w:sz w:val="24"/>
          <w:szCs w:val="24"/>
        </w:rPr>
        <w:t>655</w:t>
      </w:r>
      <w:r w:rsidR="003F7AB4">
        <w:rPr>
          <w:b w:val="0"/>
          <w:color w:val="auto"/>
          <w:sz w:val="24"/>
          <w:szCs w:val="24"/>
        </w:rPr>
        <w:t>° N, longitude -70.0</w:t>
      </w:r>
      <w:r w:rsidR="003833CA">
        <w:rPr>
          <w:b w:val="0"/>
          <w:color w:val="auto"/>
          <w:sz w:val="24"/>
          <w:szCs w:val="24"/>
        </w:rPr>
        <w:t>320</w:t>
      </w:r>
      <w:r w:rsidR="003F7AB4">
        <w:rPr>
          <w:b w:val="0"/>
          <w:color w:val="auto"/>
          <w:sz w:val="24"/>
          <w:szCs w:val="24"/>
        </w:rPr>
        <w:t>° W); Site 14 (latitude 41.</w:t>
      </w:r>
      <w:r w:rsidR="003833CA">
        <w:rPr>
          <w:b w:val="0"/>
          <w:color w:val="auto"/>
          <w:sz w:val="24"/>
          <w:szCs w:val="24"/>
        </w:rPr>
        <w:t>2612</w:t>
      </w:r>
      <w:r w:rsidR="003F7AB4">
        <w:rPr>
          <w:b w:val="0"/>
          <w:color w:val="auto"/>
          <w:sz w:val="24"/>
          <w:szCs w:val="24"/>
        </w:rPr>
        <w:t>° N, longitude –70.0</w:t>
      </w:r>
      <w:r w:rsidR="003833CA">
        <w:rPr>
          <w:b w:val="0"/>
          <w:color w:val="auto"/>
          <w:sz w:val="24"/>
          <w:szCs w:val="24"/>
        </w:rPr>
        <w:t>478</w:t>
      </w:r>
      <w:r w:rsidR="003F7AB4">
        <w:rPr>
          <w:b w:val="0"/>
          <w:color w:val="auto"/>
          <w:sz w:val="24"/>
          <w:szCs w:val="24"/>
        </w:rPr>
        <w:t>° W);</w:t>
      </w:r>
    </w:p>
    <w:p w14:paraId="74A22131"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b/>
          <w:noProof/>
        </w:rPr>
      </w:pPr>
    </w:p>
    <w:p w14:paraId="0AE04340"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r>
        <w:rPr>
          <w:b/>
          <w:noProof/>
        </w:rPr>
        <w:drawing>
          <wp:inline distT="0" distB="0" distL="0" distR="0" wp14:anchorId="7B6BCF1C" wp14:editId="71F54DC5">
            <wp:extent cx="5943600" cy="4086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_full.jpeg"/>
                    <pic:cNvPicPr/>
                  </pic:nvPicPr>
                  <pic:blipFill rotWithShape="1">
                    <a:blip r:embed="rId4" cstate="print">
                      <a:extLst>
                        <a:ext uri="{28A0092B-C50C-407E-A947-70E740481C1C}">
                          <a14:useLocalDpi xmlns:a14="http://schemas.microsoft.com/office/drawing/2010/main" val="0"/>
                        </a:ext>
                      </a:extLst>
                    </a:blip>
                    <a:srcRect b="2780"/>
                    <a:stretch/>
                  </pic:blipFill>
                  <pic:spPr bwMode="auto">
                    <a:xfrm>
                      <a:off x="0" y="0"/>
                      <a:ext cx="5943600" cy="4086225"/>
                    </a:xfrm>
                    <a:prstGeom prst="rect">
                      <a:avLst/>
                    </a:prstGeom>
                    <a:ln>
                      <a:noFill/>
                    </a:ln>
                    <a:extLst>
                      <a:ext uri="{53640926-AAD7-44D8-BBD7-CCE9431645EC}">
                        <a14:shadowObscured xmlns:a14="http://schemas.microsoft.com/office/drawing/2010/main"/>
                      </a:ext>
                    </a:extLst>
                  </pic:spPr>
                </pic:pic>
              </a:graphicData>
            </a:graphic>
          </wp:inline>
        </w:drawing>
      </w:r>
    </w:p>
    <w:p w14:paraId="588097D6" w14:textId="77777777" w:rsidR="00334E50" w:rsidRDefault="00334E50" w:rsidP="00334E5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360" w:lineRule="auto"/>
        <w:rPr>
          <w:rFonts w:ascii="Times New Roman" w:eastAsia="Times New Roman" w:hAnsi="Times New Roman" w:cs="Times New Roman"/>
          <w:b/>
          <w:sz w:val="24"/>
          <w:szCs w:val="20"/>
        </w:rPr>
      </w:pPr>
    </w:p>
    <w:p w14:paraId="5D3F33B7" w14:textId="48BD2AF0" w:rsidR="005D21D6" w:rsidRDefault="005D21D6">
      <w:pPr>
        <w:rPr>
          <w:b/>
        </w:rPr>
      </w:pPr>
      <w:r>
        <w:rPr>
          <w:b/>
        </w:rPr>
        <w:br w:type="page"/>
      </w:r>
    </w:p>
    <w:p w14:paraId="232A5502" w14:textId="3C9DFA89" w:rsidR="005D21D6" w:rsidRDefault="005D21D6" w:rsidP="005D21D6">
      <w:pPr>
        <w:spacing w:after="360" w:line="240" w:lineRule="auto"/>
        <w:rPr>
          <w:rFonts w:ascii="Times New Roman" w:hAnsi="Times New Roman" w:cs="Times New Roman"/>
          <w:color w:val="000000" w:themeColor="text1"/>
          <w:sz w:val="24"/>
          <w:szCs w:val="24"/>
        </w:rPr>
      </w:pPr>
      <w:r>
        <w:rPr>
          <w:rFonts w:ascii="Times New Roman" w:hAnsi="Times New Roman" w:cs="Times New Roman"/>
          <w:b/>
          <w:sz w:val="24"/>
          <w:szCs w:val="24"/>
        </w:rPr>
        <w:lastRenderedPageBreak/>
        <w:t>Fig.</w:t>
      </w:r>
      <w:r w:rsidRPr="00B80F3D">
        <w:rPr>
          <w:rFonts w:ascii="Times New Roman" w:hAnsi="Times New Roman" w:cs="Times New Roman"/>
          <w:b/>
          <w:sz w:val="24"/>
          <w:szCs w:val="24"/>
        </w:rPr>
        <w:t xml:space="preserve"> </w:t>
      </w:r>
      <w:r>
        <w:rPr>
          <w:rFonts w:ascii="Times New Roman" w:hAnsi="Times New Roman" w:cs="Times New Roman"/>
          <w:b/>
          <w:sz w:val="24"/>
          <w:szCs w:val="24"/>
        </w:rPr>
        <w:t>2</w:t>
      </w:r>
      <w:r w:rsidRPr="00B80F3D">
        <w:rPr>
          <w:rFonts w:ascii="Times New Roman" w:hAnsi="Times New Roman" w:cs="Times New Roman"/>
          <w:b/>
          <w:sz w:val="24"/>
          <w:szCs w:val="24"/>
        </w:rPr>
        <w:t>.</w:t>
      </w:r>
      <w:r w:rsidRPr="00331885">
        <w:rPr>
          <w:rFonts w:ascii="Times New Roman" w:hAnsi="Times New Roman" w:cs="Times New Roman"/>
          <w:sz w:val="24"/>
          <w:szCs w:val="24"/>
        </w:rPr>
        <w:t xml:space="preserve"> </w:t>
      </w:r>
      <w:r>
        <w:rPr>
          <w:rFonts w:ascii="Times New Roman" w:hAnsi="Times New Roman" w:cs="Times New Roman"/>
          <w:sz w:val="24"/>
          <w:szCs w:val="24"/>
        </w:rPr>
        <w:t xml:space="preserve">Mean values of </w:t>
      </w:r>
      <w:r>
        <w:rPr>
          <w:rFonts w:ascii="Times New Roman" w:hAnsi="Times New Roman" w:cs="Times New Roman"/>
          <w:color w:val="000000" w:themeColor="text1"/>
          <w:sz w:val="24"/>
          <w:szCs w:val="24"/>
        </w:rPr>
        <w:t>δ</w:t>
      </w:r>
      <w:r>
        <w:rPr>
          <w:rFonts w:ascii="Times New Roman" w:hAnsi="Times New Roman" w:cs="Times New Roman"/>
          <w:color w:val="000000" w:themeColor="text1"/>
          <w:sz w:val="24"/>
          <w:szCs w:val="24"/>
          <w:vertAlign w:val="superscript"/>
        </w:rPr>
        <w:t>13</w:t>
      </w:r>
      <w:r>
        <w:rPr>
          <w:rFonts w:ascii="Times New Roman" w:hAnsi="Times New Roman" w:cs="Times New Roman"/>
          <w:color w:val="000000" w:themeColor="text1"/>
          <w:sz w:val="24"/>
          <w:szCs w:val="24"/>
        </w:rPr>
        <w:t>C and δ</w:t>
      </w:r>
      <w:r>
        <w:rPr>
          <w:rFonts w:ascii="Times New Roman" w:hAnsi="Times New Roman" w:cs="Times New Roman"/>
          <w:color w:val="000000" w:themeColor="text1"/>
          <w:sz w:val="24"/>
          <w:szCs w:val="24"/>
          <w:vertAlign w:val="superscript"/>
        </w:rPr>
        <w:t>15</w:t>
      </w:r>
      <w:r w:rsidR="008568A2">
        <w:rPr>
          <w:rFonts w:ascii="Times New Roman" w:hAnsi="Times New Roman" w:cs="Times New Roman"/>
          <w:color w:val="000000" w:themeColor="text1"/>
          <w:sz w:val="24"/>
          <w:szCs w:val="24"/>
        </w:rPr>
        <w:t>N (±SE</w:t>
      </w:r>
      <w:r>
        <w:rPr>
          <w:rFonts w:ascii="Times New Roman" w:hAnsi="Times New Roman" w:cs="Times New Roman"/>
          <w:color w:val="000000" w:themeColor="text1"/>
          <w:sz w:val="24"/>
          <w:szCs w:val="24"/>
        </w:rPr>
        <w:t xml:space="preserve">) stable isotope signatures for vertebrate carrion and wild-caught </w:t>
      </w:r>
      <w:r>
        <w:rPr>
          <w:rFonts w:ascii="Times New Roman" w:hAnsi="Times New Roman" w:cs="Times New Roman"/>
          <w:i/>
          <w:color w:val="000000" w:themeColor="text1"/>
          <w:sz w:val="24"/>
          <w:szCs w:val="24"/>
        </w:rPr>
        <w:t>Nicrophorus americanus</w:t>
      </w:r>
      <w:r w:rsidR="00264834">
        <w:rPr>
          <w:rFonts w:ascii="Times New Roman" w:hAnsi="Times New Roman" w:cs="Times New Roman"/>
          <w:i/>
          <w:color w:val="000000" w:themeColor="text1"/>
          <w:sz w:val="24"/>
          <w:szCs w:val="24"/>
        </w:rPr>
        <w:t xml:space="preserve"> </w:t>
      </w:r>
      <w:r w:rsidR="00264834">
        <w:rPr>
          <w:rFonts w:ascii="Times New Roman" w:hAnsi="Times New Roman" w:cs="Times New Roman"/>
          <w:color w:val="000000" w:themeColor="text1"/>
          <w:sz w:val="24"/>
          <w:szCs w:val="24"/>
        </w:rPr>
        <w:t>from 2017 and 2018</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Nicrophorus orbicollis</w:t>
      </w:r>
      <w:r>
        <w:rPr>
          <w:rFonts w:ascii="Times New Roman" w:hAnsi="Times New Roman" w:cs="Times New Roman"/>
          <w:color w:val="000000" w:themeColor="text1"/>
          <w:sz w:val="24"/>
          <w:szCs w:val="24"/>
        </w:rPr>
        <w:t>, and</w:t>
      </w:r>
      <w:r>
        <w:rPr>
          <w:rFonts w:ascii="Times New Roman" w:hAnsi="Times New Roman" w:cs="Times New Roman"/>
          <w:i/>
          <w:color w:val="000000" w:themeColor="text1"/>
          <w:sz w:val="24"/>
          <w:szCs w:val="24"/>
        </w:rPr>
        <w:t xml:space="preserve"> Nicrophorus marginatus</w:t>
      </w:r>
      <w:r>
        <w:rPr>
          <w:rFonts w:ascii="Times New Roman" w:hAnsi="Times New Roman" w:cs="Times New Roman"/>
          <w:color w:val="000000" w:themeColor="text1"/>
          <w:sz w:val="24"/>
          <w:szCs w:val="24"/>
        </w:rPr>
        <w:t xml:space="preserve">. Values are given for mammal carrion (n = 54), </w:t>
      </w:r>
      <w:r w:rsidR="00FF4CE1">
        <w:rPr>
          <w:rFonts w:ascii="Times New Roman" w:hAnsi="Times New Roman" w:cs="Times New Roman"/>
          <w:color w:val="000000" w:themeColor="text1"/>
          <w:sz w:val="24"/>
          <w:szCs w:val="24"/>
        </w:rPr>
        <w:t>Norway</w:t>
      </w:r>
      <w:r w:rsidR="00165BD6">
        <w:rPr>
          <w:rFonts w:ascii="Times New Roman" w:hAnsi="Times New Roman" w:cs="Times New Roman"/>
          <w:color w:val="000000" w:themeColor="text1"/>
          <w:sz w:val="24"/>
          <w:szCs w:val="24"/>
        </w:rPr>
        <w:t xml:space="preserve"> rat carrion (n=7), </w:t>
      </w:r>
      <w:r>
        <w:rPr>
          <w:rFonts w:ascii="Times New Roman" w:hAnsi="Times New Roman" w:cs="Times New Roman"/>
          <w:color w:val="000000" w:themeColor="text1"/>
          <w:sz w:val="24"/>
          <w:szCs w:val="24"/>
        </w:rPr>
        <w:t xml:space="preserve">bird carrion (n = 40), seabird carrion (n=6), and burying beetles (Table 1). </w:t>
      </w:r>
      <w:r w:rsidR="00165BD6">
        <w:rPr>
          <w:rFonts w:ascii="Times New Roman" w:hAnsi="Times New Roman" w:cs="Times New Roman"/>
          <w:color w:val="000000" w:themeColor="text1"/>
          <w:sz w:val="24"/>
          <w:szCs w:val="24"/>
        </w:rPr>
        <w:t>Discrimination values have been added to prey items using values determined in a lab</w:t>
      </w:r>
      <w:r w:rsidR="00745F78">
        <w:rPr>
          <w:rFonts w:ascii="Times New Roman" w:hAnsi="Times New Roman" w:cs="Times New Roman"/>
          <w:color w:val="000000" w:themeColor="text1"/>
          <w:sz w:val="24"/>
          <w:szCs w:val="24"/>
        </w:rPr>
        <w:t>-</w:t>
      </w:r>
      <w:r w:rsidR="00165BD6">
        <w:rPr>
          <w:rFonts w:ascii="Times New Roman" w:hAnsi="Times New Roman" w:cs="Times New Roman"/>
          <w:color w:val="000000" w:themeColor="text1"/>
          <w:sz w:val="24"/>
          <w:szCs w:val="24"/>
        </w:rPr>
        <w:t>based experiment (</w:t>
      </w:r>
      <w:r w:rsidR="00745F78">
        <w:rPr>
          <w:rFonts w:ascii="Times New Roman" w:hAnsi="Times New Roman" w:cs="Times New Roman"/>
          <w:color w:val="000000" w:themeColor="text1"/>
          <w:sz w:val="24"/>
          <w:szCs w:val="24"/>
        </w:rPr>
        <w:t xml:space="preserve">J. Creighton </w:t>
      </w:r>
      <w:r w:rsidR="00165BD6">
        <w:rPr>
          <w:rFonts w:ascii="Times New Roman" w:hAnsi="Times New Roman" w:cs="Times New Roman"/>
          <w:color w:val="000000" w:themeColor="text1"/>
          <w:sz w:val="24"/>
          <w:szCs w:val="24"/>
        </w:rPr>
        <w:t>unpublished data). For all avian carrion a</w:t>
      </w:r>
      <w:r w:rsidR="00165BD6">
        <w:rPr>
          <w:rFonts w:ascii="Times New Roman" w:hAnsi="Times New Roman" w:cs="Times New Roman"/>
          <w:sz w:val="24"/>
          <w:szCs w:val="24"/>
        </w:rPr>
        <w:t xml:space="preserve"> discrimination value of -1.0 was added for </w:t>
      </w:r>
      <w:r w:rsidR="00165BD6">
        <w:rPr>
          <w:rFonts w:ascii="Times New Roman" w:hAnsi="Times New Roman" w:cs="Times New Roman"/>
          <w:color w:val="000000" w:themeColor="text1"/>
          <w:sz w:val="24"/>
          <w:szCs w:val="24"/>
        </w:rPr>
        <w:t>δ</w:t>
      </w:r>
      <w:r w:rsidR="00165BD6">
        <w:rPr>
          <w:rFonts w:ascii="Times New Roman" w:hAnsi="Times New Roman" w:cs="Times New Roman"/>
          <w:color w:val="000000" w:themeColor="text1"/>
          <w:sz w:val="24"/>
          <w:szCs w:val="24"/>
          <w:vertAlign w:val="superscript"/>
        </w:rPr>
        <w:t>13</w:t>
      </w:r>
      <w:r w:rsidR="00165BD6">
        <w:rPr>
          <w:rFonts w:ascii="Times New Roman" w:hAnsi="Times New Roman" w:cs="Times New Roman"/>
          <w:color w:val="000000" w:themeColor="text1"/>
          <w:sz w:val="24"/>
          <w:szCs w:val="24"/>
        </w:rPr>
        <w:t>C and +3.0 was added for δ</w:t>
      </w:r>
      <w:r w:rsidR="00165BD6">
        <w:rPr>
          <w:rFonts w:ascii="Times New Roman" w:hAnsi="Times New Roman" w:cs="Times New Roman"/>
          <w:color w:val="000000" w:themeColor="text1"/>
          <w:sz w:val="24"/>
          <w:szCs w:val="24"/>
          <w:vertAlign w:val="superscript"/>
        </w:rPr>
        <w:t>15</w:t>
      </w:r>
      <w:r w:rsidR="00165BD6">
        <w:rPr>
          <w:rFonts w:ascii="Times New Roman" w:hAnsi="Times New Roman" w:cs="Times New Roman"/>
          <w:color w:val="000000" w:themeColor="text1"/>
          <w:sz w:val="24"/>
          <w:szCs w:val="24"/>
        </w:rPr>
        <w:t xml:space="preserve">N. Additionally, for all mammalian carrion a </w:t>
      </w:r>
      <w:r w:rsidR="00165BD6">
        <w:rPr>
          <w:rFonts w:ascii="Times New Roman" w:hAnsi="Times New Roman" w:cs="Times New Roman"/>
          <w:sz w:val="24"/>
          <w:szCs w:val="24"/>
        </w:rPr>
        <w:t xml:space="preserve">discrimination value of +0.6 was added for </w:t>
      </w:r>
      <w:r w:rsidR="00165BD6">
        <w:rPr>
          <w:rFonts w:ascii="Times New Roman" w:hAnsi="Times New Roman" w:cs="Times New Roman"/>
          <w:color w:val="000000" w:themeColor="text1"/>
          <w:sz w:val="24"/>
          <w:szCs w:val="24"/>
        </w:rPr>
        <w:t>δ</w:t>
      </w:r>
      <w:r w:rsidR="00165BD6">
        <w:rPr>
          <w:rFonts w:ascii="Times New Roman" w:hAnsi="Times New Roman" w:cs="Times New Roman"/>
          <w:color w:val="000000" w:themeColor="text1"/>
          <w:sz w:val="24"/>
          <w:szCs w:val="24"/>
          <w:vertAlign w:val="superscript"/>
        </w:rPr>
        <w:t>13</w:t>
      </w:r>
      <w:r w:rsidR="00165BD6">
        <w:rPr>
          <w:rFonts w:ascii="Times New Roman" w:hAnsi="Times New Roman" w:cs="Times New Roman"/>
          <w:color w:val="000000" w:themeColor="text1"/>
          <w:sz w:val="24"/>
          <w:szCs w:val="24"/>
        </w:rPr>
        <w:t>C and +3.0 was added for δ</w:t>
      </w:r>
      <w:r w:rsidR="00165BD6">
        <w:rPr>
          <w:rFonts w:ascii="Times New Roman" w:hAnsi="Times New Roman" w:cs="Times New Roman"/>
          <w:color w:val="000000" w:themeColor="text1"/>
          <w:sz w:val="24"/>
          <w:szCs w:val="24"/>
          <w:vertAlign w:val="superscript"/>
        </w:rPr>
        <w:t>15</w:t>
      </w:r>
      <w:r w:rsidR="00165BD6">
        <w:rPr>
          <w:rFonts w:ascii="Times New Roman" w:hAnsi="Times New Roman" w:cs="Times New Roman"/>
          <w:color w:val="000000" w:themeColor="text1"/>
          <w:sz w:val="24"/>
          <w:szCs w:val="24"/>
        </w:rPr>
        <w:t>N.</w:t>
      </w:r>
      <w:r w:rsidR="00745F78">
        <w:rPr>
          <w:rFonts w:ascii="Times New Roman" w:hAnsi="Times New Roman" w:cs="Times New Roman"/>
          <w:color w:val="000000" w:themeColor="text1"/>
          <w:sz w:val="24"/>
          <w:szCs w:val="24"/>
        </w:rPr>
        <w:t xml:space="preserve"> </w:t>
      </w:r>
      <w:r w:rsidR="00323B44">
        <w:rPr>
          <w:rFonts w:ascii="Times New Roman" w:hAnsi="Times New Roman" w:cs="Times New Roman"/>
          <w:color w:val="000000" w:themeColor="text1"/>
          <w:sz w:val="24"/>
          <w:szCs w:val="24"/>
        </w:rPr>
        <w:t>Proximity of beetle signatures suggest uses of this carrion for development and growth. Given the location of sea birds in bivariate space, it is highly unlikely that they are being used by burying beetles for reproduction.</w:t>
      </w:r>
    </w:p>
    <w:p w14:paraId="1C2527B6" w14:textId="6EFEC2AD" w:rsidR="003F7AB4" w:rsidRDefault="00264834" w:rsidP="003F7AB4">
      <w:pPr>
        <w:contextualSpacing/>
        <w:rPr>
          <w:b/>
        </w:rPr>
      </w:pP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0FDBC3E" wp14:editId="755834C5">
                <wp:simplePos x="0" y="0"/>
                <wp:positionH relativeFrom="column">
                  <wp:posOffset>2867025</wp:posOffset>
                </wp:positionH>
                <wp:positionV relativeFrom="paragraph">
                  <wp:posOffset>4000500</wp:posOffset>
                </wp:positionV>
                <wp:extent cx="795020" cy="49530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795020" cy="495300"/>
                        </a:xfrm>
                        <a:prstGeom prst="rect">
                          <a:avLst/>
                        </a:prstGeom>
                      </wps:spPr>
                      <wps:txbx>
                        <w:txbxContent>
                          <w:p w14:paraId="07E6D18E" w14:textId="1FBBBD81" w:rsidR="00165BD6" w:rsidRDefault="00165BD6" w:rsidP="00165BD6">
                            <w:pPr>
                              <w:pStyle w:val="NormalWeb"/>
                              <w:spacing w:before="0" w:beforeAutospacing="0" w:after="0" w:afterAutospacing="0"/>
                            </w:pPr>
                            <w:r>
                              <w:rPr>
                                <w:color w:val="000000" w:themeColor="text1"/>
                                <w:kern w:val="24"/>
                                <w:sz w:val="40"/>
                                <w:szCs w:val="40"/>
                                <w:lang w:val="el-GR"/>
                              </w:rPr>
                              <w:t>δ</w:t>
                            </w:r>
                            <w:r>
                              <w:rPr>
                                <w:color w:val="000000" w:themeColor="text1"/>
                                <w:kern w:val="24"/>
                                <w:position w:val="12"/>
                                <w:sz w:val="40"/>
                                <w:szCs w:val="40"/>
                                <w:vertAlign w:val="superscript"/>
                              </w:rPr>
                              <w:t>13</w:t>
                            </w:r>
                            <w:r w:rsidRPr="00165BD6">
                              <w:rPr>
                                <w:color w:val="000000" w:themeColor="text1"/>
                                <w:kern w:val="24"/>
                                <w:sz w:val="40"/>
                                <w:szCs w:val="40"/>
                              </w:rPr>
                              <w:t xml:space="preserve"> </w:t>
                            </w:r>
                            <w:r>
                              <w:rPr>
                                <w:color w:val="000000" w:themeColor="text1"/>
                                <w:kern w:val="24"/>
                                <w:sz w:val="40"/>
                                <w:szCs w:val="40"/>
                              </w:rPr>
                              <w:t>C</w:t>
                            </w:r>
                          </w:p>
                        </w:txbxContent>
                      </wps:txbx>
                      <wps:bodyPr wrap="square">
                        <a:noAutofit/>
                      </wps:bodyPr>
                    </wps:wsp>
                  </a:graphicData>
                </a:graphic>
                <wp14:sizeRelV relativeFrom="margin">
                  <wp14:pctHeight>0</wp14:pctHeight>
                </wp14:sizeRelV>
              </wp:anchor>
            </w:drawing>
          </mc:Choice>
          <mc:Fallback>
            <w:pict>
              <v:rect w14:anchorId="00FDBC3E" id="Rectangle 3" o:spid="_x0000_s1026" style="position:absolute;margin-left:225.75pt;margin-top:315pt;width:62.6pt;height:39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" filled="f" stroked="f">
                <v:textbox>
                  <w:txbxContent>
                    <w:p w14:paraId="07E6D18E" w14:textId="1FBBBD81" w:rsidR="00165BD6" w:rsidRDefault="00165BD6" w:rsidP="00165BD6">
                      <w:pPr>
                        <w:pStyle w:val="NormalWeb"/>
                        <w:spacing w:before="0" w:beforeAutospacing="0" w:after="0" w:afterAutospacing="0"/>
                      </w:pPr>
                      <w:r>
                        <w:rPr>
                          <w:color w:val="000000" w:themeColor="text1"/>
                          <w:kern w:val="24"/>
                          <w:sz w:val="40"/>
                          <w:szCs w:val="40"/>
                          <w:lang w:val="el-GR"/>
                        </w:rPr>
                        <w:t>δ</w:t>
                      </w:r>
                      <w:r>
                        <w:rPr>
                          <w:color w:val="000000" w:themeColor="text1"/>
                          <w:kern w:val="24"/>
                          <w:position w:val="12"/>
                          <w:sz w:val="40"/>
                          <w:szCs w:val="40"/>
                          <w:vertAlign w:val="superscript"/>
                        </w:rPr>
                        <w:t>13</w:t>
                      </w:r>
                      <w:r w:rsidRPr="00165BD6">
                        <w:rPr>
                          <w:color w:val="000000" w:themeColor="text1"/>
                          <w:kern w:val="24"/>
                          <w:sz w:val="40"/>
                          <w:szCs w:val="40"/>
                        </w:rPr>
                        <w:t xml:space="preserve"> </w:t>
                      </w:r>
                      <w:r>
                        <w:rPr>
                          <w:color w:val="000000" w:themeColor="text1"/>
                          <w:kern w:val="24"/>
                          <w:sz w:val="40"/>
                          <w:szCs w:val="40"/>
                        </w:rPr>
                        <w:t>C</w:t>
                      </w:r>
                    </w:p>
                  </w:txbxContent>
                </v:textbox>
                <w10:wrap type="square"/>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6E52ABD" wp14:editId="3E7F6AF2">
                <wp:simplePos x="0" y="0"/>
                <wp:positionH relativeFrom="column">
                  <wp:posOffset>-252730</wp:posOffset>
                </wp:positionH>
                <wp:positionV relativeFrom="paragraph">
                  <wp:posOffset>1604645</wp:posOffset>
                </wp:positionV>
                <wp:extent cx="892810" cy="431165"/>
                <wp:effectExtent l="2222" t="0" r="4763" b="4762"/>
                <wp:wrapSquare wrapText="bothSides"/>
                <wp:docPr id="4" name="Rectangle 4"/>
                <wp:cNvGraphicFramePr/>
                <a:graphic xmlns:a="http://schemas.openxmlformats.org/drawingml/2006/main">
                  <a:graphicData uri="http://schemas.microsoft.com/office/word/2010/wordprocessingShape">
                    <wps:wsp>
                      <wps:cNvSpPr/>
                      <wps:spPr>
                        <a:xfrm rot="16200000">
                          <a:off x="0" y="0"/>
                          <a:ext cx="892810" cy="431165"/>
                        </a:xfrm>
                        <a:prstGeom prst="rect">
                          <a:avLst/>
                        </a:prstGeom>
                        <a:solidFill>
                          <a:schemeClr val="bg1"/>
                        </a:solidFill>
                      </wps:spPr>
                      <wps:txbx>
                        <w:txbxContent>
                          <w:p w14:paraId="0FCB617C" w14:textId="2E840672" w:rsidR="00165BD6" w:rsidRDefault="00165BD6" w:rsidP="00165BD6">
                            <w:pPr>
                              <w:pStyle w:val="NormalWeb"/>
                              <w:spacing w:before="0" w:beforeAutospacing="0" w:after="0" w:afterAutospacing="0"/>
                              <w:rPr>
                                <w:color w:val="000000" w:themeColor="text1"/>
                                <w:kern w:val="24"/>
                                <w:sz w:val="40"/>
                                <w:szCs w:val="40"/>
                              </w:rPr>
                            </w:pPr>
                            <w:r>
                              <w:rPr>
                                <w:color w:val="000000" w:themeColor="text1"/>
                                <w:kern w:val="24"/>
                                <w:sz w:val="40"/>
                                <w:szCs w:val="40"/>
                                <w:lang w:val="el-GR"/>
                              </w:rPr>
                              <w:t>δ</w:t>
                            </w:r>
                            <w:r>
                              <w:rPr>
                                <w:color w:val="000000" w:themeColor="text1"/>
                                <w:kern w:val="24"/>
                                <w:position w:val="12"/>
                                <w:sz w:val="40"/>
                                <w:szCs w:val="40"/>
                                <w:vertAlign w:val="superscript"/>
                              </w:rPr>
                              <w:t>15</w:t>
                            </w:r>
                            <w:r>
                              <w:rPr>
                                <w:color w:val="000000" w:themeColor="text1"/>
                                <w:kern w:val="24"/>
                                <w:sz w:val="40"/>
                                <w:szCs w:val="40"/>
                              </w:rPr>
                              <w:t>N</w:t>
                            </w:r>
                          </w:p>
                          <w:p w14:paraId="19F81F81" w14:textId="77777777" w:rsidR="009D1303" w:rsidRDefault="009D1303" w:rsidP="00165BD6">
                            <w:pPr>
                              <w:pStyle w:val="NormalWeb"/>
                              <w:spacing w:before="0" w:beforeAutospacing="0" w:after="0" w:afterAutospacing="0"/>
                            </w:pPr>
                          </w:p>
                        </w:txbxContent>
                      </wps:txbx>
                      <wps:bodyPr wrap="square">
                        <a:noAutofit/>
                      </wps:bodyPr>
                    </wps:wsp>
                  </a:graphicData>
                </a:graphic>
                <wp14:sizeRelV relativeFrom="margin">
                  <wp14:pctHeight>0</wp14:pctHeight>
                </wp14:sizeRelV>
              </wp:anchor>
            </w:drawing>
          </mc:Choice>
          <mc:Fallback>
            <w:pict>
              <v:rect w14:anchorId="56E52ABD" id="Rectangle 4" o:spid="_x0000_s1027" style="position:absolute;margin-left:-19.9pt;margin-top:126.35pt;width:70.3pt;height:33.9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" fillcolor="white [3212]" stroked="f">
                <v:textbox>
                  <w:txbxContent>
                    <w:p w14:paraId="0FCB617C" w14:textId="2E840672" w:rsidR="00165BD6" w:rsidRDefault="00165BD6" w:rsidP="00165BD6">
                      <w:pPr>
                        <w:pStyle w:val="NormalWeb"/>
                        <w:spacing w:before="0" w:beforeAutospacing="0" w:after="0" w:afterAutospacing="0"/>
                        <w:rPr>
                          <w:color w:val="000000" w:themeColor="text1"/>
                          <w:kern w:val="24"/>
                          <w:sz w:val="40"/>
                          <w:szCs w:val="40"/>
                        </w:rPr>
                      </w:pPr>
                      <w:r>
                        <w:rPr>
                          <w:color w:val="000000" w:themeColor="text1"/>
                          <w:kern w:val="24"/>
                          <w:sz w:val="40"/>
                          <w:szCs w:val="40"/>
                          <w:lang w:val="el-GR"/>
                        </w:rPr>
                        <w:t>δ</w:t>
                      </w:r>
                      <w:r>
                        <w:rPr>
                          <w:color w:val="000000" w:themeColor="text1"/>
                          <w:kern w:val="24"/>
                          <w:position w:val="12"/>
                          <w:sz w:val="40"/>
                          <w:szCs w:val="40"/>
                          <w:vertAlign w:val="superscript"/>
                        </w:rPr>
                        <w:t>15</w:t>
                      </w:r>
                      <w:r>
                        <w:rPr>
                          <w:color w:val="000000" w:themeColor="text1"/>
                          <w:kern w:val="24"/>
                          <w:sz w:val="40"/>
                          <w:szCs w:val="40"/>
                        </w:rPr>
                        <w:t>N</w:t>
                      </w:r>
                    </w:p>
                    <w:p w14:paraId="19F81F81" w14:textId="77777777" w:rsidR="009D1303" w:rsidRDefault="009D1303" w:rsidP="00165BD6">
                      <w:pPr>
                        <w:pStyle w:val="NormalWeb"/>
                        <w:spacing w:before="0" w:beforeAutospacing="0" w:after="0" w:afterAutospacing="0"/>
                      </w:pPr>
                    </w:p>
                  </w:txbxContent>
                </v:textbox>
                <w10:wrap type="square"/>
              </v:rect>
            </w:pict>
          </mc:Fallback>
        </mc:AlternateContent>
      </w:r>
      <w:r>
        <w:rPr>
          <w:b/>
          <w:noProof/>
        </w:rPr>
        <w:drawing>
          <wp:inline distT="0" distB="0" distL="0" distR="0" wp14:anchorId="76C317C2" wp14:editId="0FFB8C28">
            <wp:extent cx="5410200" cy="3984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NBIFigure.PNG"/>
                    <pic:cNvPicPr/>
                  </pic:nvPicPr>
                  <pic:blipFill>
                    <a:blip r:embed="rId5">
                      <a:extLst>
                        <a:ext uri="{28A0092B-C50C-407E-A947-70E740481C1C}">
                          <a14:useLocalDpi xmlns:a14="http://schemas.microsoft.com/office/drawing/2010/main" val="0"/>
                        </a:ext>
                      </a:extLst>
                    </a:blip>
                    <a:stretch>
                      <a:fillRect/>
                    </a:stretch>
                  </pic:blipFill>
                  <pic:spPr>
                    <a:xfrm>
                      <a:off x="0" y="0"/>
                      <a:ext cx="5424824" cy="3995011"/>
                    </a:xfrm>
                    <a:prstGeom prst="rect">
                      <a:avLst/>
                    </a:prstGeom>
                  </pic:spPr>
                </pic:pic>
              </a:graphicData>
            </a:graphic>
          </wp:inline>
        </w:drawing>
      </w:r>
    </w:p>
    <w:sectPr w:rsidR="003F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50"/>
    <w:rsid w:val="000428BD"/>
    <w:rsid w:val="0004392B"/>
    <w:rsid w:val="0009133C"/>
    <w:rsid w:val="000A03D0"/>
    <w:rsid w:val="001436A5"/>
    <w:rsid w:val="00165BD6"/>
    <w:rsid w:val="001A4821"/>
    <w:rsid w:val="001B20B3"/>
    <w:rsid w:val="00264834"/>
    <w:rsid w:val="002F2ECC"/>
    <w:rsid w:val="002F3315"/>
    <w:rsid w:val="00323B44"/>
    <w:rsid w:val="00334E50"/>
    <w:rsid w:val="003473DF"/>
    <w:rsid w:val="003833CA"/>
    <w:rsid w:val="003A10B5"/>
    <w:rsid w:val="003A65D1"/>
    <w:rsid w:val="003E0EBF"/>
    <w:rsid w:val="003E68FD"/>
    <w:rsid w:val="003F7AB4"/>
    <w:rsid w:val="00412986"/>
    <w:rsid w:val="004F4F58"/>
    <w:rsid w:val="00556B76"/>
    <w:rsid w:val="005D21D6"/>
    <w:rsid w:val="005E3AE6"/>
    <w:rsid w:val="00610DB3"/>
    <w:rsid w:val="00616111"/>
    <w:rsid w:val="00647EC2"/>
    <w:rsid w:val="00745F78"/>
    <w:rsid w:val="0079271F"/>
    <w:rsid w:val="007B3DC4"/>
    <w:rsid w:val="007C47B7"/>
    <w:rsid w:val="007E1C8C"/>
    <w:rsid w:val="008568A2"/>
    <w:rsid w:val="009D1303"/>
    <w:rsid w:val="00A030F5"/>
    <w:rsid w:val="00B2290C"/>
    <w:rsid w:val="00B314FB"/>
    <w:rsid w:val="00B57AA8"/>
    <w:rsid w:val="00BA3195"/>
    <w:rsid w:val="00BB6AC9"/>
    <w:rsid w:val="00BF3A08"/>
    <w:rsid w:val="00C16575"/>
    <w:rsid w:val="00CB1CF7"/>
    <w:rsid w:val="00CF6F9E"/>
    <w:rsid w:val="00D112BC"/>
    <w:rsid w:val="00D351ED"/>
    <w:rsid w:val="00DD10A0"/>
    <w:rsid w:val="00EC6553"/>
    <w:rsid w:val="00F610CD"/>
    <w:rsid w:val="00F93B7F"/>
    <w:rsid w:val="00FD3A1E"/>
    <w:rsid w:val="00FF4CE1"/>
    <w:rsid w:val="00FF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5555"/>
  <w15:chartTrackingRefBased/>
  <w15:docId w15:val="{EFF217DB-F2B3-42D9-BEDB-581D4FF6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34E50"/>
    <w:pPr>
      <w:pBdr>
        <w:top w:val="nil"/>
        <w:left w:val="nil"/>
        <w:bottom w:val="nil"/>
        <w:right w:val="nil"/>
        <w:between w:val="nil"/>
      </w:pBdr>
      <w:spacing w:after="0" w:line="240" w:lineRule="auto"/>
    </w:pPr>
    <w:rPr>
      <w:rFonts w:ascii="Arial" w:eastAsia="Arial" w:hAnsi="Arial" w:cs="Arial"/>
      <w:color w:val="000000"/>
      <w:sz w:val="20"/>
      <w:szCs w:val="20"/>
      <w:lang w:val="en"/>
    </w:rPr>
  </w:style>
  <w:style w:type="character" w:customStyle="1" w:styleId="CommentTextChar">
    <w:name w:val="Comment Text Char"/>
    <w:basedOn w:val="DefaultParagraphFont"/>
    <w:link w:val="CommentText"/>
    <w:uiPriority w:val="99"/>
    <w:semiHidden/>
    <w:rsid w:val="00334E50"/>
    <w:rPr>
      <w:rFonts w:ascii="Arial" w:eastAsia="Arial" w:hAnsi="Arial" w:cs="Arial"/>
      <w:color w:val="000000"/>
      <w:sz w:val="20"/>
      <w:szCs w:val="20"/>
      <w:lang w:val="en"/>
    </w:rPr>
  </w:style>
  <w:style w:type="character" w:styleId="CommentReference">
    <w:name w:val="annotation reference"/>
    <w:basedOn w:val="DefaultParagraphFont"/>
    <w:uiPriority w:val="99"/>
    <w:semiHidden/>
    <w:unhideWhenUsed/>
    <w:rsid w:val="00334E50"/>
    <w:rPr>
      <w:sz w:val="16"/>
      <w:szCs w:val="16"/>
    </w:rPr>
  </w:style>
  <w:style w:type="paragraph" w:styleId="Caption">
    <w:name w:val="caption"/>
    <w:basedOn w:val="Normal"/>
    <w:next w:val="Normal"/>
    <w:uiPriority w:val="35"/>
    <w:unhideWhenUsed/>
    <w:qFormat/>
    <w:rsid w:val="00334E50"/>
    <w:pPr>
      <w:spacing w:after="200" w:line="240" w:lineRule="auto"/>
    </w:pPr>
    <w:rPr>
      <w:rFonts w:ascii="Times New Roman" w:hAnsi="Times New Roman"/>
      <w:b/>
      <w:bCs/>
      <w:color w:val="5B9BD5" w:themeColor="accent1"/>
      <w:sz w:val="18"/>
      <w:szCs w:val="18"/>
    </w:rPr>
  </w:style>
  <w:style w:type="paragraph" w:styleId="BalloonText">
    <w:name w:val="Balloon Text"/>
    <w:basedOn w:val="Normal"/>
    <w:link w:val="BalloonTextChar"/>
    <w:uiPriority w:val="99"/>
    <w:semiHidden/>
    <w:unhideWhenUsed/>
    <w:rsid w:val="00334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E50"/>
    <w:rPr>
      <w:rFonts w:ascii="Segoe UI" w:hAnsi="Segoe UI" w:cs="Segoe UI"/>
      <w:sz w:val="18"/>
      <w:szCs w:val="18"/>
    </w:rPr>
  </w:style>
  <w:style w:type="character" w:styleId="Hyperlink">
    <w:name w:val="Hyperlink"/>
    <w:basedOn w:val="DefaultParagraphFont"/>
    <w:uiPriority w:val="99"/>
    <w:unhideWhenUsed/>
    <w:rsid w:val="003833CA"/>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5D21D6"/>
    <w:pPr>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5D21D6"/>
    <w:rPr>
      <w:rFonts w:ascii="Arial" w:eastAsia="Arial" w:hAnsi="Arial" w:cs="Arial"/>
      <w:b/>
      <w:bCs/>
      <w:color w:val="000000"/>
      <w:sz w:val="20"/>
      <w:szCs w:val="20"/>
      <w:lang w:val="en"/>
    </w:rPr>
  </w:style>
  <w:style w:type="paragraph" w:styleId="NormalWeb">
    <w:name w:val="Normal (Web)"/>
    <w:basedOn w:val="Normal"/>
    <w:uiPriority w:val="99"/>
    <w:semiHidden/>
    <w:unhideWhenUsed/>
    <w:rsid w:val="00165BD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3881</Words>
  <Characters>22127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Purdue University - AgIT</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Quinby, Brandon M</dc:creator>
  <cp:keywords/>
  <dc:description/>
  <cp:lastModifiedBy>Karen Beattie</cp:lastModifiedBy>
  <cp:revision>2</cp:revision>
  <cp:lastPrinted>2018-02-15T14:51:00Z</cp:lastPrinted>
  <dcterms:created xsi:type="dcterms:W3CDTF">2020-02-27T20:23:00Z</dcterms:created>
  <dcterms:modified xsi:type="dcterms:W3CDTF">2020-02-27T20:23:00Z</dcterms:modified>
</cp:coreProperties>
</file>