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BEE" w:rsidRDefault="00AC097B">
      <w:r>
        <w:rPr>
          <w:noProof/>
        </w:rPr>
        <w:t>“A gull of pure white a wave of foam in the air How simple &amp; wave-like its outline the outline of the wings presenting two curves- between which the tail is merely the point of junction- all wing like a birch-scale. Tail remarkably absorbed”</w:t>
      </w:r>
      <w:bookmarkStart w:id="0" w:name="_GoBack"/>
      <w:bookmarkEnd w:id="0"/>
    </w:p>
    <w:sectPr w:rsidR="00BC2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D77"/>
    <w:rsid w:val="00A65D77"/>
    <w:rsid w:val="00A86400"/>
    <w:rsid w:val="00AC097B"/>
    <w:rsid w:val="00BC2BEE"/>
    <w:rsid w:val="00F8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B5F260-EDD6-4190-B70A-CBD90A00C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2</cp:revision>
  <dcterms:created xsi:type="dcterms:W3CDTF">2015-10-28T21:18:00Z</dcterms:created>
  <dcterms:modified xsi:type="dcterms:W3CDTF">2015-10-28T21:18:00Z</dcterms:modified>
</cp:coreProperties>
</file>