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27075C" w:rsidRDefault="0027075C" w:rsidP="0027075C">
      <w:r>
        <w:rPr>
          <w:noProof/>
        </w:rPr>
        <w:t>“In many places the ice is dark and transparent, and you see plainly the bottom on which it lies. The various figures in the partially rotted ice are very interesting. – white bubbles which look like coins of various sizes overlapping each other.”</w:t>
      </w:r>
      <w:bookmarkStart w:id="0" w:name="_GoBack"/>
      <w:bookmarkEnd w:id="0"/>
    </w:p>
    <w:sectPr w:rsidR="000F6276" w:rsidRPr="0027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22D3F"/>
    <w:rsid w:val="002375CF"/>
    <w:rsid w:val="0027075C"/>
    <w:rsid w:val="002C47BD"/>
    <w:rsid w:val="005D6FC1"/>
    <w:rsid w:val="0066793F"/>
    <w:rsid w:val="007D23FD"/>
    <w:rsid w:val="009527F4"/>
    <w:rsid w:val="00D932DA"/>
    <w:rsid w:val="00DE6DA7"/>
    <w:rsid w:val="00F45ACD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2015-12-15T02:41:00Z</dcterms:created>
  <dcterms:modified xsi:type="dcterms:W3CDTF">2015-12-15T02:41:00Z</dcterms:modified>
</cp:coreProperties>
</file>