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0B4CD3">
      <w:r>
        <w:t xml:space="preserve">R. </w:t>
      </w:r>
      <w:proofErr w:type="gramStart"/>
      <w:r>
        <w:t>told</w:t>
      </w:r>
      <w:proofErr w:type="gramEnd"/>
      <w:r>
        <w:t xml:space="preserve"> the squaw that we were interested in those of the old stock “,” now they were so few. ‘Yes “,”’ said she “,” ‘and you’d be glad if they were all gone.’ This boat had a singular ‘wooden grapple “,”’ as Tom called it “,” made in form of a cross thus: [image] and a stone within.</w:t>
      </w:r>
    </w:p>
    <w:p w:rsidR="000B4CD3" w:rsidRDefault="000B4CD3"/>
    <w:p w:rsidR="000B4CD3" w:rsidRDefault="000B4CD3" w:rsidP="000B4CD3">
      <w:r>
        <w:t xml:space="preserve">PE 9, pg. </w:t>
      </w:r>
      <w:r>
        <w:t>477</w:t>
      </w:r>
      <w:r>
        <w:t xml:space="preserve"> / 3 Sept 1854 – 12 May 1855 / </w:t>
      </w:r>
      <w:r w:rsidRPr="001A63BD">
        <w:t>NNPM MA 1302:24</w:t>
      </w:r>
      <w:r>
        <w:t xml:space="preserve"> / T vol. # XVIII / PDF # XIII</w:t>
      </w:r>
    </w:p>
    <w:p w:rsidR="000B4CD3" w:rsidRDefault="000B4CD3" w:rsidP="000B4CD3"/>
    <w:p w:rsidR="000B4CD3" w:rsidRDefault="000B4CD3" w:rsidP="000B4CD3">
      <w:r>
        <w:t>-two images</w:t>
      </w:r>
      <w:bookmarkStart w:id="0" w:name="_GoBack"/>
      <w:bookmarkEnd w:id="0"/>
    </w:p>
    <w:p w:rsidR="000B4CD3" w:rsidRDefault="000B4CD3"/>
    <w:sectPr w:rsidR="000B4CD3"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CD3"/>
    <w:rsid w:val="000B4CD3"/>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58</Words>
  <Characters>332</Characters>
  <Application>Microsoft Macintosh Word</Application>
  <DocSecurity>0</DocSecurity>
  <Lines>2</Lines>
  <Paragraphs>1</Paragraphs>
  <ScaleCrop>false</ScaleCrop>
  <Company/>
  <LinksUpToDate>false</LinksUpToDate>
  <CharactersWithSpaces>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2015-10-30T16:52:00Z</dcterms:created>
  <dcterms:modified xsi:type="dcterms:W3CDTF">2015-10-30T16:54:00Z</dcterms:modified>
</cp:coreProperties>
</file>