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4FF1B" w14:textId="77777777" w:rsidR="00E375AB" w:rsidRDefault="00F274D6">
      <w:r>
        <w:t xml:space="preserve">“The </w:t>
      </w:r>
      <w:proofErr w:type="spellStart"/>
      <w:r>
        <w:t>mulgedium</w:t>
      </w:r>
      <w:proofErr w:type="spellEnd"/>
      <w:r>
        <w:t xml:space="preserve"> in that swamp is very abundant and a very stately plant “,” so erect and soldier-like “,” in large companies “,” rising above all else “,” with its very regular long “,” sharp “,” elliptic head and bluish-white flowers.”</w:t>
      </w:r>
    </w:p>
    <w:p w14:paraId="452B60F0" w14:textId="77777777" w:rsidR="00F274D6" w:rsidRDefault="00F274D6"/>
    <w:p w14:paraId="2C329E85" w14:textId="77777777" w:rsidR="00F274D6" w:rsidRDefault="00F274D6" w:rsidP="00F274D6">
      <w:r>
        <w:t xml:space="preserve">PE 11, pg. 463 / </w:t>
      </w:r>
      <w:r w:rsidR="00FF2EDB" w:rsidRPr="00F24C22">
        <w:t>23 April-6 September 1856</w:t>
      </w:r>
      <w:r w:rsidR="00FF2EDB">
        <w:t xml:space="preserve"> / NNPM MA 1302:27 / T vol. # XXI / PDF # XIV / </w:t>
      </w:r>
      <w:r w:rsidR="00FF2EDB" w:rsidRPr="00F24C22">
        <w:t>JVIII &amp; JIX</w:t>
      </w:r>
      <w:bookmarkStart w:id="0" w:name="_GoBack"/>
      <w:bookmarkEnd w:id="0"/>
      <w:r>
        <w:t xml:space="preserve"> </w:t>
      </w:r>
    </w:p>
    <w:p w14:paraId="2CF82B29" w14:textId="77777777" w:rsidR="00F274D6" w:rsidRPr="00F274D6" w:rsidRDefault="00F274D6"/>
    <w:sectPr w:rsidR="00F274D6" w:rsidRPr="00F274D6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4D6"/>
    <w:rsid w:val="008D3594"/>
    <w:rsid w:val="00E375AB"/>
    <w:rsid w:val="00F274D6"/>
    <w:rsid w:val="00F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9BC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2015-11-06T22:06:00Z</dcterms:created>
  <dcterms:modified xsi:type="dcterms:W3CDTF">2015-11-11T12:58:00Z</dcterms:modified>
</cp:coreProperties>
</file>