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6A6687">
      <w:r>
        <w:t xml:space="preserve">“In one place I see where one “,” after running a little way “,” has left four impressions of its wings on the snow on each side extending eighteen or twenty inches and twelve or fifteen in width: In one case almost the entire wing was distinctly impressed “,” eight primaries and five or six </w:t>
      </w:r>
      <w:proofErr w:type="spellStart"/>
      <w:r>
        <w:t>secondaries</w:t>
      </w:r>
      <w:proofErr w:type="spellEnd"/>
      <w:r>
        <w:t>.</w:t>
      </w:r>
      <w:r>
        <w:br/>
      </w:r>
    </w:p>
    <w:p w:rsidR="006A6687" w:rsidRDefault="006A6687"/>
    <w:p w:rsidR="006A6687" w:rsidRDefault="006A6687" w:rsidP="006A6687">
      <w:r>
        <w:t>PE 9, pg. 181-182</w:t>
      </w:r>
      <w:bookmarkStart w:id="0" w:name="_GoBack"/>
      <w:bookmarkEnd w:id="0"/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6A6687" w:rsidRDefault="006A6687"/>
    <w:sectPr w:rsidR="006A6687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87"/>
    <w:rsid w:val="006A6687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Macintosh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2015-10-30T00:41:00Z</dcterms:created>
  <dcterms:modified xsi:type="dcterms:W3CDTF">2015-10-30T00:43:00Z</dcterms:modified>
</cp:coreProperties>
</file>