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B502B" w14:textId="77777777" w:rsidR="00E375AB" w:rsidRDefault="00271897">
      <w:r>
        <w:t xml:space="preserve">Hypopytis abundantly out (how long?) “,” apparently a good while “,” in that long wood-path on the left side “,” under the oak wood “,” before you begin to rise “,” going from the river end. Very little indeed is yet erect “,” and that which is not is apparently as forward as the rest. Not generally quite so high as the </w:t>
      </w:r>
      <w:r>
        <w:rPr>
          <w:i/>
        </w:rPr>
        <w:t>monotropa uniflora</w:t>
      </w:r>
      <w:r>
        <w:t xml:space="preserve"> which grows with it.”</w:t>
      </w:r>
    </w:p>
    <w:p w14:paraId="3F1F7D7A" w14:textId="77777777" w:rsidR="00271897" w:rsidRDefault="00271897"/>
    <w:p w14:paraId="361D94E7" w14:textId="77777777" w:rsidR="00271897" w:rsidRDefault="00271897" w:rsidP="00271897">
      <w:r>
        <w:t xml:space="preserve">PE 14, pg. </w:t>
      </w:r>
      <w:r>
        <w:t>100</w:t>
      </w:r>
      <w:r>
        <w:t xml:space="preserve"> / 9 July 1858-9 November 1858 / NNPM MA 1302:33 / T vol. # XXVII / PDF # XVII / JXI</w:t>
      </w:r>
    </w:p>
    <w:p w14:paraId="27E624C1" w14:textId="77777777" w:rsidR="00271897" w:rsidRDefault="00271897"/>
    <w:p w14:paraId="431CDADA" w14:textId="77777777" w:rsidR="00F917A4" w:rsidRPr="00271897" w:rsidRDefault="00F917A4">
      <w:r>
        <w:t>Followed by 13_08_1858_chimaphila</w:t>
      </w:r>
      <w:bookmarkStart w:id="0" w:name="_GoBack"/>
      <w:bookmarkEnd w:id="0"/>
    </w:p>
    <w:sectPr w:rsidR="00F917A4" w:rsidRPr="00271897"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897"/>
    <w:rsid w:val="00271897"/>
    <w:rsid w:val="008D3594"/>
    <w:rsid w:val="00E375AB"/>
    <w:rsid w:val="00F917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BDC8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74</Words>
  <Characters>424</Characters>
  <Application>Microsoft Macintosh Word</Application>
  <DocSecurity>0</DocSecurity>
  <Lines>3</Lines>
  <Paragraphs>1</Paragraphs>
  <ScaleCrop>false</ScaleCrop>
  <Company/>
  <LinksUpToDate>false</LinksUpToDate>
  <CharactersWithSpaces>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2</cp:revision>
  <dcterms:created xsi:type="dcterms:W3CDTF">2016-02-18T22:42:00Z</dcterms:created>
  <dcterms:modified xsi:type="dcterms:W3CDTF">2016-02-18T22:44:00Z</dcterms:modified>
</cp:coreProperties>
</file>