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032A8" w14:textId="77777777" w:rsidR="00E375AB" w:rsidRDefault="006C01A0">
      <w:r>
        <w:t>“Birches “,” tree-tops “” and especially slender-twigged willows or osiers are bent over by it “,” as they were not by the snow-white and light frost of yesterday and the day before “,” so that they character or expression of many trees and shrubs is wholly altered. I might not guess what the pollard willow row at Merric’s shore “,” with twigs one or two years old “,” was “,” [image] –instead of [image]</w:t>
      </w:r>
    </w:p>
    <w:p w14:paraId="12F3FB99" w14:textId="77777777" w:rsidR="006C01A0" w:rsidRDefault="006C01A0"/>
    <w:p w14:paraId="3507E8A3" w14:textId="77777777" w:rsidR="006C01A0" w:rsidRDefault="006C01A0" w:rsidP="006C01A0">
      <w:r>
        <w:t xml:space="preserve">PE 14, pg. </w:t>
      </w:r>
      <w:r>
        <w:t>401</w:t>
      </w:r>
      <w:r>
        <w:t>/ 9 November 1858-7 April 1859 / NNPM MA 1302:34 / T vol. # XXVIII / PDF # XVII / JXI</w:t>
      </w:r>
    </w:p>
    <w:p w14:paraId="0B7476B5" w14:textId="77777777" w:rsidR="006C01A0" w:rsidRDefault="006C01A0"/>
    <w:p w14:paraId="0DFAA7CB" w14:textId="77777777" w:rsidR="0076319E" w:rsidRDefault="0076319E">
      <w:r>
        <w:t>2 images</w:t>
      </w:r>
    </w:p>
    <w:p w14:paraId="6403C666" w14:textId="77777777" w:rsidR="0076319E" w:rsidRDefault="0076319E">
      <w:bookmarkStart w:id="0" w:name="_GoBack"/>
      <w:bookmarkEnd w:id="0"/>
    </w:p>
    <w:sectPr w:rsidR="0076319E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1A0"/>
    <w:rsid w:val="006C01A0"/>
    <w:rsid w:val="0076319E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9A50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442</Characters>
  <Application>Microsoft Macintosh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2016-02-19T02:50:00Z</dcterms:created>
  <dcterms:modified xsi:type="dcterms:W3CDTF">2016-02-19T02:53:00Z</dcterms:modified>
</cp:coreProperties>
</file>