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E4E76" w14:textId="77777777" w:rsidR="00E375AB" w:rsidRDefault="00946F93">
      <w:r>
        <w:t xml:space="preserve">“How different this partridge-track “,” with its slight hind toe “,” open and wide-spread toes on each side “,” both feet forming on straight line “,” exactly thus: --[image] (Five inches from </w:t>
      </w:r>
      <w:proofErr w:type="spellStart"/>
      <w:r>
        <w:t>centre</w:t>
      </w:r>
      <w:proofErr w:type="spellEnd"/>
      <w:r>
        <w:t xml:space="preserve"> to </w:t>
      </w:r>
      <w:proofErr w:type="spellStart"/>
      <w:r>
        <w:t>centre</w:t>
      </w:r>
      <w:proofErr w:type="spellEnd"/>
      <w:r>
        <w:t>.) The middle toe alternately curved to the right and to the left “,” and what is apparently the outer toes in each case shorter than the inner one.”</w:t>
      </w:r>
    </w:p>
    <w:p w14:paraId="4844E7FF" w14:textId="77777777" w:rsidR="00946F93" w:rsidRDefault="00946F93" w:rsidP="00946F93"/>
    <w:p w14:paraId="16850764" w14:textId="77777777" w:rsidR="00946F93" w:rsidRDefault="00946F93" w:rsidP="00946F93">
      <w:r>
        <w:t xml:space="preserve">PE 10, pg. 137 / </w:t>
      </w:r>
      <w:r w:rsidR="00F363CB">
        <w:t>4 January-23 April 1856 / NNPM MA 1302:26 / T vol. # XX</w:t>
      </w:r>
      <w:r w:rsidR="00F363CB">
        <w:t xml:space="preserve"> </w:t>
      </w:r>
      <w:bookmarkStart w:id="0" w:name="_GoBack"/>
      <w:bookmarkEnd w:id="0"/>
      <w:r>
        <w:t>/ PDF # XIV / JVIII</w:t>
      </w:r>
    </w:p>
    <w:p w14:paraId="0879546F" w14:textId="77777777" w:rsidR="00946F93" w:rsidRDefault="00946F93"/>
    <w:sectPr w:rsidR="00946F93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F93"/>
    <w:rsid w:val="008D3594"/>
    <w:rsid w:val="00946F93"/>
    <w:rsid w:val="00E375AB"/>
    <w:rsid w:val="00F3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3145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Macintosh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2015-11-06T19:44:00Z</dcterms:created>
  <dcterms:modified xsi:type="dcterms:W3CDTF">2015-11-11T12:46:00Z</dcterms:modified>
</cp:coreProperties>
</file>