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276" w:rsidRPr="00FE7646" w:rsidRDefault="00FE7646" w:rsidP="00FE7646">
      <w:r>
        <w:t>“I notice that, in the tracks, hens’ toes are longer and more slender than partridges and more or less turned and curved on side.”</w:t>
      </w:r>
      <w:bookmarkStart w:id="0" w:name="_GoBack"/>
      <w:bookmarkEnd w:id="0"/>
    </w:p>
    <w:sectPr w:rsidR="000F6276" w:rsidRPr="00FE7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F4"/>
    <w:rsid w:val="000F6276"/>
    <w:rsid w:val="0021573E"/>
    <w:rsid w:val="002375CF"/>
    <w:rsid w:val="002C47BD"/>
    <w:rsid w:val="009527F4"/>
    <w:rsid w:val="00FE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CC092-E8F2-4EDC-9E84-809DFF49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2015-12-15T01:59:00Z</dcterms:created>
  <dcterms:modified xsi:type="dcterms:W3CDTF">2015-12-15T01:59:00Z</dcterms:modified>
</cp:coreProperties>
</file>