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9E772" w14:textId="77777777" w:rsidR="00E375AB" w:rsidRDefault="00763EFB">
      <w:r>
        <w:t>“Saw two red squirrels on the fence “,” one on each side of his house “,” particularly red along their backs and top of head and tail. They are remarkably tame. One sits tirling apparently a dried apple in his paws “,” with his tail curled close over his back as if to keep it warm “,” fitting its curve. How much smothered sunlight in their wholesome brown red this misty day! It is clear New England “,” Nov-anglia “,”like the red subsoil. It is springlike.”</w:t>
      </w:r>
    </w:p>
    <w:p w14:paraId="71A0DCDF" w14:textId="77777777" w:rsidR="00763EFB" w:rsidRDefault="00763EFB"/>
    <w:p w14:paraId="43465CC2" w14:textId="77777777" w:rsidR="00763EFB" w:rsidRDefault="00763EFB" w:rsidP="00763EFB">
      <w:r>
        <w:t xml:space="preserve">PE 10, pg. 51 / </w:t>
      </w:r>
      <w:r w:rsidR="00A70031" w:rsidRPr="001F7503">
        <w:t>13 May 1855-3 January 1856</w:t>
      </w:r>
      <w:r w:rsidR="00A70031">
        <w:t xml:space="preserve"> </w:t>
      </w:r>
      <w:bookmarkStart w:id="0" w:name="_GoBack"/>
      <w:bookmarkEnd w:id="0"/>
      <w:r>
        <w:t xml:space="preserve">/ </w:t>
      </w:r>
      <w:r w:rsidRPr="00965FEF">
        <w:t>NNPM MA 1302:25</w:t>
      </w:r>
      <w:r>
        <w:t xml:space="preserve"> / T vol. # XIX / PDF # XIV / JVII &amp; JVIII</w:t>
      </w:r>
    </w:p>
    <w:p w14:paraId="7D616127" w14:textId="77777777" w:rsidR="00763EFB" w:rsidRDefault="00763EFB"/>
    <w:sectPr w:rsidR="00763EF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FB"/>
    <w:rsid w:val="00763EFB"/>
    <w:rsid w:val="008D3594"/>
    <w:rsid w:val="00A70031"/>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5A8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482</Characters>
  <Application>Microsoft Macintosh Word</Application>
  <DocSecurity>0</DocSecurity>
  <Lines>4</Lines>
  <Paragraphs>1</Paragraphs>
  <ScaleCrop>false</ScaleCrop>
  <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2015-11-06T18:05:00Z</dcterms:created>
  <dcterms:modified xsi:type="dcterms:W3CDTF">2015-11-11T12:37:00Z</dcterms:modified>
</cp:coreProperties>
</file>