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0AB27" w14:textId="77777777" w:rsidR="00E375AB" w:rsidRDefault="00CC2416">
      <w:r>
        <w:t xml:space="preserve">“The hardhack above the snow has this form: [image] </w:t>
      </w:r>
      <w:proofErr w:type="gramStart"/>
      <w:r>
        <w:t>Should</w:t>
      </w:r>
      <w:proofErr w:type="gramEnd"/>
      <w:r>
        <w:t xml:space="preserve"> not that meadow where the first bridge was built be called Hardhack Meadow?”</w:t>
      </w:r>
    </w:p>
    <w:p w14:paraId="2282C924" w14:textId="77777777" w:rsidR="00CC2416" w:rsidRDefault="00CC2416"/>
    <w:p w14:paraId="0E6B38FB" w14:textId="77777777" w:rsidR="00CC2416" w:rsidRDefault="00CC2416" w:rsidP="00CC2416">
      <w:r>
        <w:t xml:space="preserve">PE 10, pg. 86 / </w:t>
      </w:r>
      <w:bookmarkStart w:id="0" w:name="_GoBack"/>
      <w:r w:rsidR="00CE66EF">
        <w:t>4 January-23 April 1856 / NNPM MA 1302:26 / T vol. # X</w:t>
      </w:r>
      <w:r>
        <w:t xml:space="preserve">X / </w:t>
      </w:r>
      <w:bookmarkEnd w:id="0"/>
      <w:r>
        <w:t>PDF # XIV / JVIII</w:t>
      </w:r>
    </w:p>
    <w:p w14:paraId="4275B2ED" w14:textId="77777777" w:rsidR="00CC2416" w:rsidRDefault="00CC2416" w:rsidP="00CC2416"/>
    <w:p w14:paraId="385DFB59" w14:textId="77777777" w:rsidR="00CC2416" w:rsidRDefault="00CC2416" w:rsidP="00CC2416">
      <w:r>
        <w:t>Location: river near first bridge</w:t>
      </w:r>
    </w:p>
    <w:p w14:paraId="08806997" w14:textId="77777777" w:rsidR="00CC2416" w:rsidRDefault="00CC2416"/>
    <w:sectPr w:rsidR="00CC241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16"/>
    <w:rsid w:val="008D3594"/>
    <w:rsid w:val="00CC2416"/>
    <w:rsid w:val="00CE66E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24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2015-11-06T18:55:00Z</dcterms:created>
  <dcterms:modified xsi:type="dcterms:W3CDTF">2015-11-11T12:42:00Z</dcterms:modified>
</cp:coreProperties>
</file>