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13" w:rsidRPr="00852CD8" w:rsidRDefault="00CF4F65" w:rsidP="00852CD8">
      <w:r>
        <w:rPr>
          <w:noProof/>
        </w:rPr>
        <w:t>“This last half-inch of snow, which fell in the night, is just enough to track animals on the ice by. All about the Hill and Rock I see the tracks of rabbits which have run back and forth close to the shore repeatedly since the night. In the case of the rabbit the fore feet are further apart than the hind ones, the first say four or five inches to the outside, the last two or three. They are generally not quite regular, but one of the fore feet a little in advance of the other, and so with one of the hind feet. There is an interval of about sicteen inches between each four tracks. Sometimes they are in a curve or crescent, all touching.”</w:t>
      </w:r>
      <w:bookmarkStart w:id="0" w:name="_GoBack"/>
      <w:bookmarkEnd w:id="0"/>
    </w:p>
    <w:sectPr w:rsidR="00AB4F13" w:rsidRPr="0085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13"/>
    <w:rsid w:val="00852CD8"/>
    <w:rsid w:val="00AB4F13"/>
    <w:rsid w:val="00CF4F65"/>
    <w:rsid w:val="00E6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A67C7-65E1-4CC8-AB7B-A0E5FB53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2015-12-15T00:43:00Z</dcterms:created>
  <dcterms:modified xsi:type="dcterms:W3CDTF">2015-12-15T00:43:00Z</dcterms:modified>
</cp:coreProperties>
</file>