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FC3ADB" w14:textId="77777777" w:rsidR="00E375AB" w:rsidRDefault="00377C14">
      <w:r>
        <w:t xml:space="preserve">“The silvery thus across the belly: [image] </w:t>
      </w:r>
      <w:proofErr w:type="gramStart"/>
      <w:r>
        <w:t>The</w:t>
      </w:r>
      <w:proofErr w:type="gramEnd"/>
      <w:r>
        <w:t xml:space="preserve"> barred part dark-reddish. Under the tail no reddish.”</w:t>
      </w:r>
    </w:p>
    <w:p w14:paraId="3B6ABF45" w14:textId="77777777" w:rsidR="00377C14" w:rsidRDefault="00377C14"/>
    <w:p w14:paraId="0938A07F" w14:textId="77777777" w:rsidR="00377C14" w:rsidRDefault="00377C14" w:rsidP="00377C14">
      <w:r>
        <w:t xml:space="preserve">PE 11, pg. 413 / </w:t>
      </w:r>
      <w:r w:rsidR="00BB6D6A" w:rsidRPr="00F24C22">
        <w:t>23 April-6 September 1856</w:t>
      </w:r>
      <w:r w:rsidR="00BB6D6A">
        <w:t xml:space="preserve"> / NNPM MA 1302:27 / T vol. # XXI / PDF # XIV / </w:t>
      </w:r>
      <w:r w:rsidR="00BB6D6A" w:rsidRPr="00F24C22">
        <w:t>JVIII &amp; JIX</w:t>
      </w:r>
      <w:bookmarkStart w:id="0" w:name="_GoBack"/>
      <w:bookmarkEnd w:id="0"/>
    </w:p>
    <w:p w14:paraId="5C71E73A" w14:textId="77777777" w:rsidR="00377C14" w:rsidRDefault="00377C14"/>
    <w:p w14:paraId="18C073AA" w14:textId="77777777" w:rsidR="00377C14" w:rsidRDefault="00377C14">
      <w:r>
        <w:t>Continues from 15_07_1856_water_adder</w:t>
      </w:r>
    </w:p>
    <w:sectPr w:rsidR="00377C14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C14"/>
    <w:rsid w:val="00377C14"/>
    <w:rsid w:val="008D3594"/>
    <w:rsid w:val="00BB6D6A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94BD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Macintosh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2015-11-06T21:57:00Z</dcterms:created>
  <dcterms:modified xsi:type="dcterms:W3CDTF">2015-11-11T12:56:00Z</dcterms:modified>
</cp:coreProperties>
</file>