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2F51B1">
      <w:r>
        <w:t>“Also “,” at the last place “,” what was called the blade of an Indian knife found on Governor Endicott’s farm “,” broken “,” three or four inches long “,” of a light-colored kind of slate “,” quite thin “,” with a back. It might have been for skinning.”</w:t>
      </w:r>
    </w:p>
    <w:p w:rsidR="002F51B1" w:rsidRDefault="002F51B1"/>
    <w:p w:rsidR="002F51B1" w:rsidRDefault="002F51B1" w:rsidP="002F51B1">
      <w:r>
        <w:t xml:space="preserve">PE 14, pg. </w:t>
      </w:r>
      <w:r>
        <w:t>171</w:t>
      </w:r>
      <w:bookmarkStart w:id="0" w:name="_GoBack"/>
      <w:bookmarkEnd w:id="0"/>
      <w:r>
        <w:t>/ 9 July 1858-9 November 1858 / NNPM MA 1302:33 / T vol. # XXVII / PDF # XVII / JXI</w:t>
      </w:r>
    </w:p>
    <w:p w:rsidR="002F51B1" w:rsidRDefault="002F51B1"/>
    <w:sectPr w:rsidR="002F51B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B1"/>
    <w:rsid w:val="002F51B1"/>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303</Characters>
  <Application>Microsoft Macintosh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2016-02-19T00:41:00Z</dcterms:created>
  <dcterms:modified xsi:type="dcterms:W3CDTF">2016-02-19T00:42:00Z</dcterms:modified>
</cp:coreProperties>
</file>