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B560" w14:textId="637C7C85" w:rsidR="00A94641" w:rsidRDefault="008D64D8">
      <w:pPr>
        <w:rPr>
          <w:b/>
          <w:bCs/>
        </w:rPr>
      </w:pPr>
      <w:r>
        <w:rPr>
          <w:b/>
          <w:bCs/>
        </w:rPr>
        <w:t>Informe conversión diagrama ER a modelo relacional</w:t>
      </w:r>
    </w:p>
    <w:p w14:paraId="0332642D" w14:textId="77777777" w:rsidR="00632674" w:rsidRDefault="00632674">
      <w:r>
        <w:t xml:space="preserve">A partir del diagrama entidad relación elaborado en la primera entrega, se crearon cada una de las tablas necesarias teniendo en cuenta las normas para hacer esta transición. </w:t>
      </w:r>
    </w:p>
    <w:p w14:paraId="34D0A095" w14:textId="42AD3A43" w:rsidR="00D71FD0" w:rsidRDefault="00632674">
      <w:r>
        <w:t>Teniendo claro lo anterior, inicialmente se establecieron las siguientes tablas:</w:t>
      </w:r>
    </w:p>
    <w:p w14:paraId="5AB19D06" w14:textId="2A8A9C93" w:rsidR="00632674" w:rsidRPr="00CA1CF2" w:rsidRDefault="00632674" w:rsidP="00632674">
      <w:pPr>
        <w:pStyle w:val="Prrafodelista"/>
        <w:numPr>
          <w:ilvl w:val="0"/>
          <w:numId w:val="1"/>
        </w:numPr>
        <w:rPr>
          <w:u w:val="single"/>
        </w:rPr>
      </w:pPr>
      <w:proofErr w:type="spellStart"/>
      <w:r w:rsidRPr="00CA1CF2">
        <w:rPr>
          <w:u w:val="single"/>
        </w:rPr>
        <w:t>MascotaCliente</w:t>
      </w:r>
      <w:proofErr w:type="spellEnd"/>
    </w:p>
    <w:p w14:paraId="43FA5744" w14:textId="3B9CC613" w:rsidR="00632674" w:rsidRDefault="00632674" w:rsidP="00632674">
      <w:pPr>
        <w:pStyle w:val="Prrafodelista"/>
        <w:numPr>
          <w:ilvl w:val="0"/>
          <w:numId w:val="1"/>
        </w:numPr>
      </w:pPr>
      <w:r>
        <w:t>Historial</w:t>
      </w:r>
    </w:p>
    <w:p w14:paraId="0C8853F0" w14:textId="62D8A3B7" w:rsidR="00632674" w:rsidRDefault="00632674" w:rsidP="00632674">
      <w:pPr>
        <w:pStyle w:val="Prrafodelista"/>
        <w:numPr>
          <w:ilvl w:val="0"/>
          <w:numId w:val="1"/>
        </w:numPr>
      </w:pPr>
      <w:r>
        <w:t>Servicios</w:t>
      </w:r>
    </w:p>
    <w:p w14:paraId="20EE9207" w14:textId="5F98662D" w:rsidR="00632674" w:rsidRDefault="00D71FD0" w:rsidP="00632674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ClienteCatalogo</w:t>
      </w:r>
      <w:proofErr w:type="spellEnd"/>
      <w:r>
        <w:t xml:space="preserve"> (compra)</w:t>
      </w:r>
    </w:p>
    <w:p w14:paraId="5F4CA69D" w14:textId="12B84DAC" w:rsidR="00632674" w:rsidRPr="00CA1CF2" w:rsidRDefault="00632674" w:rsidP="00632674">
      <w:pPr>
        <w:pStyle w:val="Prrafodelista"/>
        <w:numPr>
          <w:ilvl w:val="0"/>
          <w:numId w:val="1"/>
        </w:numPr>
      </w:pPr>
      <w:proofErr w:type="spellStart"/>
      <w:r w:rsidRPr="00D71FD0">
        <w:rPr>
          <w:b/>
          <w:bCs/>
        </w:rPr>
        <w:t>CatalogoAdministrador</w:t>
      </w:r>
      <w:proofErr w:type="spellEnd"/>
      <w:r w:rsidR="00CA1CF2">
        <w:rPr>
          <w:b/>
          <w:bCs/>
        </w:rPr>
        <w:t xml:space="preserve"> </w:t>
      </w:r>
      <w:r w:rsidR="00CA1CF2" w:rsidRPr="00CA1CF2">
        <w:t>(opera)</w:t>
      </w:r>
    </w:p>
    <w:p w14:paraId="16934D91" w14:textId="77777777" w:rsidR="00D71FD0" w:rsidRPr="00CA1CF2" w:rsidRDefault="00D71FD0" w:rsidP="00D71FD0">
      <w:pPr>
        <w:pStyle w:val="Prrafodelista"/>
        <w:numPr>
          <w:ilvl w:val="0"/>
          <w:numId w:val="1"/>
        </w:numPr>
        <w:rPr>
          <w:u w:val="single"/>
        </w:rPr>
      </w:pPr>
      <w:r w:rsidRPr="00CA1CF2">
        <w:rPr>
          <w:u w:val="single"/>
        </w:rPr>
        <w:t>Empleado</w:t>
      </w:r>
    </w:p>
    <w:p w14:paraId="2C1365F4" w14:textId="77777777" w:rsidR="00D71FD0" w:rsidRDefault="00D71FD0" w:rsidP="00D71FD0">
      <w:pPr>
        <w:pStyle w:val="Prrafodelista"/>
        <w:numPr>
          <w:ilvl w:val="0"/>
          <w:numId w:val="1"/>
        </w:numPr>
      </w:pPr>
      <w:r>
        <w:t>Administrador</w:t>
      </w:r>
    </w:p>
    <w:p w14:paraId="68984F2C" w14:textId="0E2FE2B8" w:rsidR="00632674" w:rsidRDefault="00632674" w:rsidP="00632674">
      <w:pPr>
        <w:pStyle w:val="Prrafodelista"/>
        <w:numPr>
          <w:ilvl w:val="0"/>
          <w:numId w:val="1"/>
        </w:numPr>
      </w:pPr>
      <w:r>
        <w:t>Catalogo</w:t>
      </w:r>
    </w:p>
    <w:p w14:paraId="1062A683" w14:textId="4E80AA99" w:rsidR="00632674" w:rsidRDefault="00632674" w:rsidP="00632674">
      <w:pPr>
        <w:pStyle w:val="Prrafodelista"/>
        <w:numPr>
          <w:ilvl w:val="0"/>
          <w:numId w:val="1"/>
        </w:numPr>
      </w:pPr>
      <w:r>
        <w:t>Inventario</w:t>
      </w:r>
    </w:p>
    <w:p w14:paraId="32D39936" w14:textId="5B0C2128" w:rsidR="00632674" w:rsidRDefault="00632674" w:rsidP="00632674">
      <w:pPr>
        <w:pStyle w:val="Prrafodelista"/>
        <w:numPr>
          <w:ilvl w:val="0"/>
          <w:numId w:val="1"/>
        </w:numPr>
      </w:pPr>
      <w:r>
        <w:t>Insumos</w:t>
      </w:r>
    </w:p>
    <w:p w14:paraId="4F227572" w14:textId="0C9311D3" w:rsidR="00632674" w:rsidRDefault="00632674" w:rsidP="00632674">
      <w:pPr>
        <w:pStyle w:val="Prrafodelista"/>
        <w:numPr>
          <w:ilvl w:val="0"/>
          <w:numId w:val="1"/>
        </w:numPr>
      </w:pPr>
      <w:r>
        <w:t>Proveedor</w:t>
      </w:r>
    </w:p>
    <w:p w14:paraId="31F5144C" w14:textId="5CEDADB0" w:rsidR="00632674" w:rsidRPr="00D71FD0" w:rsidRDefault="00632674" w:rsidP="00632674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D71FD0">
        <w:rPr>
          <w:b/>
          <w:bCs/>
        </w:rPr>
        <w:t>InventarioProveedor</w:t>
      </w:r>
      <w:proofErr w:type="spellEnd"/>
      <w:r w:rsidR="00CA1CF2">
        <w:rPr>
          <w:b/>
          <w:bCs/>
        </w:rPr>
        <w:t xml:space="preserve"> </w:t>
      </w:r>
      <w:r w:rsidR="00CA1CF2">
        <w:t>(suministra)</w:t>
      </w:r>
    </w:p>
    <w:p w14:paraId="5E534B73" w14:textId="40FF724C" w:rsidR="00B827BD" w:rsidRPr="00D71FD0" w:rsidRDefault="00B827BD" w:rsidP="00632674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D71FD0">
        <w:rPr>
          <w:b/>
          <w:bCs/>
        </w:rPr>
        <w:t>OperadorInsumos</w:t>
      </w:r>
      <w:proofErr w:type="spellEnd"/>
      <w:r w:rsidR="00CA1CF2">
        <w:rPr>
          <w:b/>
          <w:bCs/>
        </w:rPr>
        <w:t xml:space="preserve"> </w:t>
      </w:r>
      <w:r w:rsidR="00CA1CF2">
        <w:t>(accede)</w:t>
      </w:r>
    </w:p>
    <w:p w14:paraId="4234DC37" w14:textId="0AF2C745" w:rsidR="00B827BD" w:rsidRPr="00CA1CF2" w:rsidRDefault="00B827BD" w:rsidP="00632674">
      <w:pPr>
        <w:pStyle w:val="Prrafodelista"/>
        <w:numPr>
          <w:ilvl w:val="0"/>
          <w:numId w:val="1"/>
        </w:numPr>
        <w:rPr>
          <w:u w:val="single"/>
        </w:rPr>
      </w:pPr>
      <w:r w:rsidRPr="00CA1CF2">
        <w:rPr>
          <w:u w:val="single"/>
        </w:rPr>
        <w:t>Operador</w:t>
      </w:r>
    </w:p>
    <w:p w14:paraId="2D31FF69" w14:textId="42A5562E" w:rsidR="00B827BD" w:rsidRDefault="00B827BD" w:rsidP="00632674">
      <w:pPr>
        <w:pStyle w:val="Prrafodelista"/>
        <w:numPr>
          <w:ilvl w:val="0"/>
          <w:numId w:val="1"/>
        </w:numPr>
      </w:pPr>
      <w:r>
        <w:t>Auxiliar</w:t>
      </w:r>
    </w:p>
    <w:p w14:paraId="6FADA96C" w14:textId="2E346B9A" w:rsidR="00B827BD" w:rsidRDefault="00B827BD" w:rsidP="00632674">
      <w:pPr>
        <w:pStyle w:val="Prrafodelista"/>
        <w:numPr>
          <w:ilvl w:val="0"/>
          <w:numId w:val="1"/>
        </w:numPr>
      </w:pPr>
      <w:r>
        <w:t>Peluquera</w:t>
      </w:r>
    </w:p>
    <w:p w14:paraId="7C9F2119" w14:textId="34DEF6BF" w:rsidR="00B827BD" w:rsidRDefault="00B827BD" w:rsidP="00632674">
      <w:pPr>
        <w:pStyle w:val="Prrafodelista"/>
        <w:numPr>
          <w:ilvl w:val="0"/>
          <w:numId w:val="1"/>
        </w:numPr>
      </w:pPr>
      <w:r>
        <w:t>Veterinario</w:t>
      </w:r>
    </w:p>
    <w:p w14:paraId="49314499" w14:textId="25C3E3F6" w:rsidR="00B827BD" w:rsidRDefault="00B827BD" w:rsidP="00632674">
      <w:pPr>
        <w:pStyle w:val="Prrafodelista"/>
        <w:numPr>
          <w:ilvl w:val="0"/>
          <w:numId w:val="1"/>
        </w:numPr>
      </w:pPr>
      <w:r>
        <w:t>Recepcionista</w:t>
      </w:r>
    </w:p>
    <w:p w14:paraId="7D093793" w14:textId="11881009" w:rsidR="00B827BD" w:rsidRDefault="00B827BD" w:rsidP="00632674">
      <w:pPr>
        <w:pStyle w:val="Prrafodelista"/>
        <w:numPr>
          <w:ilvl w:val="0"/>
          <w:numId w:val="1"/>
        </w:numPr>
      </w:pPr>
      <w:r>
        <w:t>Auxiliar</w:t>
      </w:r>
    </w:p>
    <w:p w14:paraId="423CE33F" w14:textId="325A2783" w:rsidR="00B827BD" w:rsidRPr="008C5FBD" w:rsidRDefault="00B827BD" w:rsidP="00B827BD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D71FD0">
        <w:rPr>
          <w:b/>
          <w:bCs/>
        </w:rPr>
        <w:t>OperadorServicios</w:t>
      </w:r>
      <w:proofErr w:type="spellEnd"/>
      <w:r w:rsidR="00CA1CF2">
        <w:rPr>
          <w:b/>
          <w:bCs/>
        </w:rPr>
        <w:t xml:space="preserve"> </w:t>
      </w:r>
      <w:r w:rsidR="00CA1CF2">
        <w:t>(realiza)</w:t>
      </w:r>
    </w:p>
    <w:p w14:paraId="49EAC832" w14:textId="5E0E5C05" w:rsidR="008C5FBD" w:rsidRDefault="008C5FBD" w:rsidP="00B827BD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ClienteServicios</w:t>
      </w:r>
      <w:proofErr w:type="spellEnd"/>
      <w:r>
        <w:rPr>
          <w:b/>
          <w:bCs/>
        </w:rPr>
        <w:t xml:space="preserve"> (</w:t>
      </w:r>
      <w:r w:rsidR="008D64D8">
        <w:t>a</w:t>
      </w:r>
      <w:r w:rsidRPr="008C5FBD">
        <w:t>genda</w:t>
      </w:r>
      <w:r>
        <w:rPr>
          <w:b/>
          <w:bCs/>
        </w:rPr>
        <w:t>)</w:t>
      </w:r>
    </w:p>
    <w:p w14:paraId="5C281359" w14:textId="7D5048CE" w:rsidR="00D71FD0" w:rsidRPr="00D71FD0" w:rsidRDefault="00D71FD0" w:rsidP="00D71FD0">
      <w:pPr>
        <w:ind w:left="360"/>
      </w:pPr>
      <w:r>
        <w:t>Nota: Los paréntesis indican el nombre de la relación entre ellos.</w:t>
      </w:r>
    </w:p>
    <w:p w14:paraId="1A265B09" w14:textId="3917DA9A" w:rsidR="006007F1" w:rsidRDefault="006007F1" w:rsidP="006007F1">
      <w:pPr>
        <w:ind w:left="360"/>
      </w:pPr>
      <w:r>
        <w:t xml:space="preserve">En cuanto a las tablas </w:t>
      </w:r>
      <w:r w:rsidR="00D71FD0">
        <w:t xml:space="preserve">producto del modelo E-R extendido </w:t>
      </w:r>
      <w:r w:rsidR="00CA1CF2">
        <w:t>se indica</w:t>
      </w:r>
      <w:r>
        <w:t xml:space="preserve"> lo siguiente: </w:t>
      </w:r>
    </w:p>
    <w:p w14:paraId="30E4A716" w14:textId="2593F7E4" w:rsidR="006007F1" w:rsidRDefault="006007F1" w:rsidP="006007F1">
      <w:pPr>
        <w:pStyle w:val="Prrafodelista"/>
        <w:numPr>
          <w:ilvl w:val="0"/>
          <w:numId w:val="2"/>
        </w:numPr>
      </w:pPr>
      <w:proofErr w:type="spellStart"/>
      <w:r w:rsidRPr="00293D29">
        <w:rPr>
          <w:b/>
          <w:bCs/>
        </w:rPr>
        <w:t>MascotaCliente</w:t>
      </w:r>
      <w:proofErr w:type="spellEnd"/>
      <w:r>
        <w:t xml:space="preserve"> surge de la agregación </w:t>
      </w:r>
      <w:r w:rsidR="00D71FD0">
        <w:t xml:space="preserve">en la que se involucran </w:t>
      </w:r>
      <w:r w:rsidR="00CA1CF2">
        <w:t>M</w:t>
      </w:r>
      <w:r w:rsidR="00D71FD0">
        <w:t xml:space="preserve">ascota y </w:t>
      </w:r>
      <w:r w:rsidR="00CA1CF2">
        <w:t>Cl</w:t>
      </w:r>
      <w:r w:rsidR="00D71FD0">
        <w:t>iente</w:t>
      </w:r>
    </w:p>
    <w:p w14:paraId="375BCCF8" w14:textId="468934FC" w:rsidR="00D71FD0" w:rsidRDefault="00D71FD0" w:rsidP="00D71FD0">
      <w:pPr>
        <w:pStyle w:val="Prrafodelista"/>
        <w:numPr>
          <w:ilvl w:val="0"/>
          <w:numId w:val="2"/>
        </w:numPr>
      </w:pPr>
      <w:r>
        <w:t>Empleado se especializa en Administrador y Operador. Y a su vez Operador se especializa en Auxiliar, Peluquero, Veterinario, Recepcionista y Auxiliar</w:t>
      </w:r>
      <w:r w:rsidR="00CA1CF2">
        <w:t>.</w:t>
      </w:r>
    </w:p>
    <w:p w14:paraId="65EE789E" w14:textId="5465573E" w:rsidR="00CA1CF2" w:rsidRDefault="00CA1CF2" w:rsidP="00CA1CF2">
      <w:pPr>
        <w:pStyle w:val="Prrafodelista"/>
        <w:numPr>
          <w:ilvl w:val="0"/>
          <w:numId w:val="2"/>
        </w:numPr>
      </w:pPr>
      <w:r w:rsidRPr="003331CB">
        <w:rPr>
          <w:b/>
          <w:bCs/>
        </w:rPr>
        <w:t>Catalogo</w:t>
      </w:r>
      <w:r>
        <w:t xml:space="preserve"> se especializa en Inventario e Insumos</w:t>
      </w:r>
    </w:p>
    <w:p w14:paraId="1D33CC05" w14:textId="6AE0D408" w:rsidR="000E78ED" w:rsidRDefault="000E78ED" w:rsidP="000E78ED">
      <w:r>
        <w:t>Antes de comenzar la explicación de la normalización. Se hace necesario indicar que las especializaciones se solucionaron agregando un atributo tipo a la superentidad debido a que no se tenían atributos específicos por subentidad.</w:t>
      </w:r>
      <w:r w:rsidR="005D3ABD">
        <w:t xml:space="preserve"> Esto se hizo para todos a excepción de </w:t>
      </w:r>
      <w:r w:rsidR="005D3ABD" w:rsidRPr="005D3ABD">
        <w:rPr>
          <w:b/>
          <w:bCs/>
        </w:rPr>
        <w:t>Catalogo</w:t>
      </w:r>
      <w:r w:rsidR="005D3ABD">
        <w:t>.</w:t>
      </w:r>
    </w:p>
    <w:p w14:paraId="197D90E5" w14:textId="0A6C364D" w:rsidR="00D75D2C" w:rsidRPr="00D75D2C" w:rsidRDefault="00D75D2C" w:rsidP="000E78ED">
      <w:r>
        <w:t xml:space="preserve">Para </w:t>
      </w:r>
      <w:r>
        <w:rPr>
          <w:b/>
          <w:bCs/>
        </w:rPr>
        <w:t xml:space="preserve">Catalogo </w:t>
      </w:r>
      <w:r>
        <w:t>la subentidad Inventario se renombr</w:t>
      </w:r>
      <w:r w:rsidR="008D64D8">
        <w:t>ó</w:t>
      </w:r>
      <w:r>
        <w:t xml:space="preserve"> por producto y el atributo cantidad y id pasaron a formar parte de la super entidad.</w:t>
      </w:r>
    </w:p>
    <w:p w14:paraId="245169AA" w14:textId="4694CB39" w:rsidR="000E78ED" w:rsidRDefault="000E78ED" w:rsidP="000E78ED">
      <w:r>
        <w:t>Con servicios también se hizo lo mismo, a pesar de que en el diagrama E-R no se estableció como tal una especialización.</w:t>
      </w:r>
    </w:p>
    <w:p w14:paraId="696A62F7" w14:textId="2000178A" w:rsidR="008C5FBD" w:rsidRDefault="008C5FBD" w:rsidP="000E78ED">
      <w:r>
        <w:lastRenderedPageBreak/>
        <w:t xml:space="preserve">Adicionalmente se </w:t>
      </w:r>
      <w:r w:rsidR="00A73C70">
        <w:t>creó</w:t>
      </w:r>
      <w:r>
        <w:t xml:space="preserve"> una nueva entidad (tabla) llamada cita que se relaciona con servicio. Cita se relaciona con </w:t>
      </w:r>
      <w:r w:rsidRPr="008C5FBD">
        <w:rPr>
          <w:b/>
          <w:bCs/>
        </w:rPr>
        <w:t>Mascota</w:t>
      </w:r>
      <w:r>
        <w:t xml:space="preserve"> y </w:t>
      </w:r>
      <w:r w:rsidRPr="008C5FBD">
        <w:rPr>
          <w:b/>
          <w:bCs/>
        </w:rPr>
        <w:t>Cliente</w:t>
      </w:r>
      <w:r>
        <w:t xml:space="preserve"> y </w:t>
      </w:r>
      <w:r w:rsidRPr="008C5FBD">
        <w:rPr>
          <w:b/>
          <w:bCs/>
        </w:rPr>
        <w:t>Cita</w:t>
      </w:r>
      <w:r>
        <w:t xml:space="preserve"> mediante </w:t>
      </w:r>
      <w:proofErr w:type="spellStart"/>
      <w:r w:rsidRPr="008C5FBD">
        <w:rPr>
          <w:b/>
          <w:bCs/>
        </w:rPr>
        <w:t>Cliente</w:t>
      </w:r>
      <w:r w:rsidR="008D64D8">
        <w:rPr>
          <w:b/>
          <w:bCs/>
        </w:rPr>
        <w:t>Cita</w:t>
      </w:r>
      <w:proofErr w:type="spellEnd"/>
    </w:p>
    <w:p w14:paraId="68C87FF3" w14:textId="6C395B37" w:rsidR="00CA1CF2" w:rsidRDefault="00CA1CF2" w:rsidP="00CA1CF2">
      <w:pPr>
        <w:rPr>
          <w:b/>
          <w:bCs/>
        </w:rPr>
      </w:pPr>
      <w:r>
        <w:rPr>
          <w:b/>
          <w:bCs/>
        </w:rPr>
        <w:t xml:space="preserve">Forma Normal 1 </w:t>
      </w:r>
    </w:p>
    <w:p w14:paraId="4DDB058B" w14:textId="4C242C0F" w:rsidR="00CA1CF2" w:rsidRPr="00FD45D6" w:rsidRDefault="00152B30" w:rsidP="00152B30">
      <w:pPr>
        <w:pStyle w:val="Prrafodelista"/>
        <w:numPr>
          <w:ilvl w:val="0"/>
          <w:numId w:val="3"/>
        </w:numPr>
      </w:pPr>
      <w:r>
        <w:t xml:space="preserve">Debido a que Historial (2) tiene un atributo multivaluado, se procede a crear una nueva tabla </w:t>
      </w:r>
      <w:r>
        <w:rPr>
          <w:b/>
          <w:bCs/>
        </w:rPr>
        <w:t>Soporte</w:t>
      </w:r>
    </w:p>
    <w:p w14:paraId="296C7E60" w14:textId="7DED75A2" w:rsidR="00FD45D6" w:rsidRDefault="00FD45D6" w:rsidP="00152B30">
      <w:pPr>
        <w:pStyle w:val="Prrafodelista"/>
        <w:numPr>
          <w:ilvl w:val="0"/>
          <w:numId w:val="3"/>
        </w:numPr>
      </w:pPr>
      <w:r w:rsidRPr="00FD45D6">
        <w:t>La tabla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InventarioProveedor</w:t>
      </w:r>
      <w:proofErr w:type="spellEnd"/>
      <w:r>
        <w:rPr>
          <w:b/>
          <w:bCs/>
        </w:rPr>
        <w:t xml:space="preserve"> </w:t>
      </w:r>
      <w:r>
        <w:t>(Suministro)</w:t>
      </w:r>
      <w:r>
        <w:rPr>
          <w:b/>
          <w:bCs/>
        </w:rPr>
        <w:t xml:space="preserve"> </w:t>
      </w:r>
      <w:r>
        <w:t xml:space="preserve">al contar con </w:t>
      </w:r>
      <w:r w:rsidR="004E107B">
        <w:t>dos</w:t>
      </w:r>
      <w:r>
        <w:t xml:space="preserve"> atributos multivaluados como </w:t>
      </w:r>
      <w:proofErr w:type="spellStart"/>
      <w:r>
        <w:t>cantidadProducto</w:t>
      </w:r>
      <w:proofErr w:type="spellEnd"/>
      <w:r>
        <w:t xml:space="preserve"> y </w:t>
      </w:r>
      <w:proofErr w:type="spellStart"/>
      <w:r>
        <w:t>PrecioVentaProducto</w:t>
      </w:r>
      <w:proofErr w:type="spellEnd"/>
      <w:r>
        <w:t xml:space="preserve"> exigía una nueva tabla que en este caso se definió como </w:t>
      </w:r>
      <w:proofErr w:type="spellStart"/>
      <w:r w:rsidRPr="00A96841">
        <w:rPr>
          <w:b/>
          <w:bCs/>
        </w:rPr>
        <w:t>Detalle_Suministro</w:t>
      </w:r>
      <w:proofErr w:type="spellEnd"/>
      <w:r w:rsidR="00A96841">
        <w:t>.</w:t>
      </w:r>
    </w:p>
    <w:p w14:paraId="3ABB9FA3" w14:textId="1FE16310" w:rsidR="004E107B" w:rsidRPr="008D64D8" w:rsidRDefault="004E107B" w:rsidP="00152B30">
      <w:pPr>
        <w:pStyle w:val="Prrafodelista"/>
        <w:numPr>
          <w:ilvl w:val="0"/>
          <w:numId w:val="3"/>
        </w:numPr>
      </w:pPr>
      <w:r>
        <w:t xml:space="preserve">La tabla </w:t>
      </w:r>
      <w:proofErr w:type="spellStart"/>
      <w:r>
        <w:rPr>
          <w:b/>
          <w:bCs/>
        </w:rPr>
        <w:t>ClienteProducto</w:t>
      </w:r>
      <w:proofErr w:type="spellEnd"/>
      <w:r>
        <w:rPr>
          <w:b/>
          <w:bCs/>
        </w:rPr>
        <w:t xml:space="preserve"> (</w:t>
      </w:r>
      <w:r>
        <w:t xml:space="preserve">Venta) al contar con </w:t>
      </w:r>
      <w:proofErr w:type="spellStart"/>
      <w:r>
        <w:t>PrecioVentaProducto</w:t>
      </w:r>
      <w:proofErr w:type="spellEnd"/>
      <w:r>
        <w:t xml:space="preserve"> y </w:t>
      </w:r>
      <w:proofErr w:type="spellStart"/>
      <w:r>
        <w:t>CantidadProducto</w:t>
      </w:r>
      <w:proofErr w:type="spellEnd"/>
      <w:r>
        <w:t xml:space="preserve"> se estableció una nueva tabla </w:t>
      </w:r>
      <w:proofErr w:type="spellStart"/>
      <w:r>
        <w:rPr>
          <w:b/>
          <w:bCs/>
        </w:rPr>
        <w:t>Detalle_Venta</w:t>
      </w:r>
      <w:proofErr w:type="spellEnd"/>
    </w:p>
    <w:p w14:paraId="185D75FB" w14:textId="13ED835F" w:rsidR="008D64D8" w:rsidRDefault="008D64D8" w:rsidP="00152B30">
      <w:pPr>
        <w:pStyle w:val="Prrafodelista"/>
        <w:numPr>
          <w:ilvl w:val="0"/>
          <w:numId w:val="3"/>
        </w:numPr>
      </w:pPr>
      <w:r>
        <w:t xml:space="preserve">En </w:t>
      </w:r>
      <w:r>
        <w:rPr>
          <w:b/>
          <w:bCs/>
        </w:rPr>
        <w:t xml:space="preserve">Servicio </w:t>
      </w:r>
      <w:r>
        <w:t xml:space="preserve">también existía un atributo multivaluado </w:t>
      </w:r>
      <w:r>
        <w:rPr>
          <w:b/>
          <w:bCs/>
        </w:rPr>
        <w:t xml:space="preserve">observaciones </w:t>
      </w:r>
      <w:r>
        <w:t>por lo que se creo una tabla adicional con este mismo nombre.</w:t>
      </w:r>
    </w:p>
    <w:p w14:paraId="5CBC3954" w14:textId="1655E242" w:rsidR="000E78ED" w:rsidRDefault="000E78ED" w:rsidP="000E78ED">
      <w:pPr>
        <w:rPr>
          <w:b/>
          <w:bCs/>
        </w:rPr>
      </w:pPr>
      <w:r>
        <w:rPr>
          <w:b/>
          <w:bCs/>
        </w:rPr>
        <w:t>Forma Normal 2</w:t>
      </w:r>
    </w:p>
    <w:p w14:paraId="03B16C6E" w14:textId="5D7712A8" w:rsidR="00D75D2C" w:rsidRDefault="000E78ED" w:rsidP="00A73C70">
      <w:pPr>
        <w:pStyle w:val="Prrafodelista"/>
        <w:numPr>
          <w:ilvl w:val="0"/>
          <w:numId w:val="4"/>
        </w:numPr>
      </w:pPr>
      <w:r>
        <w:t xml:space="preserve">Dada la agregación definida en E-R para Mascota y Cliente se hizo necesario eliminar esta y definir por separado las tablas </w:t>
      </w:r>
      <w:r w:rsidRPr="000E78ED">
        <w:rPr>
          <w:b/>
          <w:bCs/>
        </w:rPr>
        <w:t>Mascota</w:t>
      </w:r>
      <w:r>
        <w:t xml:space="preserve"> y </w:t>
      </w:r>
      <w:r w:rsidRPr="000E78ED">
        <w:rPr>
          <w:b/>
          <w:bCs/>
        </w:rPr>
        <w:t>Cliente</w:t>
      </w:r>
      <w:r>
        <w:t xml:space="preserve"> para asegurar que cada uno de los atributos no clave dependieran</w:t>
      </w:r>
      <w:r w:rsidR="008C5FBD">
        <w:t xml:space="preserve"> solo del</w:t>
      </w:r>
      <w:r>
        <w:t xml:space="preserve"> atributo principal.</w:t>
      </w:r>
    </w:p>
    <w:p w14:paraId="45B472F7" w14:textId="5E7B2AA0" w:rsidR="008D64D8" w:rsidRDefault="008D64D8" w:rsidP="008D64D8">
      <w:pPr>
        <w:rPr>
          <w:b/>
          <w:bCs/>
        </w:rPr>
      </w:pPr>
      <w:r>
        <w:rPr>
          <w:b/>
          <w:bCs/>
        </w:rPr>
        <w:t>Forma Normal 3</w:t>
      </w:r>
    </w:p>
    <w:p w14:paraId="63B9BDF5" w14:textId="42A95FE3" w:rsidR="008D64D8" w:rsidRDefault="008D64D8" w:rsidP="008D64D8">
      <w:pPr>
        <w:pStyle w:val="Prrafodelista"/>
        <w:numPr>
          <w:ilvl w:val="0"/>
          <w:numId w:val="5"/>
        </w:numPr>
      </w:pPr>
      <w:r>
        <w:t xml:space="preserve">Se observó que el atributo tipo de </w:t>
      </w:r>
      <w:r>
        <w:rPr>
          <w:b/>
          <w:bCs/>
        </w:rPr>
        <w:t xml:space="preserve">Operador </w:t>
      </w:r>
      <w:r>
        <w:t xml:space="preserve">no dependía del </w:t>
      </w:r>
      <w:proofErr w:type="spellStart"/>
      <w:r>
        <w:t>id_empleado</w:t>
      </w:r>
      <w:proofErr w:type="spellEnd"/>
      <w:r>
        <w:t xml:space="preserve"> directamente, sino que dependía del cargo por esa razón se creo una nueva entidad llamada </w:t>
      </w:r>
      <w:r>
        <w:rPr>
          <w:b/>
          <w:bCs/>
        </w:rPr>
        <w:t xml:space="preserve">Cargo </w:t>
      </w:r>
      <w:r>
        <w:t>que se relacionara con operador. Evidentemente fue necesario crear un id</w:t>
      </w:r>
      <w:r w:rsidR="009A4F47">
        <w:t xml:space="preserve"> para cargo</w:t>
      </w:r>
    </w:p>
    <w:p w14:paraId="35458715" w14:textId="64FD89CD" w:rsidR="009A4F47" w:rsidRDefault="009A4F47" w:rsidP="009A4F47">
      <w:pPr>
        <w:rPr>
          <w:b/>
          <w:bCs/>
        </w:rPr>
      </w:pPr>
      <w:r>
        <w:rPr>
          <w:b/>
          <w:bCs/>
        </w:rPr>
        <w:t xml:space="preserve">Nota final </w:t>
      </w:r>
    </w:p>
    <w:p w14:paraId="21F3C80E" w14:textId="30EDF40F" w:rsidR="009A4F47" w:rsidRPr="009A4F47" w:rsidRDefault="009A4F47" w:rsidP="009A4F47">
      <w:r>
        <w:t xml:space="preserve">Es evidente que el proceso de normalización después de haber hecho la transición del diagrama ER al relacional fue muy reducido, lo cual tiene sentido teniendo en cuenta que </w:t>
      </w:r>
      <w:r w:rsidR="00A42FD8">
        <w:t>los diagramas</w:t>
      </w:r>
      <w:r w:rsidR="00293D29">
        <w:t xml:space="preserve"> ER ayudan a garantizar que los datos estén estructuras de forma lógica y consistente, de manera que al realizar el proceso de normalización la cantidad de modificaciones se</w:t>
      </w:r>
      <w:r w:rsidR="003331CB">
        <w:t>a</w:t>
      </w:r>
      <w:r w:rsidR="00293D29">
        <w:t xml:space="preserve"> </w:t>
      </w:r>
      <w:r w:rsidR="003331CB">
        <w:t>mínima</w:t>
      </w:r>
      <w:r w:rsidR="00293D29">
        <w:t>.</w:t>
      </w:r>
      <w:r w:rsidR="003331CB">
        <w:t xml:space="preserve"> </w:t>
      </w:r>
    </w:p>
    <w:sectPr w:rsidR="009A4F47" w:rsidRPr="009A4F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6D5"/>
    <w:multiLevelType w:val="hybridMultilevel"/>
    <w:tmpl w:val="A56A5532"/>
    <w:lvl w:ilvl="0" w:tplc="D9B0D9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03F80"/>
    <w:multiLevelType w:val="hybridMultilevel"/>
    <w:tmpl w:val="2700A4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F3694"/>
    <w:multiLevelType w:val="hybridMultilevel"/>
    <w:tmpl w:val="E662B9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603F2"/>
    <w:multiLevelType w:val="hybridMultilevel"/>
    <w:tmpl w:val="10D2B0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F667D"/>
    <w:multiLevelType w:val="hybridMultilevel"/>
    <w:tmpl w:val="0FC084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627208">
    <w:abstractNumId w:val="0"/>
  </w:num>
  <w:num w:numId="2" w16cid:durableId="891384062">
    <w:abstractNumId w:val="4"/>
  </w:num>
  <w:num w:numId="3" w16cid:durableId="1535994095">
    <w:abstractNumId w:val="2"/>
  </w:num>
  <w:num w:numId="4" w16cid:durableId="950669272">
    <w:abstractNumId w:val="3"/>
  </w:num>
  <w:num w:numId="5" w16cid:durableId="105952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74"/>
    <w:rsid w:val="000E78ED"/>
    <w:rsid w:val="00152B30"/>
    <w:rsid w:val="00293D29"/>
    <w:rsid w:val="003331CB"/>
    <w:rsid w:val="004E107B"/>
    <w:rsid w:val="00503019"/>
    <w:rsid w:val="005D3ABD"/>
    <w:rsid w:val="006007F1"/>
    <w:rsid w:val="00632674"/>
    <w:rsid w:val="007E5BE9"/>
    <w:rsid w:val="008C5FBD"/>
    <w:rsid w:val="008D64D8"/>
    <w:rsid w:val="009A4F47"/>
    <w:rsid w:val="00A42FD8"/>
    <w:rsid w:val="00A7317E"/>
    <w:rsid w:val="00A73C70"/>
    <w:rsid w:val="00A94641"/>
    <w:rsid w:val="00A96841"/>
    <w:rsid w:val="00B827BD"/>
    <w:rsid w:val="00CA1CF2"/>
    <w:rsid w:val="00D71FD0"/>
    <w:rsid w:val="00D75D2C"/>
    <w:rsid w:val="00FD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D67A"/>
  <w15:chartTrackingRefBased/>
  <w15:docId w15:val="{CB12D35A-234B-42F2-A1D1-3C6E7B63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6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6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6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6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498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Samuel Cruz Baquero</dc:creator>
  <cp:keywords/>
  <dc:description/>
  <cp:lastModifiedBy>Amaury Samuel Cruz Baquero</cp:lastModifiedBy>
  <cp:revision>2</cp:revision>
  <dcterms:created xsi:type="dcterms:W3CDTF">2026-10-07T21:53:00Z</dcterms:created>
  <dcterms:modified xsi:type="dcterms:W3CDTF">2026-10-08T01:01:00Z</dcterms:modified>
</cp:coreProperties>
</file>