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641685FE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</w:t>
      </w:r>
      <w:r w:rsidR="00F4655A">
        <w:rPr>
          <w:rFonts w:ascii="Arial" w:hAnsi="Arial" w:cs="Arial"/>
          <w:sz w:val="20"/>
          <w:szCs w:val="20"/>
        </w:rPr>
        <w:t xml:space="preserve"> </w:t>
      </w:r>
      <w:r w:rsidR="00113E9B" w:rsidRPr="00241A3E">
        <w:rPr>
          <w:rFonts w:ascii="Arial" w:hAnsi="Arial" w:cs="Arial"/>
          <w:sz w:val="20"/>
          <w:szCs w:val="20"/>
        </w:rPr>
        <w:t>Base Table (ABT).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6C4A542D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r w:rsidR="00F4655A">
        <w:rPr>
          <w:rFonts w:ascii="Arial" w:hAnsi="Arial" w:cs="Arial"/>
          <w:sz w:val="20"/>
          <w:szCs w:val="20"/>
        </w:rPr>
        <w:t>modelling</w:t>
      </w:r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proofErr w:type="gramStart"/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11366" w:rsidRPr="00611366">
        <w:rPr>
          <w:rFonts w:ascii="Arial" w:hAnsi="Arial" w:cs="Arial"/>
          <w:sz w:val="20"/>
          <w:szCs w:val="20"/>
        </w:rPr>
        <w:t>DataFrame</w:t>
      </w:r>
      <w:proofErr w:type="spellEnd"/>
      <w:r w:rsidR="00611366" w:rsidRPr="00611366">
        <w:rPr>
          <w:rFonts w:ascii="Arial" w:hAnsi="Arial" w:cs="Arial"/>
          <w:sz w:val="20"/>
          <w:szCs w:val="20"/>
        </w:rPr>
        <w:t xml:space="preserve">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proofErr w:type="gramEnd"/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42BEA381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7955672C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F7BF5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2193BEA4" w:rsidR="00A45A7D" w:rsidRDefault="00373712" w:rsidP="00373712">
      <w:pPr>
        <w:pStyle w:val="p1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getting an initial idea of the dataset</w:t>
      </w:r>
      <w:r w:rsidR="00BE0BFA">
        <w:rPr>
          <w:rFonts w:ascii="Arial" w:hAnsi="Arial" w:cs="Arial"/>
          <w:sz w:val="20"/>
          <w:szCs w:val="20"/>
        </w:rPr>
        <w:t xml:space="preserve">, it is important to inspect </w:t>
      </w:r>
      <w:r>
        <w:rPr>
          <w:rFonts w:ascii="Arial" w:hAnsi="Arial" w:cs="Arial"/>
          <w:sz w:val="20"/>
          <w:szCs w:val="20"/>
        </w:rPr>
        <w:t xml:space="preserve">it </w:t>
      </w:r>
      <w:r w:rsidR="00BE0BFA">
        <w:rPr>
          <w:rFonts w:ascii="Arial" w:hAnsi="Arial" w:cs="Arial"/>
          <w:sz w:val="20"/>
          <w:szCs w:val="20"/>
        </w:rPr>
        <w:t>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 w:rsidR="00BE0BFA"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 w:rsidR="00BE0BFA"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6748D296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" stroked="f">
                <v:textbox style="mso-fit-shape-to-text:t" inset="0,0,0,0">
                  <w:txbxContent>
                    <w:p w14:paraId="2EC1C65B" w14:textId="6748D296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486E4876" w:rsidR="002A17B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76A5DBC6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" stroked="f">
                <v:textbox style="mso-fit-shape-to-text:t" inset="0,0,0,0">
                  <w:txbxContent>
                    <w:p w14:paraId="416ECDC4" w14:textId="76A5DBC6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suggest</w:t>
      </w:r>
      <w:r w:rsidR="00373712">
        <w:rPr>
          <w:rFonts w:ascii="Arial" w:hAnsi="Arial" w:cs="Arial"/>
          <w:sz w:val="20"/>
          <w:szCs w:val="20"/>
        </w:rPr>
        <w:t>s</w:t>
      </w:r>
      <w:r w:rsidR="00FC4AF9">
        <w:rPr>
          <w:rFonts w:ascii="Arial" w:hAnsi="Arial" w:cs="Arial"/>
          <w:sz w:val="20"/>
          <w:szCs w:val="20"/>
        </w:rPr>
        <w:t xml:space="preserve"> that</w:t>
      </w:r>
      <w:r w:rsidR="00373712">
        <w:rPr>
          <w:rFonts w:ascii="Arial" w:hAnsi="Arial" w:cs="Arial"/>
          <w:sz w:val="20"/>
          <w:szCs w:val="20"/>
        </w:rPr>
        <w:t xml:space="preserve"> the</w:t>
      </w:r>
      <w:r w:rsidR="00FC4AF9">
        <w:rPr>
          <w:rFonts w:ascii="Arial" w:hAnsi="Arial" w:cs="Arial"/>
          <w:sz w:val="20"/>
          <w:szCs w:val="20"/>
        </w:rPr>
        <w:t xml:space="preserve"> missingness </w:t>
      </w:r>
      <w:r w:rsidR="00373712">
        <w:rPr>
          <w:rFonts w:ascii="Arial" w:hAnsi="Arial" w:cs="Arial"/>
          <w:sz w:val="20"/>
          <w:szCs w:val="20"/>
        </w:rPr>
        <w:t>is</w:t>
      </w:r>
      <w:r w:rsidR="00FC4AF9">
        <w:rPr>
          <w:rFonts w:ascii="Arial" w:hAnsi="Arial" w:cs="Arial"/>
          <w:sz w:val="20"/>
          <w:szCs w:val="20"/>
        </w:rPr>
        <w:t xml:space="preserve"> not highly correlated across features.</w:t>
      </w:r>
    </w:p>
    <w:p w14:paraId="078279F0" w14:textId="77777777" w:rsidR="00373712" w:rsidRDefault="00373712" w:rsidP="00373712">
      <w:pPr>
        <w:ind w:firstLine="720"/>
        <w:jc w:val="both"/>
        <w:rPr>
          <w:rFonts w:ascii="Arial" w:hAnsi="Arial" w:cs="Arial"/>
          <w:sz w:val="20"/>
          <w:szCs w:val="20"/>
        </w:rPr>
      </w:pPr>
    </w:p>
    <w:p w14:paraId="75DC7DE2" w14:textId="799C51BA" w:rsidR="00112139" w:rsidRDefault="00BF3209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40DB84C2" w:rsidR="00F65BCA" w:rsidRDefault="00416FA1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ED3CD0">
        <w:rPr>
          <w:rFonts w:ascii="Arial" w:hAnsi="Arial" w:cs="Arial"/>
          <w:sz w:val="20"/>
          <w:szCs w:val="20"/>
          <w:lang w:val="en-US"/>
        </w:rPr>
        <w:t>,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3BE61C57" w:rsidR="002B72B5" w:rsidRDefault="00D724B2" w:rsidP="00ED3CD0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 xml:space="preserve">missing values </w:t>
      </w:r>
      <w:r w:rsidR="00ED3CD0">
        <w:rPr>
          <w:rFonts w:ascii="Arial" w:hAnsi="Arial" w:cs="Arial"/>
          <w:sz w:val="20"/>
          <w:szCs w:val="20"/>
          <w:lang w:val="en-US"/>
        </w:rPr>
        <w:t>wer</w:t>
      </w:r>
      <w:r>
        <w:rPr>
          <w:rFonts w:ascii="Arial" w:hAnsi="Arial" w:cs="Arial"/>
          <w:sz w:val="20"/>
          <w:szCs w:val="20"/>
          <w:lang w:val="en-US"/>
        </w:rPr>
        <w:t>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ED3CD0">
      <w:pPr>
        <w:jc w:val="both"/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29C456AB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F7BF5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1EA3305C" w:rsidR="00382EA6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 xml:space="preserve">The following missing values </w:t>
      </w:r>
      <w:r w:rsidR="00ED3CD0">
        <w:rPr>
          <w:rFonts w:ascii="Arial" w:hAnsi="Arial" w:cs="Arial"/>
          <w:sz w:val="20"/>
          <w:szCs w:val="20"/>
        </w:rPr>
        <w:t>were</w:t>
      </w:r>
      <w:r w:rsidRPr="00382EA6">
        <w:rPr>
          <w:rFonts w:ascii="Arial" w:hAnsi="Arial" w:cs="Arial"/>
          <w:sz w:val="20"/>
          <w:szCs w:val="20"/>
        </w:rPr>
        <w:t xml:space="preserve"> considered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proofErr w:type="gramStart"/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>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 xml:space="preserve">, </w:t>
      </w:r>
      <w:proofErr w:type="gramStart"/>
      <w:r w:rsidR="00AC6D75">
        <w:rPr>
          <w:rFonts w:ascii="Arial" w:hAnsi="Arial" w:cs="Arial"/>
          <w:sz w:val="20"/>
          <w:szCs w:val="20"/>
        </w:rPr>
        <w:t>in order to</w:t>
      </w:r>
      <w:proofErr w:type="gramEnd"/>
      <w:r w:rsidR="00AC6D75">
        <w:rPr>
          <w:rFonts w:ascii="Arial" w:hAnsi="Arial" w:cs="Arial"/>
          <w:sz w:val="20"/>
          <w:szCs w:val="20"/>
        </w:rPr>
        <w:t xml:space="preserve">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0DC787AF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F7BF5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F64A05">
        <w:rPr>
          <w:rFonts w:ascii="Arial" w:hAnsi="Arial" w:cs="Arial"/>
          <w:sz w:val="20"/>
          <w:szCs w:val="20"/>
          <w:lang w:val="en-US"/>
        </w:rPr>
        <w:t>missing</w:t>
      </w:r>
      <w:proofErr w:type="spellEnd"/>
      <w:r w:rsidRPr="00F64A05">
        <w:rPr>
          <w:rFonts w:ascii="Arial" w:hAnsi="Arial" w:cs="Arial"/>
          <w:sz w:val="20"/>
          <w:szCs w:val="20"/>
          <w:lang w:val="en-US"/>
        </w:rPr>
        <w:t xml:space="preserve">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2B908F6F" w:rsidR="00F64A05" w:rsidRPr="00E57B4A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</w:t>
      </w:r>
      <w:r w:rsidR="00ED3CD0">
        <w:rPr>
          <w:rFonts w:ascii="Arial" w:hAnsi="Arial" w:cs="Arial"/>
          <w:sz w:val="20"/>
          <w:szCs w:val="20"/>
          <w:lang w:val="en-US"/>
        </w:rPr>
        <w:t xml:space="preserve">the </w:t>
      </w:r>
      <w:r w:rsidRPr="00F64A05">
        <w:rPr>
          <w:rFonts w:ascii="Arial" w:hAnsi="Arial" w:cs="Arial"/>
          <w:sz w:val="20"/>
          <w:szCs w:val="20"/>
          <w:lang w:val="en-US"/>
        </w:rPr>
        <w:t>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 xml:space="preserve">, since those were the only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>
        <w:rPr>
          <w:rFonts w:ascii="Arial" w:hAnsi="Arial" w:cs="Arial"/>
          <w:sz w:val="20"/>
          <w:szCs w:val="20"/>
          <w:lang w:val="en-US"/>
        </w:rPr>
        <w:t xml:space="preserve">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</w:t>
      </w:r>
      <w:r w:rsidR="00ED3CD0">
        <w:rPr>
          <w:rFonts w:ascii="Arial" w:hAnsi="Arial" w:cs="Arial"/>
          <w:sz w:val="20"/>
          <w:szCs w:val="20"/>
          <w:lang w:val="en-US"/>
        </w:rPr>
        <w:t>ing</w:t>
      </w:r>
      <w:r w:rsidR="00E57B4A">
        <w:rPr>
          <w:rFonts w:ascii="Arial" w:hAnsi="Arial" w:cs="Arial"/>
          <w:sz w:val="20"/>
          <w:szCs w:val="20"/>
          <w:lang w:val="en-US"/>
        </w:rPr>
        <w:t xml:space="preserve">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>and</w:t>
      </w:r>
      <w:r w:rsidR="00ED3CD0">
        <w:rPr>
          <w:rFonts w:ascii="Arial" w:hAnsi="Arial" w:cs="Arial"/>
          <w:sz w:val="20"/>
          <w:szCs w:val="20"/>
          <w:lang w:val="en-US"/>
        </w:rPr>
        <w:t xml:space="preserve"> an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373712">
        <w:rPr>
          <w:rFonts w:ascii="Arial" w:hAnsi="Arial" w:cs="Arial"/>
          <w:sz w:val="20"/>
          <w:szCs w:val="20"/>
          <w:lang w:val="en-US"/>
        </w:rPr>
        <w:t>equal to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0.0. Therefore:</w:t>
      </w:r>
    </w:p>
    <w:p w14:paraId="557F63C0" w14:textId="1D0CC8E6" w:rsidR="00F64A05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37D13685" w:rsidR="00E57B4A" w:rsidRPr="0003369E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</w:t>
      </w:r>
      <w:r w:rsidR="00107FFC" w:rsidRPr="0003369E">
        <w:rPr>
          <w:rFonts w:ascii="Arial" w:hAnsi="Arial" w:cs="Arial"/>
          <w:color w:val="000000" w:themeColor="text1"/>
          <w:sz w:val="20"/>
          <w:szCs w:val="20"/>
        </w:rPr>
        <w:t xml:space="preserve">replaced with 90% of the </w:t>
      </w:r>
      <w:r w:rsidR="00107FFC"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816AAE" w:rsidRPr="0003369E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63239CDA" w14:textId="23D24517" w:rsidR="00816AAE" w:rsidRPr="0003369E" w:rsidRDefault="00816AAE" w:rsidP="005D5A79">
      <w:pPr>
        <w:ind w:firstLine="142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Lastly,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the dataset was inspected for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more cases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of data inconstancies -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where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Insurance Coverage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surpassed the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. Since there was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 xml:space="preserve"> another record where this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happened, the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Insurance Coverage Percentage of the Insurance Provider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 this case Provider A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 was checked.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The Insurance Coverage Percentage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was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approximately 80% for all patient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>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with Provider A, so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the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Insurance Coverage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was replaced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>with 80% of Consultation Price for this case.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0A7E9191" w:rsidR="009570A5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r w:rsidR="00ED3CD0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2B72B5">
        <w:rPr>
          <w:rFonts w:ascii="Arial" w:hAnsi="Arial" w:cs="Arial"/>
          <w:b/>
          <w:bCs/>
          <w:sz w:val="20"/>
          <w:szCs w:val="20"/>
        </w:rPr>
        <w:t xml:space="preserve">Missing </w:t>
      </w:r>
      <w:proofErr w:type="gramStart"/>
      <w:r w:rsidRPr="002B72B5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Pr="002B72B5">
        <w:rPr>
          <w:rFonts w:ascii="Arial" w:hAnsi="Arial" w:cs="Arial"/>
          <w:b/>
          <w:bCs/>
          <w:sz w:val="20"/>
          <w:szCs w:val="20"/>
        </w:rPr>
        <w:t xml:space="preserve"> Random</w:t>
      </w:r>
      <w:r>
        <w:rPr>
          <w:rFonts w:ascii="Arial" w:hAnsi="Arial" w:cs="Arial"/>
          <w:sz w:val="20"/>
          <w:szCs w:val="20"/>
        </w:rPr>
        <w:t xml:space="preserve">, </w:t>
      </w:r>
      <w:r w:rsidR="00793435">
        <w:rPr>
          <w:rFonts w:ascii="Arial" w:hAnsi="Arial" w:cs="Arial"/>
          <w:sz w:val="20"/>
          <w:szCs w:val="20"/>
        </w:rPr>
        <w:t>as they seem to depend</w:t>
      </w:r>
      <w:r w:rsidR="00EB347D">
        <w:rPr>
          <w:rFonts w:ascii="Arial" w:hAnsi="Arial" w:cs="Arial"/>
          <w:sz w:val="20"/>
          <w:szCs w:val="20"/>
        </w:rPr>
        <w:t xml:space="preserve"> on the patients’ age</w:t>
      </w:r>
      <w:r>
        <w:rPr>
          <w:rFonts w:ascii="Arial" w:hAnsi="Arial" w:cs="Arial"/>
          <w:sz w:val="20"/>
          <w:szCs w:val="20"/>
        </w:rPr>
        <w:t>.</w:t>
      </w:r>
    </w:p>
    <w:p w14:paraId="577506D7" w14:textId="34A313F6" w:rsidR="00EB347D" w:rsidRDefault="0011508F" w:rsidP="0011508F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5CD97013">
                <wp:simplePos x="0" y="0"/>
                <wp:positionH relativeFrom="column">
                  <wp:posOffset>819951</wp:posOffset>
                </wp:positionH>
                <wp:positionV relativeFrom="paragraph">
                  <wp:posOffset>2450714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66013706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left:0;text-align:left;margin-left:64.55pt;margin-top:192.9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" stroked="f">
                <v:textbox style="mso-fit-shape-to-text:t" inset="0,0,0,0">
                  <w:txbxContent>
                    <w:p w14:paraId="4DA27642" w14:textId="66013706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9A69B7F" wp14:editId="3165FBC4">
            <wp:extent cx="3764942" cy="2397352"/>
            <wp:effectExtent l="0" t="0" r="6985" b="3175"/>
            <wp:docPr id="203344369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784" cy="2408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DB8E5" w14:textId="0A4831BE" w:rsidR="00AC6D75" w:rsidRDefault="00AC6D75" w:rsidP="0011508F">
      <w:pPr>
        <w:rPr>
          <w:rFonts w:ascii="Arial" w:hAnsi="Arial" w:cs="Arial"/>
          <w:sz w:val="20"/>
          <w:szCs w:val="20"/>
        </w:rPr>
      </w:pPr>
    </w:p>
    <w:p w14:paraId="5452BEF6" w14:textId="40DB2AD6" w:rsidR="00AC6D75" w:rsidRPr="002B72B5" w:rsidRDefault="002B72B5" w:rsidP="005D5A7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</w:t>
      </w:r>
      <w:r>
        <w:rPr>
          <w:rFonts w:ascii="Arial" w:hAnsi="Arial" w:cs="Arial"/>
          <w:sz w:val="20"/>
          <w:szCs w:val="20"/>
        </w:rPr>
        <w:lastRenderedPageBreak/>
        <w:t xml:space="preserve">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6AE31781" w:rsidR="00F51AD2" w:rsidRDefault="0079343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m</w:t>
      </w:r>
      <w:r w:rsidR="000328DE" w:rsidRPr="000328DE">
        <w:rPr>
          <w:rFonts w:ascii="Arial" w:hAnsi="Arial" w:cs="Arial"/>
          <w:sz w:val="20"/>
          <w:szCs w:val="20"/>
        </w:rPr>
        <w:t xml:space="preserve">issing values in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="000328DE" w:rsidRPr="000328DE">
        <w:rPr>
          <w:rFonts w:ascii="Arial" w:hAnsi="Arial" w:cs="Arial"/>
          <w:sz w:val="20"/>
          <w:szCs w:val="20"/>
        </w:rPr>
        <w:t xml:space="preserve"> were considered MAR, </w:t>
      </w:r>
      <w:r>
        <w:rPr>
          <w:rFonts w:ascii="Arial" w:hAnsi="Arial" w:cs="Arial"/>
          <w:sz w:val="20"/>
          <w:szCs w:val="20"/>
        </w:rPr>
        <w:t>as they depend</w:t>
      </w:r>
      <w:r w:rsidR="000328DE" w:rsidRPr="000328DE">
        <w:rPr>
          <w:rFonts w:ascii="Arial" w:hAnsi="Arial" w:cs="Arial"/>
          <w:sz w:val="20"/>
          <w:szCs w:val="20"/>
        </w:rPr>
        <w:t xml:space="preserve"> on patient characteristics such as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="000328DE" w:rsidRPr="000328DE">
        <w:rPr>
          <w:rFonts w:ascii="Arial" w:hAnsi="Arial" w:cs="Arial"/>
          <w:sz w:val="20"/>
          <w:szCs w:val="20"/>
        </w:rPr>
        <w:t xml:space="preserve"> and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="000328DE"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0C32DB4B" w:rsidR="00F51AD2" w:rsidRDefault="00F51AD2" w:rsidP="00793435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54FB2A69" w:rsidR="00AC6D75" w:rsidRDefault="005D5A79" w:rsidP="00793435">
      <w:pPr>
        <w:pStyle w:val="ListParagraph"/>
        <w:keepNext/>
        <w:numPr>
          <w:ilvl w:val="0"/>
          <w:numId w:val="6"/>
        </w:numPr>
        <w:jc w:val="both"/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672739CB">
            <wp:simplePos x="0" y="0"/>
            <wp:positionH relativeFrom="margin">
              <wp:posOffset>58420</wp:posOffset>
            </wp:positionH>
            <wp:positionV relativeFrom="margin">
              <wp:posOffset>1949932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0.0.</w:t>
      </w:r>
    </w:p>
    <w:p w14:paraId="10E03654" w14:textId="70610D2B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F7BF5">
        <w:rPr>
          <w:noProof/>
        </w:rPr>
        <w:t>7</w:t>
      </w:r>
      <w:r>
        <w:fldChar w:fldCharType="end"/>
      </w:r>
      <w:r>
        <w:t>: Income of patients that are students.</w:t>
      </w:r>
    </w:p>
    <w:p w14:paraId="54F37585" w14:textId="1D70B591" w:rsidR="00F65BCA" w:rsidRPr="005D5A79" w:rsidRDefault="00F51AD2" w:rsidP="005D5A79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1064499A" w14:textId="7903F0CA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proofErr w:type="gramStart"/>
      <w:r>
        <w:rPr>
          <w:rFonts w:ascii="Garamond" w:hAnsi="Garamond"/>
          <w:b/>
          <w:bCs/>
        </w:rPr>
        <w:t>At</w:t>
      </w:r>
      <w:proofErr w:type="gramEnd"/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2EEF5865" w:rsidR="002B72B5" w:rsidRPr="00107FFC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</w:t>
      </w:r>
      <w:r w:rsidR="00793435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</w:t>
      </w:r>
      <w:proofErr w:type="gramStart"/>
      <w:r w:rsidRPr="00382EA6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Random (MNAR) </w:t>
      </w:r>
      <w:r>
        <w:rPr>
          <w:rFonts w:ascii="Arial" w:hAnsi="Arial" w:cs="Arial"/>
          <w:sz w:val="20"/>
          <w:szCs w:val="20"/>
        </w:rPr>
        <w:t xml:space="preserve">since </w:t>
      </w:r>
      <w:r w:rsidR="00793435">
        <w:rPr>
          <w:rFonts w:ascii="Arial" w:hAnsi="Arial" w:cs="Arial"/>
          <w:sz w:val="20"/>
          <w:szCs w:val="20"/>
        </w:rPr>
        <w:t>their</w:t>
      </w:r>
      <w:r>
        <w:rPr>
          <w:rFonts w:ascii="Arial" w:hAnsi="Arial" w:cs="Arial"/>
          <w:sz w:val="20"/>
          <w:szCs w:val="20"/>
        </w:rPr>
        <w:t xml:space="preserve">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E9F31A9" w:rsidR="002B72B5" w:rsidRDefault="005D5A79" w:rsidP="00793435">
      <w:pPr>
        <w:jc w:val="both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2A32EECF">
                <wp:simplePos x="0" y="0"/>
                <wp:positionH relativeFrom="margin">
                  <wp:posOffset>109220</wp:posOffset>
                </wp:positionH>
                <wp:positionV relativeFrom="margin">
                  <wp:posOffset>9169731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4785C6EC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left:0;text-align:left;margin-left:8.6pt;margin-top:722.05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" stroked="f">
                <v:textbox style="mso-fit-shape-to-text:t" inset="0,0,0,0">
                  <w:txbxContent>
                    <w:p w14:paraId="4B96219C" w14:textId="4785C6EC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084330B1">
            <wp:simplePos x="0" y="0"/>
            <wp:positionH relativeFrom="margin">
              <wp:posOffset>111125</wp:posOffset>
            </wp:positionH>
            <wp:positionV relativeFrom="margin">
              <wp:posOffset>6329604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3DD7A0CF" w:rsidR="002B72B5" w:rsidRDefault="002B72B5" w:rsidP="00793435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D246C52" w:rsidR="004D7E64" w:rsidRPr="001E195E" w:rsidRDefault="004D7E64" w:rsidP="004D7E64">
      <w:pPr>
        <w:rPr>
          <w:rFonts w:ascii="Garamond" w:hAnsi="Garamond"/>
          <w:b/>
          <w:bCs/>
          <w:color w:val="EE0000"/>
          <w:lang w:val="en-US"/>
        </w:rPr>
      </w:pPr>
      <w:r w:rsidRPr="001E195E">
        <w:rPr>
          <w:rFonts w:ascii="Garamond" w:hAnsi="Garamond"/>
          <w:b/>
          <w:bCs/>
          <w:lang w:val="en-US"/>
        </w:rPr>
        <w:t>Distribution and Skewness Analysis</w:t>
      </w:r>
      <w:r w:rsidR="0018193E" w:rsidRPr="001E195E">
        <w:rPr>
          <w:rFonts w:ascii="Garamond" w:hAnsi="Garamond"/>
          <w:b/>
          <w:bCs/>
          <w:lang w:val="en-US"/>
        </w:rPr>
        <w:t xml:space="preserve"> </w:t>
      </w:r>
    </w:p>
    <w:p w14:paraId="0C309C33" w14:textId="1D993BD8" w:rsidR="004D7E64" w:rsidRDefault="004D7E64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</w:t>
      </w:r>
      <w:r w:rsidR="00793435">
        <w:rPr>
          <w:rFonts w:ascii="Arial" w:hAnsi="Arial" w:cs="Arial"/>
          <w:sz w:val="20"/>
          <w:szCs w:val="20"/>
        </w:rPr>
        <w:t xml:space="preserve">variables </w:t>
      </w:r>
      <w:r w:rsidRPr="0041773F">
        <w:rPr>
          <w:rFonts w:ascii="Arial" w:hAnsi="Arial" w:cs="Arial"/>
          <w:sz w:val="20"/>
          <w:szCs w:val="20"/>
        </w:rPr>
        <w:t xml:space="preserve">were </w:t>
      </w:r>
      <w:r>
        <w:rPr>
          <w:rFonts w:ascii="Arial" w:hAnsi="Arial" w:cs="Arial"/>
          <w:sz w:val="20"/>
          <w:szCs w:val="20"/>
        </w:rPr>
        <w:t xml:space="preserve">examined. </w:t>
      </w:r>
      <w:r w:rsidR="00793435">
        <w:rPr>
          <w:rFonts w:ascii="Arial" w:hAnsi="Arial" w:cs="Arial"/>
          <w:sz w:val="20"/>
          <w:szCs w:val="20"/>
        </w:rPr>
        <w:t>The s</w:t>
      </w:r>
      <w:r>
        <w:rPr>
          <w:rFonts w:ascii="Arial" w:hAnsi="Arial" w:cs="Arial"/>
          <w:sz w:val="20"/>
          <w:szCs w:val="20"/>
        </w:rPr>
        <w:t>kewness</w:t>
      </w:r>
      <w:r w:rsidRPr="001B4B52">
        <w:rPr>
          <w:rFonts w:ascii="Arial" w:hAnsi="Arial" w:cs="Arial"/>
          <w:sz w:val="20"/>
          <w:szCs w:val="20"/>
        </w:rPr>
        <w:t xml:space="preserve"> was computed for all 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50432F81" w14:textId="38689314" w:rsidR="00472996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Approximately Symmetric (but not normal):</w:t>
      </w:r>
      <w:r w:rsidR="0018193E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</w:p>
    <w:p w14:paraId="5EB373EA" w14:textId="4768B9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u w:val="single"/>
        </w:rPr>
        <w:drawing>
          <wp:anchor distT="0" distB="0" distL="114300" distR="114300" simplePos="0" relativeHeight="251714560" behindDoc="0" locked="0" layoutInCell="1" allowOverlap="1" wp14:anchorId="774B72FA" wp14:editId="386BCD69">
            <wp:simplePos x="0" y="0"/>
            <wp:positionH relativeFrom="margin">
              <wp:posOffset>394843</wp:posOffset>
            </wp:positionH>
            <wp:positionV relativeFrom="margin">
              <wp:posOffset>1974773</wp:posOffset>
            </wp:positionV>
            <wp:extent cx="2461260" cy="1624965"/>
            <wp:effectExtent l="0" t="0" r="2540" b="635"/>
            <wp:wrapSquare wrapText="bothSides"/>
            <wp:docPr id="1544309161" name="Picture 17" descr="A pink graph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09161" name="Picture 17" descr="A pink graph with numbers and text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26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2D25" w:rsidRPr="00262D25">
        <w:rPr>
          <w:rFonts w:ascii="Arial" w:hAnsi="Arial" w:cs="Arial"/>
          <w:b/>
          <w:bCs/>
          <w:sz w:val="20"/>
          <w:szCs w:val="20"/>
        </w:rPr>
        <w:t>Insurance Coverage</w:t>
      </w:r>
      <w:r w:rsidR="00262D25" w:rsidRPr="00262D25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 xml:space="preserve">has an approximately symmetric distribution </w:t>
      </w:r>
      <w:r w:rsidR="00262D25" w:rsidRPr="00262D25">
        <w:rPr>
          <w:rFonts w:ascii="Arial" w:hAnsi="Arial" w:cs="Arial"/>
          <w:sz w:val="20"/>
          <w:szCs w:val="20"/>
        </w:rPr>
        <w:t>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0.323230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with a substantial peak at 0, reflecting the patients with no Insurance Provider. </w:t>
      </w:r>
    </w:p>
    <w:p w14:paraId="49B25805" w14:textId="6EC2D8F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8456620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6D3F198E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0F2E6E4F" w14:textId="6070A666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E0F99E7" w14:textId="5CAC746A" w:rsidR="00262D25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94D01FA" wp14:editId="5BD930ED">
                <wp:simplePos x="0" y="0"/>
                <wp:positionH relativeFrom="column">
                  <wp:posOffset>2991688</wp:posOffset>
                </wp:positionH>
                <wp:positionV relativeFrom="paragraph">
                  <wp:posOffset>103479</wp:posOffset>
                </wp:positionV>
                <wp:extent cx="2461260" cy="635"/>
                <wp:effectExtent l="0" t="0" r="2540" b="12065"/>
                <wp:wrapSquare wrapText="bothSides"/>
                <wp:docPr id="11621679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2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721DBA" w14:textId="5C0A197F" w:rsidR="0003369E" w:rsidRPr="00727670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u w:val="single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Distribution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4D01FA" id="_x0000_s1030" type="#_x0000_t202" style="position:absolute;left:0;text-align:left;margin-left:235.55pt;margin-top:8.15pt;width:193.8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" stroked="f">
                <v:textbox style="mso-fit-shape-to-text:t" inset="0,0,0,0">
                  <w:txbxContent>
                    <w:p w14:paraId="73721DBA" w14:textId="5C0A197F" w:rsidR="0003369E" w:rsidRPr="00727670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  <w:u w:val="single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Distribution of Insurance Coverage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D58E29" w14:textId="292E21E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7CB988F" w14:textId="17902484" w:rsidR="004D7E64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Moderate right-skewed:</w:t>
      </w:r>
    </w:p>
    <w:p w14:paraId="5EBC4EFA" w14:textId="088F2ADB" w:rsidR="00D34D47" w:rsidRDefault="0003369E" w:rsidP="00BA07C6">
      <w:pPr>
        <w:jc w:val="both"/>
        <w:rPr>
          <w:rFonts w:ascii="Arial" w:hAnsi="Arial" w:cs="Arial"/>
          <w:sz w:val="20"/>
          <w:szCs w:val="20"/>
        </w:rPr>
      </w:pPr>
      <w:r w:rsidRPr="00D34D47">
        <w:rPr>
          <w:rFonts w:ascii="Arial" w:hAnsi="Arial" w:cs="Arial"/>
          <w:b/>
          <w:bCs/>
          <w:noProof/>
          <w:sz w:val="20"/>
          <w:szCs w:val="20"/>
        </w:rPr>
        <w:drawing>
          <wp:anchor distT="0" distB="0" distL="114300" distR="114300" simplePos="0" relativeHeight="251709440" behindDoc="0" locked="0" layoutInCell="1" allowOverlap="1" wp14:anchorId="5C310993" wp14:editId="178EA98B">
            <wp:simplePos x="0" y="0"/>
            <wp:positionH relativeFrom="margin">
              <wp:posOffset>-37134</wp:posOffset>
            </wp:positionH>
            <wp:positionV relativeFrom="margin">
              <wp:posOffset>4279265</wp:posOffset>
            </wp:positionV>
            <wp:extent cx="2658745" cy="1755140"/>
            <wp:effectExtent l="0" t="0" r="0" b="0"/>
            <wp:wrapSquare wrapText="bothSides"/>
            <wp:docPr id="181642178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21785" name="Picture 181642178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8745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4D47" w:rsidRPr="00D34D47">
        <w:rPr>
          <w:rFonts w:ascii="Arial" w:hAnsi="Arial" w:cs="Arial"/>
          <w:b/>
          <w:bCs/>
          <w:sz w:val="20"/>
          <w:szCs w:val="20"/>
        </w:rPr>
        <w:t>Age</w:t>
      </w:r>
      <w:r w:rsidR="00D34D47" w:rsidRPr="00D34D47">
        <w:rPr>
          <w:rFonts w:ascii="Arial" w:hAnsi="Arial" w:cs="Arial"/>
          <w:sz w:val="20"/>
          <w:szCs w:val="20"/>
        </w:rPr>
        <w:t xml:space="preserve"> exhibits a moderate right-skewness (</w:t>
      </w:r>
      <w:r w:rsidR="00D34D47" w:rsidRPr="009473B3">
        <w:rPr>
          <w:rFonts w:ascii="Consolas" w:hAnsi="Consolas" w:cs="Consolas"/>
          <w:b/>
          <w:bCs/>
          <w:sz w:val="20"/>
          <w:szCs w:val="20"/>
        </w:rPr>
        <w:t>0.285089</w:t>
      </w:r>
      <w:r w:rsidR="00D34D47" w:rsidRPr="009473B3">
        <w:rPr>
          <w:rFonts w:ascii="Arial" w:hAnsi="Arial" w:cs="Arial"/>
          <w:sz w:val="20"/>
          <w:szCs w:val="20"/>
        </w:rPr>
        <w:t xml:space="preserve">), </w:t>
      </w:r>
      <w:r w:rsidR="00D34D47" w:rsidRPr="00D34D47">
        <w:rPr>
          <w:rFonts w:ascii="Arial" w:hAnsi="Arial" w:cs="Arial"/>
          <w:sz w:val="20"/>
          <w:szCs w:val="20"/>
        </w:rPr>
        <w:t>with a slight right-tail indicating the presence of some implausible high values.</w:t>
      </w:r>
    </w:p>
    <w:p w14:paraId="6B508AB8" w14:textId="352D91DB" w:rsidR="00D34D47" w:rsidRPr="00D34D47" w:rsidRDefault="00D34D47" w:rsidP="00BA07C6">
      <w:pPr>
        <w:jc w:val="both"/>
        <w:rPr>
          <w:rFonts w:ascii="Arial" w:hAnsi="Arial" w:cs="Arial"/>
          <w:sz w:val="20"/>
          <w:szCs w:val="20"/>
        </w:rPr>
      </w:pPr>
    </w:p>
    <w:p w14:paraId="728C41B8" w14:textId="461EB6E2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821E078" w14:textId="285604C7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05778F0" w14:textId="67122A28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1F313609" w14:textId="776BCD7A" w:rsidR="00D34D47" w:rsidRDefault="0003369E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D3A1955" wp14:editId="38C37FD2">
                <wp:simplePos x="0" y="0"/>
                <wp:positionH relativeFrom="column">
                  <wp:posOffset>2728011</wp:posOffset>
                </wp:positionH>
                <wp:positionV relativeFrom="paragraph">
                  <wp:posOffset>20879</wp:posOffset>
                </wp:positionV>
                <wp:extent cx="2658745" cy="635"/>
                <wp:effectExtent l="0" t="0" r="0" b="12065"/>
                <wp:wrapSquare wrapText="bothSides"/>
                <wp:docPr id="989502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8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94115A" w14:textId="16090574" w:rsidR="0003369E" w:rsidRPr="00AF7ECD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Distribution of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A1955" id="_x0000_s1031" type="#_x0000_t202" style="position:absolute;left:0;text-align:left;margin-left:214.8pt;margin-top:1.65pt;width:209.35pt;height:.0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" stroked="f">
                <v:textbox style="mso-fit-shape-to-text:t" inset="0,0,0,0">
                  <w:txbxContent>
                    <w:p w14:paraId="7394115A" w14:textId="16090574" w:rsidR="0003369E" w:rsidRPr="00AF7ECD" w:rsidRDefault="0003369E" w:rsidP="0003369E">
                      <w:pPr>
                        <w:pStyle w:val="Caption"/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Distribution of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E89D01" w14:textId="3AB88DA6" w:rsidR="00472996" w:rsidRDefault="00472996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61A59C6B" w14:textId="235EEC0E" w:rsidR="0003369E" w:rsidRPr="0003369E" w:rsidRDefault="0003369E" w:rsidP="00BA07C6">
      <w:pPr>
        <w:jc w:val="both"/>
        <w:rPr>
          <w:rFonts w:ascii="Arial" w:hAnsi="Arial" w:cs="Arial"/>
          <w:b/>
          <w:bCs/>
          <w:sz w:val="2"/>
          <w:szCs w:val="2"/>
        </w:rPr>
      </w:pPr>
    </w:p>
    <w:p w14:paraId="48A86351" w14:textId="2EFBDD4C" w:rsidR="004D7E64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793435">
        <w:rPr>
          <w:rFonts w:ascii="Arial" w:hAnsi="Arial" w:cs="Arial"/>
          <w:b/>
          <w:bCs/>
          <w:sz w:val="20"/>
          <w:szCs w:val="20"/>
        </w:rPr>
        <w:t>Consultation Duration</w:t>
      </w:r>
      <w:r w:rsidRPr="001B4B52">
        <w:rPr>
          <w:rFonts w:ascii="Arial" w:hAnsi="Arial" w:cs="Arial"/>
          <w:sz w:val="20"/>
          <w:szCs w:val="20"/>
        </w:rPr>
        <w:t xml:space="preserve"> show</w:t>
      </w:r>
      <w:r w:rsidR="00472996">
        <w:rPr>
          <w:rFonts w:ascii="Arial" w:hAnsi="Arial" w:cs="Arial"/>
          <w:sz w:val="20"/>
          <w:szCs w:val="20"/>
        </w:rPr>
        <w:t>s</w:t>
      </w:r>
      <w:r w:rsidRPr="001B4B52">
        <w:rPr>
          <w:rFonts w:ascii="Arial" w:hAnsi="Arial" w:cs="Arial"/>
          <w:sz w:val="20"/>
          <w:szCs w:val="20"/>
        </w:rPr>
        <w:t xml:space="preserve"> moderate right-skewness</w:t>
      </w:r>
      <w:r w:rsidR="00472996">
        <w:rPr>
          <w:rFonts w:ascii="Arial" w:hAnsi="Arial" w:cs="Arial"/>
          <w:sz w:val="20"/>
          <w:szCs w:val="20"/>
        </w:rPr>
        <w:t xml:space="preserve">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1.545225</w:t>
      </w:r>
      <w:r w:rsidR="00472996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 w:rsidRPr="001B4B52">
        <w:rPr>
          <w:rFonts w:ascii="Arial" w:hAnsi="Arial" w:cs="Arial"/>
          <w:sz w:val="20"/>
          <w:szCs w:val="20"/>
        </w:rPr>
        <w:t xml:space="preserve">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58E7E0F4" w14:textId="00F9FE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0464" behindDoc="0" locked="0" layoutInCell="1" allowOverlap="1" wp14:anchorId="0EE7AC7E" wp14:editId="25ED060E">
            <wp:simplePos x="0" y="0"/>
            <wp:positionH relativeFrom="margin">
              <wp:posOffset>-37465</wp:posOffset>
            </wp:positionH>
            <wp:positionV relativeFrom="margin">
              <wp:posOffset>6755790</wp:posOffset>
            </wp:positionV>
            <wp:extent cx="2659380" cy="1756410"/>
            <wp:effectExtent l="0" t="0" r="0" b="0"/>
            <wp:wrapSquare wrapText="bothSides"/>
            <wp:docPr id="11986098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09876" name="Picture 119860987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A70C28" w14:textId="28DCEDF1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2214E7E" w14:textId="6C6D0AD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C5DF16C" w14:textId="77777777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3F965722" w14:textId="11B22BF7" w:rsidR="00472996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E064FE6" wp14:editId="460F4BD7">
                <wp:simplePos x="0" y="0"/>
                <wp:positionH relativeFrom="column">
                  <wp:posOffset>2792908</wp:posOffset>
                </wp:positionH>
                <wp:positionV relativeFrom="paragraph">
                  <wp:posOffset>315519</wp:posOffset>
                </wp:positionV>
                <wp:extent cx="2659380" cy="635"/>
                <wp:effectExtent l="0" t="0" r="0" b="12065"/>
                <wp:wrapSquare wrapText="bothSides"/>
                <wp:docPr id="5845589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0E90F6" w14:textId="292A0100" w:rsidR="0003369E" w:rsidRPr="000E4698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Distribution of Consultation Duration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64FE6" id="_x0000_s1032" type="#_x0000_t202" style="position:absolute;left:0;text-align:left;margin-left:219.9pt;margin-top:24.85pt;width:209.4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" stroked="f">
                <v:textbox style="mso-fit-shape-to-text:t" inset="0,0,0,0">
                  <w:txbxContent>
                    <w:p w14:paraId="7D0E90F6" w14:textId="292A0100" w:rsidR="0003369E" w:rsidRPr="000E4698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Distribution of Consultation Duration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E4909F2" w14:textId="15885A0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A6F961D" w14:textId="44890005" w:rsidR="0003369E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7EF6EB32" w14:textId="0B15CCF4" w:rsidR="004D7E64" w:rsidRPr="009473B3" w:rsidRDefault="005D5A79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lastRenderedPageBreak/>
        <w:t>High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right-skew</w:t>
      </w:r>
      <w:r w:rsidRPr="009473B3">
        <w:rPr>
          <w:rFonts w:ascii="Arial" w:hAnsi="Arial" w:cs="Arial"/>
          <w:b/>
          <w:bCs/>
          <w:sz w:val="20"/>
          <w:szCs w:val="20"/>
          <w:u w:val="single"/>
        </w:rPr>
        <w:t>ness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>:</w:t>
      </w:r>
    </w:p>
    <w:p w14:paraId="2DDC93DA" w14:textId="6840EEB2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2512" behindDoc="0" locked="0" layoutInCell="1" allowOverlap="1" wp14:anchorId="6730A842" wp14:editId="5B12526C">
            <wp:simplePos x="0" y="0"/>
            <wp:positionH relativeFrom="margin">
              <wp:posOffset>-52705</wp:posOffset>
            </wp:positionH>
            <wp:positionV relativeFrom="margin">
              <wp:posOffset>657657</wp:posOffset>
            </wp:positionV>
            <wp:extent cx="2538095" cy="1675765"/>
            <wp:effectExtent l="0" t="0" r="1905" b="635"/>
            <wp:wrapSquare wrapText="bothSides"/>
            <wp:docPr id="342789331" name="Picture 15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89331" name="Picture 15" descr="A graph with a pink bar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7E64"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 w:rsidR="004D7E64">
        <w:rPr>
          <w:rFonts w:ascii="Arial" w:hAnsi="Arial" w:cs="Arial"/>
          <w:b/>
          <w:bCs/>
          <w:sz w:val="20"/>
          <w:szCs w:val="20"/>
        </w:rPr>
        <w:t xml:space="preserve"> </w:t>
      </w:r>
      <w:r w:rsidR="00472996">
        <w:rPr>
          <w:rFonts w:ascii="Arial" w:hAnsi="Arial" w:cs="Arial"/>
          <w:sz w:val="20"/>
          <w:szCs w:val="20"/>
        </w:rPr>
        <w:t>exhibits a</w:t>
      </w:r>
      <w:r w:rsidR="00262D25">
        <w:rPr>
          <w:rFonts w:ascii="Arial" w:hAnsi="Arial" w:cs="Arial"/>
          <w:sz w:val="20"/>
          <w:szCs w:val="20"/>
        </w:rPr>
        <w:t xml:space="preserve"> significant</w:t>
      </w:r>
      <w:r w:rsidR="00472996">
        <w:rPr>
          <w:rFonts w:ascii="Arial" w:hAnsi="Arial" w:cs="Arial"/>
          <w:sz w:val="20"/>
          <w:szCs w:val="20"/>
        </w:rPr>
        <w:t xml:space="preserve"> high right-skewness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42.533492</w:t>
      </w:r>
      <w:r w:rsidR="00472996" w:rsidRPr="009473B3">
        <w:rPr>
          <w:rFonts w:ascii="Arial" w:hAnsi="Arial" w:cs="Arial"/>
          <w:sz w:val="20"/>
          <w:szCs w:val="20"/>
        </w:rPr>
        <w:t>),</w:t>
      </w:r>
      <w:r w:rsidR="00472996">
        <w:rPr>
          <w:rFonts w:ascii="Arial" w:hAnsi="Arial" w:cs="Arial"/>
          <w:sz w:val="20"/>
          <w:szCs w:val="20"/>
        </w:rPr>
        <w:t xml:space="preserve"> which </w:t>
      </w:r>
      <w:r w:rsidR="00262D25">
        <w:rPr>
          <w:rFonts w:ascii="Arial" w:hAnsi="Arial" w:cs="Arial"/>
          <w:sz w:val="20"/>
          <w:szCs w:val="20"/>
        </w:rPr>
        <w:t>reflects the presence of a few extremely high incomes.</w:t>
      </w:r>
    </w:p>
    <w:p w14:paraId="303C67BB" w14:textId="7F688846" w:rsidR="00262D25" w:rsidRPr="00472996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0F804F92" w14:textId="69347C74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731A9DB2" w14:textId="06977FAF" w:rsidR="00262D25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B4740BE" wp14:editId="7A3EF543">
                <wp:simplePos x="0" y="0"/>
                <wp:positionH relativeFrom="column">
                  <wp:posOffset>2625953</wp:posOffset>
                </wp:positionH>
                <wp:positionV relativeFrom="paragraph">
                  <wp:posOffset>240106</wp:posOffset>
                </wp:positionV>
                <wp:extent cx="3152775" cy="635"/>
                <wp:effectExtent l="0" t="0" r="0" b="0"/>
                <wp:wrapSquare wrapText="bothSides"/>
                <wp:docPr id="1221435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A2BEFC" w14:textId="53C42087" w:rsidR="0003369E" w:rsidRPr="002551F2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>: Distribution of Approximate Annual Income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4740BE" id="_x0000_s1033" type="#_x0000_t202" style="position:absolute;left:0;text-align:left;margin-left:206.75pt;margin-top:18.9pt;width:248.25pt;height:.05pt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" stroked="f">
                <v:textbox style="mso-fit-shape-to-text:t" inset="0,0,0,0">
                  <w:txbxContent>
                    <w:p w14:paraId="6DA2BEFC" w14:textId="53C42087" w:rsidR="0003369E" w:rsidRPr="002551F2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>: Distribution of Approximate Annual Income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2F10E37" w14:textId="76145F43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61CC50C" w14:textId="1B494B6D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B6C397A" w14:textId="66330D97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ED68823" w14:textId="653AB230" w:rsidR="00262D25" w:rsidRDefault="0079343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Consultation Price </w:t>
      </w:r>
      <w:r w:rsidR="004D7E64">
        <w:rPr>
          <w:rFonts w:ascii="Arial" w:hAnsi="Arial" w:cs="Arial"/>
          <w:sz w:val="20"/>
          <w:szCs w:val="20"/>
        </w:rPr>
        <w:t xml:space="preserve">displayed a </w:t>
      </w:r>
      <w:r w:rsidR="00262D25">
        <w:rPr>
          <w:rFonts w:ascii="Arial" w:hAnsi="Arial" w:cs="Arial"/>
          <w:sz w:val="20"/>
          <w:szCs w:val="20"/>
        </w:rPr>
        <w:t xml:space="preserve">significant </w:t>
      </w:r>
      <w:r>
        <w:rPr>
          <w:rFonts w:ascii="Arial" w:hAnsi="Arial" w:cs="Arial"/>
          <w:sz w:val="20"/>
          <w:szCs w:val="20"/>
        </w:rPr>
        <w:t>high</w:t>
      </w:r>
      <w:r w:rsidR="004D7E64">
        <w:rPr>
          <w:rFonts w:ascii="Arial" w:hAnsi="Arial" w:cs="Arial"/>
          <w:sz w:val="20"/>
          <w:szCs w:val="20"/>
        </w:rPr>
        <w:t xml:space="preserve"> right-skewness</w:t>
      </w:r>
      <w:r w:rsidR="00262D25">
        <w:rPr>
          <w:rFonts w:ascii="Arial" w:hAnsi="Arial" w:cs="Arial"/>
          <w:sz w:val="20"/>
          <w:szCs w:val="20"/>
        </w:rPr>
        <w:t xml:space="preserve"> 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39.858178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="004D7E64" w:rsidRPr="009473B3">
        <w:rPr>
          <w:rFonts w:ascii="Arial" w:hAnsi="Arial" w:cs="Arial"/>
          <w:sz w:val="20"/>
          <w:szCs w:val="20"/>
        </w:rPr>
        <w:t>,</w:t>
      </w:r>
      <w:r w:rsidR="004D7E64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>indicating the presence of a few extremely high prices.</w:t>
      </w:r>
    </w:p>
    <w:p w14:paraId="2C44C71F" w14:textId="17D2BA4D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3536" behindDoc="0" locked="0" layoutInCell="1" allowOverlap="1" wp14:anchorId="66680D12" wp14:editId="0011F750">
            <wp:simplePos x="0" y="0"/>
            <wp:positionH relativeFrom="margin">
              <wp:posOffset>-51435</wp:posOffset>
            </wp:positionH>
            <wp:positionV relativeFrom="margin">
              <wp:posOffset>3020314</wp:posOffset>
            </wp:positionV>
            <wp:extent cx="2538095" cy="1675765"/>
            <wp:effectExtent l="0" t="0" r="1905" b="635"/>
            <wp:wrapSquare wrapText="bothSides"/>
            <wp:docPr id="2120762817" name="Picture 16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62817" name="Picture 16" descr="A graph with a pink ba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821808" w14:textId="7EB0B8CD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F379DA6" w14:textId="613CFB59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DB80E8D" wp14:editId="2B87BE65">
                <wp:simplePos x="0" y="0"/>
                <wp:positionH relativeFrom="column">
                  <wp:posOffset>2675407</wp:posOffset>
                </wp:positionH>
                <wp:positionV relativeFrom="paragraph">
                  <wp:posOffset>180975</wp:posOffset>
                </wp:positionV>
                <wp:extent cx="2669540" cy="635"/>
                <wp:effectExtent l="0" t="0" r="0" b="12065"/>
                <wp:wrapSquare wrapText="bothSides"/>
                <wp:docPr id="440530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9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229242" w14:textId="7162760A" w:rsidR="0003369E" w:rsidRPr="00960BA1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Distribution of Consultation Price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80E8D" id="_x0000_s1034" type="#_x0000_t202" style="position:absolute;left:0;text-align:left;margin-left:210.65pt;margin-top:14.25pt;width:210.2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" stroked="f">
                <v:textbox style="mso-fit-shape-to-text:t" inset="0,0,0,0">
                  <w:txbxContent>
                    <w:p w14:paraId="23229242" w14:textId="7162760A" w:rsidR="0003369E" w:rsidRPr="00960BA1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Distribution of Consultation Price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380C770" w14:textId="4E4BD5B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68905359" w14:textId="5944CDA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981034C" w14:textId="77777777" w:rsidR="0003369E" w:rsidRDefault="0003369E" w:rsidP="002B72B5">
      <w:pPr>
        <w:ind w:firstLine="720"/>
        <w:rPr>
          <w:rFonts w:ascii="Garamond" w:hAnsi="Garamond"/>
          <w:b/>
          <w:bCs/>
        </w:rPr>
      </w:pPr>
    </w:p>
    <w:p w14:paraId="3C2D566E" w14:textId="0A41CDC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045B54D3" w:rsidR="0041773F" w:rsidRDefault="0041773F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any positive number.</w:t>
      </w:r>
    </w:p>
    <w:p w14:paraId="46C80904" w14:textId="77777777" w:rsidR="0003369E" w:rsidRDefault="0041773F" w:rsidP="0003369E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33CB637F" w:rsidR="0041773F" w:rsidRPr="0003369E" w:rsidRDefault="0003369E" w:rsidP="0003369E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28D3325D">
            <wp:simplePos x="0" y="0"/>
            <wp:positionH relativeFrom="margin">
              <wp:posOffset>3439160</wp:posOffset>
            </wp:positionH>
            <wp:positionV relativeFrom="margin">
              <wp:posOffset>7226884</wp:posOffset>
            </wp:positionV>
            <wp:extent cx="2270125" cy="1887220"/>
            <wp:effectExtent l="0" t="0" r="3175" b="5080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125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1CB4D502" w:rsidR="00FF75B6" w:rsidRPr="002445DF" w:rsidRDefault="0003369E" w:rsidP="00954550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5400C69A">
            <wp:simplePos x="0" y="0"/>
            <wp:positionH relativeFrom="margin">
              <wp:posOffset>116205</wp:posOffset>
            </wp:positionH>
            <wp:positionV relativeFrom="margin">
              <wp:posOffset>7333056</wp:posOffset>
            </wp:positionV>
            <wp:extent cx="2150110" cy="1778635"/>
            <wp:effectExtent l="0" t="0" r="0" b="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01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2F522" w14:textId="42AD6AE4" w:rsidR="00AC6D75" w:rsidRDefault="00AC6D75" w:rsidP="0041773F">
      <w:pPr>
        <w:rPr>
          <w:rFonts w:ascii="Garamond" w:hAnsi="Garamond"/>
          <w:b/>
          <w:bCs/>
        </w:rPr>
      </w:pPr>
    </w:p>
    <w:p w14:paraId="3165A128" w14:textId="3CF6D1FB" w:rsidR="00AC6D75" w:rsidRDefault="00AC6D75" w:rsidP="0041773F">
      <w:pPr>
        <w:rPr>
          <w:rFonts w:ascii="Garamond" w:hAnsi="Garamond"/>
          <w:b/>
          <w:bCs/>
        </w:rPr>
      </w:pPr>
    </w:p>
    <w:p w14:paraId="2BC8D967" w14:textId="568EAE68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93FD26E" w:rsidR="00AC6D75" w:rsidRDefault="0003369E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163F41A7">
                <wp:simplePos x="0" y="0"/>
                <wp:positionH relativeFrom="margin">
                  <wp:posOffset>1638935</wp:posOffset>
                </wp:positionH>
                <wp:positionV relativeFrom="margin">
                  <wp:posOffset>9116086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1253ED12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t>: Boxplot</w:t>
                            </w:r>
                            <w:r w:rsidR="001900C6">
                              <w:t>s</w:t>
                            </w:r>
                            <w:r>
                              <w:t xml:space="preserve"> of Age</w:t>
                            </w:r>
                            <w:r w:rsidR="001900C6">
                              <w:t xml:space="preserve"> before and after</w:t>
                            </w:r>
                            <w:r>
                              <w:t xml:space="preserve">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5" type="#_x0000_t202" style="position:absolute;margin-left:129.05pt;margin-top:717.8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" stroked="f">
                <v:textbox style="mso-fit-shape-to-text:t" inset="0,0,0,0">
                  <w:txbxContent>
                    <w:p w14:paraId="3D8B007D" w14:textId="1253ED12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t>: Boxplot</w:t>
                      </w:r>
                      <w:r w:rsidR="001900C6">
                        <w:t>s</w:t>
                      </w:r>
                      <w:r>
                        <w:t xml:space="preserve"> of Age</w:t>
                      </w:r>
                      <w:r w:rsidR="001900C6">
                        <w:t xml:space="preserve"> before and after</w:t>
                      </w:r>
                      <w:r>
                        <w:t xml:space="preserve">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69FF8B2E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Consultation Duration</w:t>
      </w:r>
    </w:p>
    <w:p w14:paraId="08C41B12" w14:textId="4936E0FD" w:rsidR="0041773F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1371AF66">
            <wp:simplePos x="0" y="0"/>
            <wp:positionH relativeFrom="margin">
              <wp:posOffset>204343</wp:posOffset>
            </wp:positionH>
            <wp:positionV relativeFrom="margin">
              <wp:posOffset>892175</wp:posOffset>
            </wp:positionV>
            <wp:extent cx="2441575" cy="2030095"/>
            <wp:effectExtent l="0" t="0" r="0" b="1905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09EAE51D">
            <wp:simplePos x="0" y="0"/>
            <wp:positionH relativeFrom="margin">
              <wp:posOffset>3174188</wp:posOffset>
            </wp:positionH>
            <wp:positionV relativeFrom="margin">
              <wp:posOffset>892175</wp:posOffset>
            </wp:positionV>
            <wp:extent cx="2393315" cy="1989455"/>
            <wp:effectExtent l="0" t="0" r="0" b="4445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 w:rsidR="0041773F"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 w:rsidR="0041773F"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 w:rsidR="0041773F"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0B83B03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73E2E49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25A1D197" w:rsidR="0018193E" w:rsidRDefault="0018193E" w:rsidP="0041773F">
      <w:pPr>
        <w:rPr>
          <w:rFonts w:ascii="Garamond" w:hAnsi="Garamond"/>
          <w:b/>
          <w:bCs/>
        </w:rPr>
      </w:pPr>
    </w:p>
    <w:p w14:paraId="431A33EB" w14:textId="64BAB3FE" w:rsidR="0018193E" w:rsidRDefault="0018193E" w:rsidP="0041773F">
      <w:pPr>
        <w:rPr>
          <w:rFonts w:ascii="Garamond" w:hAnsi="Garamond"/>
          <w:b/>
          <w:bCs/>
        </w:rPr>
      </w:pPr>
    </w:p>
    <w:p w14:paraId="343B6AEB" w14:textId="25F45C2E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CCE975" wp14:editId="2BB592FB">
                <wp:simplePos x="0" y="0"/>
                <wp:positionH relativeFrom="column">
                  <wp:posOffset>972185</wp:posOffset>
                </wp:positionH>
                <wp:positionV relativeFrom="paragraph">
                  <wp:posOffset>232689</wp:posOffset>
                </wp:positionV>
                <wp:extent cx="3766820" cy="635"/>
                <wp:effectExtent l="0" t="0" r="5080" b="0"/>
                <wp:wrapSquare wrapText="bothSides"/>
                <wp:docPr id="6208485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539AB" w14:textId="51340B57" w:rsidR="001900C6" w:rsidRPr="00997CE5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t>: Boxplots of Consultation Duration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CCE975" id="_x0000_s1036" type="#_x0000_t202" style="position:absolute;margin-left:76.55pt;margin-top:18.3pt;width:296.6pt;height: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" stroked="f">
                <v:textbox style="mso-fit-shape-to-text:t" inset="0,0,0,0">
                  <w:txbxContent>
                    <w:p w14:paraId="364539AB" w14:textId="51340B57" w:rsidR="001900C6" w:rsidRPr="00997CE5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t>: Boxplots of Consultation Duration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AAE6EA" w14:textId="77777777" w:rsidR="001900C6" w:rsidRPr="001900C6" w:rsidRDefault="001900C6" w:rsidP="0041773F">
      <w:pPr>
        <w:rPr>
          <w:rFonts w:ascii="Garamond" w:hAnsi="Garamond"/>
          <w:b/>
          <w:bCs/>
          <w:sz w:val="13"/>
          <w:szCs w:val="13"/>
        </w:rPr>
      </w:pPr>
    </w:p>
    <w:p w14:paraId="664F4127" w14:textId="492ACC4B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2D6643DF" w14:textId="2E4239A3" w:rsidR="0018193E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3B7CCAAD">
            <wp:simplePos x="0" y="0"/>
            <wp:positionH relativeFrom="margin">
              <wp:posOffset>2962275</wp:posOffset>
            </wp:positionH>
            <wp:positionV relativeFrom="margin">
              <wp:posOffset>3862070</wp:posOffset>
            </wp:positionV>
            <wp:extent cx="2228850" cy="1852930"/>
            <wp:effectExtent l="0" t="0" r="6350" b="127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513E098A">
            <wp:simplePos x="0" y="0"/>
            <wp:positionH relativeFrom="margin">
              <wp:posOffset>241300</wp:posOffset>
            </wp:positionH>
            <wp:positionV relativeFrom="margin">
              <wp:posOffset>3920490</wp:posOffset>
            </wp:positionV>
            <wp:extent cx="2146300" cy="1784350"/>
            <wp:effectExtent l="0" t="0" r="0" b="635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Since this feature has only a range of 1</w:t>
      </w:r>
      <w:r w:rsidR="00BA07C6">
        <w:rPr>
          <w:rFonts w:ascii="Arial" w:hAnsi="Arial" w:cs="Arial"/>
          <w:sz w:val="20"/>
          <w:szCs w:val="20"/>
        </w:rPr>
        <w:t xml:space="preserve"> to </w:t>
      </w:r>
      <w:r w:rsidR="0041773F">
        <w:rPr>
          <w:rFonts w:ascii="Arial" w:hAnsi="Arial" w:cs="Arial"/>
          <w:sz w:val="20"/>
          <w:szCs w:val="20"/>
        </w:rPr>
        <w:t>5, all values outside this range were considered data errors</w:t>
      </w:r>
      <w:r w:rsidR="00BA07C6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and so </w:t>
      </w:r>
      <w:r w:rsidR="00BA07C6">
        <w:rPr>
          <w:rFonts w:ascii="Arial" w:hAnsi="Arial" w:cs="Arial"/>
          <w:sz w:val="20"/>
          <w:szCs w:val="20"/>
        </w:rPr>
        <w:t>all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BA07C6">
        <w:rPr>
          <w:rFonts w:ascii="Arial" w:hAnsi="Arial" w:cs="Arial"/>
          <w:sz w:val="20"/>
          <w:szCs w:val="20"/>
        </w:rPr>
        <w:t xml:space="preserve">observations </w:t>
      </w:r>
      <w:r w:rsidR="0041773F">
        <w:rPr>
          <w:rFonts w:ascii="Arial" w:hAnsi="Arial" w:cs="Arial"/>
          <w:sz w:val="20"/>
          <w:szCs w:val="20"/>
        </w:rPr>
        <w:t xml:space="preserve">higher than 5 </w:t>
      </w:r>
      <w:r w:rsidR="00954550">
        <w:rPr>
          <w:rFonts w:ascii="Arial" w:hAnsi="Arial" w:cs="Arial"/>
          <w:sz w:val="20"/>
          <w:szCs w:val="20"/>
        </w:rPr>
        <w:t>were replaced by 5.</w:t>
      </w:r>
    </w:p>
    <w:p w14:paraId="1067E3C8" w14:textId="114507BE" w:rsidR="0018193E" w:rsidRPr="0018193E" w:rsidRDefault="0018193E" w:rsidP="0041773F">
      <w:pPr>
        <w:rPr>
          <w:rFonts w:ascii="Arial" w:hAnsi="Arial" w:cs="Arial"/>
          <w:sz w:val="20"/>
          <w:szCs w:val="20"/>
        </w:rPr>
      </w:pPr>
    </w:p>
    <w:p w14:paraId="24B04917" w14:textId="354373B9" w:rsidR="001900C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229856" wp14:editId="6CCFB3AA">
                <wp:simplePos x="0" y="0"/>
                <wp:positionH relativeFrom="column">
                  <wp:posOffset>723900</wp:posOffset>
                </wp:positionH>
                <wp:positionV relativeFrom="paragraph">
                  <wp:posOffset>1510284</wp:posOffset>
                </wp:positionV>
                <wp:extent cx="4088765" cy="635"/>
                <wp:effectExtent l="0" t="0" r="635" b="0"/>
                <wp:wrapSquare wrapText="bothSides"/>
                <wp:docPr id="2102952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6CCFE5" w14:textId="72D75DF6" w:rsidR="001900C6" w:rsidRPr="00503BC0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>
                              <w:t>: Boxplots of Satisfaction Level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29856" id="_x0000_s1037" type="#_x0000_t202" style="position:absolute;margin-left:57pt;margin-top:118.9pt;width:321.9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" stroked="f">
                <v:textbox style="mso-fit-shape-to-text:t" inset="0,0,0,0">
                  <w:txbxContent>
                    <w:p w14:paraId="386CCFE5" w14:textId="72D75DF6" w:rsidR="001900C6" w:rsidRPr="00503BC0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t>: Boxplots of Satisfaction Level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716596" w14:textId="69123792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73219A68" w:rsidR="0018193E" w:rsidRDefault="00DF7BF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25824" behindDoc="0" locked="0" layoutInCell="1" allowOverlap="1" wp14:anchorId="4A739226" wp14:editId="68A18D3B">
            <wp:simplePos x="0" y="0"/>
            <wp:positionH relativeFrom="margin">
              <wp:posOffset>-120943</wp:posOffset>
            </wp:positionH>
            <wp:positionV relativeFrom="margin">
              <wp:posOffset>6681980</wp:posOffset>
            </wp:positionV>
            <wp:extent cx="2762885" cy="2279015"/>
            <wp:effectExtent l="0" t="0" r="5715" b="0"/>
            <wp:wrapSquare wrapText="bothSides"/>
            <wp:docPr id="424440863" name="Picture 17" descr="A graph of a graph showing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40863" name="Picture 17" descr="A graph of a graph showing a pink rectangular object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885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93E" w:rsidRPr="0018193E">
        <w:rPr>
          <w:rFonts w:ascii="Arial" w:hAnsi="Arial" w:cs="Arial"/>
          <w:sz w:val="20"/>
          <w:szCs w:val="20"/>
        </w:rPr>
        <w:t>A</w:t>
      </w:r>
      <w:r w:rsidR="0018193E">
        <w:rPr>
          <w:rFonts w:ascii="Arial" w:hAnsi="Arial" w:cs="Arial"/>
          <w:sz w:val="20"/>
          <w:szCs w:val="20"/>
        </w:rPr>
        <w:t>lthough this feature includes some high incomes, they are plausible values</w:t>
      </w:r>
      <w:r w:rsidR="00BA07C6">
        <w:rPr>
          <w:rFonts w:ascii="Arial" w:hAnsi="Arial" w:cs="Arial"/>
          <w:sz w:val="20"/>
          <w:szCs w:val="20"/>
        </w:rPr>
        <w:t>,</w:t>
      </w:r>
      <w:r w:rsidR="007C7689">
        <w:rPr>
          <w:rFonts w:ascii="Arial" w:hAnsi="Arial" w:cs="Arial"/>
          <w:sz w:val="20"/>
          <w:szCs w:val="20"/>
        </w:rPr>
        <w:t xml:space="preserve"> so they </w:t>
      </w:r>
      <w:r w:rsidR="00BA07C6">
        <w:rPr>
          <w:rFonts w:ascii="Arial" w:hAnsi="Arial" w:cs="Arial"/>
          <w:sz w:val="20"/>
          <w:szCs w:val="20"/>
        </w:rPr>
        <w:t>were</w:t>
      </w:r>
      <w:r w:rsidR="007C7689">
        <w:rPr>
          <w:rFonts w:ascii="Arial" w:hAnsi="Arial" w:cs="Arial"/>
          <w:sz w:val="20"/>
          <w:szCs w:val="20"/>
        </w:rPr>
        <w:t xml:space="preserve"> not considered data errors. As such, no removing or clipping was applied.</w:t>
      </w:r>
    </w:p>
    <w:p w14:paraId="0C8DB4F7" w14:textId="587CF022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232F6986" w14:textId="28D2A9E3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4B7288D1" w14:textId="77777777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4A03EDDC" w14:textId="77777777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1F52FBF6" w14:textId="77777777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7963435C" w14:textId="6B2D80A3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C8E2777" wp14:editId="640E4248">
                <wp:simplePos x="0" y="0"/>
                <wp:positionH relativeFrom="column">
                  <wp:posOffset>2805639</wp:posOffset>
                </wp:positionH>
                <wp:positionV relativeFrom="paragraph">
                  <wp:posOffset>273238</wp:posOffset>
                </wp:positionV>
                <wp:extent cx="2762885" cy="635"/>
                <wp:effectExtent l="0" t="0" r="5715" b="12065"/>
                <wp:wrapSquare wrapText="bothSides"/>
                <wp:docPr id="17220542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93B49B" w14:textId="142F0353" w:rsidR="00DF7BF5" w:rsidRPr="008C42E8" w:rsidRDefault="00DF7BF5" w:rsidP="00DF7BF5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>: Approximate Annual Income boxplot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8E2777" id="_x0000_s1038" type="#_x0000_t202" style="position:absolute;left:0;text-align:left;margin-left:220.9pt;margin-top:21.5pt;width:217.55pt;height:.0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" stroked="f">
                <v:textbox style="mso-fit-shape-to-text:t" inset="0,0,0,0">
                  <w:txbxContent>
                    <w:p w14:paraId="4193B49B" w14:textId="142F0353" w:rsidR="00DF7BF5" w:rsidRPr="008C42E8" w:rsidRDefault="00DF7BF5" w:rsidP="00DF7BF5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>: Approximate Annual Income boxplot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C7D5C53" w14:textId="77777777" w:rsidR="00DF7BF5" w:rsidRPr="007C7689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0EB4234E" w14:textId="6FBCE068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lastRenderedPageBreak/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3BAAD932" w:rsidR="0041773F" w:rsidRDefault="00DF7BF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093F4D01">
            <wp:simplePos x="0" y="0"/>
            <wp:positionH relativeFrom="margin">
              <wp:posOffset>1642236</wp:posOffset>
            </wp:positionH>
            <wp:positionV relativeFrom="margin">
              <wp:posOffset>666638</wp:posOffset>
            </wp:positionV>
            <wp:extent cx="2333625" cy="1866265"/>
            <wp:effectExtent l="0" t="0" r="9525" b="63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86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1F545873">
            <wp:simplePos x="0" y="0"/>
            <wp:positionH relativeFrom="margin">
              <wp:posOffset>-579120</wp:posOffset>
            </wp:positionH>
            <wp:positionV relativeFrom="margin">
              <wp:posOffset>664845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E</w:t>
      </w:r>
      <w:r w:rsidR="0041773F"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="0041773F" w:rsidRPr="00153EBF">
        <w:rPr>
          <w:rFonts w:ascii="Arial" w:hAnsi="Arial" w:cs="Arial"/>
          <w:sz w:val="20"/>
          <w:szCs w:val="20"/>
        </w:rPr>
        <w:t>10</w:t>
      </w:r>
      <w:r w:rsidR="00BA07C6">
        <w:rPr>
          <w:rFonts w:ascii="Arial" w:hAnsi="Arial" w:cs="Arial"/>
          <w:sz w:val="20"/>
          <w:szCs w:val="20"/>
        </w:rPr>
        <w:t xml:space="preserve"> </w:t>
      </w:r>
      <w:r w:rsidR="0041773F" w:rsidRPr="00153EBF">
        <w:rPr>
          <w:rFonts w:ascii="Arial" w:hAnsi="Arial" w:cs="Arial"/>
          <w:sz w:val="20"/>
          <w:szCs w:val="20"/>
        </w:rPr>
        <w:t xml:space="preserve">000) were </w:t>
      </w:r>
      <w:r w:rsidR="0041773F">
        <w:rPr>
          <w:rFonts w:ascii="Arial" w:hAnsi="Arial" w:cs="Arial"/>
          <w:sz w:val="20"/>
          <w:szCs w:val="20"/>
        </w:rPr>
        <w:t>considered data</w:t>
      </w:r>
      <w:r w:rsidR="0041773F" w:rsidRPr="00153EBF">
        <w:rPr>
          <w:rFonts w:ascii="Arial" w:hAnsi="Arial" w:cs="Arial"/>
          <w:sz w:val="20"/>
          <w:szCs w:val="20"/>
        </w:rPr>
        <w:t xml:space="preserve"> errors and removed</w:t>
      </w:r>
      <w:r w:rsidR="0041773F">
        <w:rPr>
          <w:rFonts w:ascii="Arial" w:hAnsi="Arial" w:cs="Arial"/>
          <w:sz w:val="20"/>
          <w:szCs w:val="20"/>
        </w:rPr>
        <w:t>, while v</w:t>
      </w:r>
      <w:r w:rsidR="0041773F"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="0041773F"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="0041773F"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="0041773F" w:rsidRPr="00153EBF">
        <w:rPr>
          <w:rFonts w:ascii="Arial" w:hAnsi="Arial" w:cs="Arial"/>
          <w:sz w:val="20"/>
          <w:szCs w:val="20"/>
        </w:rPr>
        <w:t>.</w:t>
      </w:r>
    </w:p>
    <w:p w14:paraId="1F2FD1DE" w14:textId="20957FD5" w:rsidR="00FF75B6" w:rsidRDefault="00DF7BF5" w:rsidP="0041773F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3474467" wp14:editId="3073C329">
                <wp:simplePos x="0" y="0"/>
                <wp:positionH relativeFrom="margin">
                  <wp:posOffset>4130145</wp:posOffset>
                </wp:positionH>
                <wp:positionV relativeFrom="margin">
                  <wp:posOffset>1014291</wp:posOffset>
                </wp:positionV>
                <wp:extent cx="1604645" cy="635"/>
                <wp:effectExtent l="0" t="0" r="0" b="635"/>
                <wp:wrapSquare wrapText="bothSides"/>
                <wp:docPr id="2672669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4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507A4" w14:textId="2750E09E" w:rsidR="001900C6" w:rsidRPr="005448C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18</w:t>
                            </w:r>
                            <w:r>
                              <w:fldChar w:fldCharType="end"/>
                            </w:r>
                            <w:r>
                              <w:t xml:space="preserve">: Boxplots of Consultation Price before and after </w:t>
                            </w:r>
                            <w:r w:rsidR="00F4655A">
                              <w:t>removal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474467" id="_x0000_s1039" type="#_x0000_t202" style="position:absolute;margin-left:325.2pt;margin-top:79.85pt;width:126.35pt;height:.05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" stroked="f">
                <v:textbox style="mso-fit-shape-to-text:t" inset="0,0,0,0">
                  <w:txbxContent>
                    <w:p w14:paraId="7AB507A4" w14:textId="2750E09E" w:rsidR="001900C6" w:rsidRPr="005448C7" w:rsidRDefault="001900C6" w:rsidP="001900C6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18</w:t>
                      </w:r>
                      <w:r>
                        <w:fldChar w:fldCharType="end"/>
                      </w:r>
                      <w:r>
                        <w:t xml:space="preserve">: Boxplots of Consultation Price before and after </w:t>
                      </w:r>
                      <w:r w:rsidR="00F4655A">
                        <w:t>removal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3FB5F0B" w14:textId="1D4F7359" w:rsidR="0018193E" w:rsidRDefault="0018193E" w:rsidP="0041773F">
      <w:pPr>
        <w:rPr>
          <w:rFonts w:ascii="Garamond" w:hAnsi="Garamond"/>
          <w:b/>
          <w:bCs/>
        </w:rPr>
      </w:pPr>
    </w:p>
    <w:p w14:paraId="6F2D01FF" w14:textId="740CE5E0" w:rsidR="0018193E" w:rsidRDefault="0018193E" w:rsidP="0041773F">
      <w:pPr>
        <w:rPr>
          <w:rFonts w:ascii="Garamond" w:hAnsi="Garamond"/>
          <w:b/>
          <w:bCs/>
        </w:rPr>
      </w:pPr>
    </w:p>
    <w:p w14:paraId="4C6E7E07" w14:textId="068862D0" w:rsidR="0018193E" w:rsidRDefault="0018193E" w:rsidP="0041773F">
      <w:pPr>
        <w:rPr>
          <w:rFonts w:ascii="Garamond" w:hAnsi="Garamond"/>
          <w:b/>
          <w:bCs/>
        </w:rPr>
      </w:pPr>
    </w:p>
    <w:p w14:paraId="3F4BF538" w14:textId="77777777" w:rsidR="00DF7BF5" w:rsidRDefault="00DF7BF5" w:rsidP="0041773F">
      <w:pPr>
        <w:rPr>
          <w:rFonts w:ascii="Garamond" w:hAnsi="Garamond"/>
          <w:b/>
          <w:bCs/>
        </w:rPr>
      </w:pPr>
    </w:p>
    <w:p w14:paraId="4D1F0F60" w14:textId="484CE8F3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710325EE" w:rsidR="0041773F" w:rsidRPr="00FF75B6" w:rsidRDefault="0041773F" w:rsidP="00BA07C6">
      <w:pPr>
        <w:jc w:val="both"/>
        <w:rPr>
          <w:rFonts w:ascii="Garamond" w:hAnsi="Garamond"/>
          <w:b/>
          <w:bCs/>
        </w:rPr>
      </w:pPr>
      <w:r>
        <w:rPr>
          <w:rFonts w:ascii="Arial" w:hAnsi="Arial" w:cs="Arial"/>
          <w:sz w:val="20"/>
          <w:szCs w:val="20"/>
        </w:rPr>
        <w:t xml:space="preserve">Some observations </w:t>
      </w:r>
      <w:r w:rsidR="008D04A0">
        <w:rPr>
          <w:rFonts w:ascii="Arial" w:hAnsi="Arial" w:cs="Arial"/>
          <w:sz w:val="20"/>
          <w:szCs w:val="20"/>
        </w:rPr>
        <w:t xml:space="preserve">in this column </w:t>
      </w:r>
      <w:r>
        <w:rPr>
          <w:rFonts w:ascii="Arial" w:hAnsi="Arial" w:cs="Arial"/>
          <w:sz w:val="20"/>
          <w:szCs w:val="20"/>
        </w:rPr>
        <w:t>had high values</w:t>
      </w:r>
      <w:r w:rsidR="008D04A0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however,</w:t>
      </w:r>
      <w:r w:rsidRPr="00153EBF">
        <w:rPr>
          <w:rFonts w:ascii="Arial" w:hAnsi="Arial" w:cs="Arial"/>
          <w:sz w:val="20"/>
          <w:szCs w:val="20"/>
        </w:rPr>
        <w:t xml:space="preserve"> they were plausible given </w:t>
      </w:r>
      <w:r>
        <w:rPr>
          <w:rFonts w:ascii="Arial" w:hAnsi="Arial" w:cs="Arial"/>
          <w:sz w:val="20"/>
          <w:szCs w:val="20"/>
        </w:rPr>
        <w:t>that the</w:t>
      </w:r>
      <w:r w:rsidRPr="00153EBF">
        <w:rPr>
          <w:rFonts w:ascii="Arial" w:hAnsi="Arial" w:cs="Arial"/>
          <w:sz w:val="20"/>
          <w:szCs w:val="20"/>
        </w:rPr>
        <w:t xml:space="preserve"> corresponding </w:t>
      </w:r>
      <w:r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>
        <w:rPr>
          <w:rFonts w:ascii="Arial" w:hAnsi="Arial" w:cs="Arial"/>
          <w:sz w:val="20"/>
          <w:szCs w:val="20"/>
        </w:rPr>
        <w:t xml:space="preserve"> was also high. Therefore, n</w:t>
      </w:r>
      <w:r w:rsidRPr="00153EBF">
        <w:rPr>
          <w:rFonts w:ascii="Arial" w:hAnsi="Arial" w:cs="Arial"/>
          <w:sz w:val="20"/>
          <w:szCs w:val="20"/>
        </w:rPr>
        <w:t>o removal or clipping was applied</w:t>
      </w:r>
      <w:r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75EF19AF" w:rsidR="00FF75B6" w:rsidRDefault="00DF7BF5" w:rsidP="0041773F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6157FB3A">
            <wp:simplePos x="0" y="0"/>
            <wp:positionH relativeFrom="column">
              <wp:posOffset>-221643</wp:posOffset>
            </wp:positionH>
            <wp:positionV relativeFrom="paragraph">
              <wp:posOffset>25400</wp:posOffset>
            </wp:positionV>
            <wp:extent cx="2594882" cy="2156854"/>
            <wp:effectExtent l="0" t="0" r="0" b="254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882" cy="2156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A98222" w14:textId="675FB852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20D31B37" w:rsidR="00FF75B6" w:rsidRDefault="00DF7BF5" w:rsidP="00954550">
      <w:pPr>
        <w:ind w:firstLine="720"/>
        <w:rPr>
          <w:rFonts w:ascii="Garamond" w:hAnsi="Garamond"/>
          <w:b/>
          <w:bCs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61769C" wp14:editId="2FE5E48D">
                <wp:simplePos x="0" y="0"/>
                <wp:positionH relativeFrom="column">
                  <wp:posOffset>2530336</wp:posOffset>
                </wp:positionH>
                <wp:positionV relativeFrom="paragraph">
                  <wp:posOffset>221622</wp:posOffset>
                </wp:positionV>
                <wp:extent cx="2926080" cy="635"/>
                <wp:effectExtent l="0" t="0" r="0" b="12065"/>
                <wp:wrapNone/>
                <wp:docPr id="2013401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AA6B54" w14:textId="714E49C3" w:rsidR="001900C6" w:rsidRPr="00E466F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19</w:t>
                            </w:r>
                            <w:r>
                              <w:fldChar w:fldCharType="end"/>
                            </w:r>
                            <w:r>
                              <w:t>: Boxplot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1769C" id="_x0000_s1040" type="#_x0000_t202" style="position:absolute;left:0;text-align:left;margin-left:199.25pt;margin-top:17.45pt;width:230.4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" stroked="f">
                <v:textbox style="mso-fit-shape-to-text:t" inset="0,0,0,0">
                  <w:txbxContent>
                    <w:p w14:paraId="11AA6B54" w14:textId="714E49C3" w:rsidR="001900C6" w:rsidRPr="00E466F7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19</w:t>
                      </w:r>
                      <w:r>
                        <w:fldChar w:fldCharType="end"/>
                      </w:r>
                      <w:r>
                        <w:t>: Boxplot of Insurance Coverage</w:t>
                      </w:r>
                    </w:p>
                  </w:txbxContent>
                </v:textbox>
              </v:shape>
            </w:pict>
          </mc:Fallback>
        </mc:AlternateContent>
      </w:r>
    </w:p>
    <w:p w14:paraId="7F05C013" w14:textId="01E80F9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35ED0A19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3EEFC597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525884A" w14:textId="286AA76C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1B1BC8DB" w14:textId="6099ED1D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3984DFE0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270DD0A9" w:rsidR="001B4B52" w:rsidRDefault="001B4B52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6F1849EA" w14:textId="257A4831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6128" behindDoc="0" locked="0" layoutInCell="1" allowOverlap="1" wp14:anchorId="1332356D" wp14:editId="508B8D33">
            <wp:simplePos x="0" y="0"/>
            <wp:positionH relativeFrom="margin">
              <wp:align>left</wp:align>
            </wp:positionH>
            <wp:positionV relativeFrom="paragraph">
              <wp:posOffset>3396</wp:posOffset>
            </wp:positionV>
            <wp:extent cx="2513231" cy="2147357"/>
            <wp:effectExtent l="0" t="0" r="1905" b="5715"/>
            <wp:wrapNone/>
            <wp:docPr id="488099821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99821" name="Picture 11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7137" cy="21763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7152" behindDoc="0" locked="0" layoutInCell="1" allowOverlap="1" wp14:anchorId="532521FE" wp14:editId="14B4CAC7">
            <wp:simplePos x="0" y="0"/>
            <wp:positionH relativeFrom="margin">
              <wp:align>right</wp:align>
            </wp:positionH>
            <wp:positionV relativeFrom="paragraph">
              <wp:posOffset>3601</wp:posOffset>
            </wp:positionV>
            <wp:extent cx="3203265" cy="2142490"/>
            <wp:effectExtent l="0" t="0" r="0" b="0"/>
            <wp:wrapNone/>
            <wp:docPr id="581466664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466664" name="Picture 10" descr="A screenshot of a computer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26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4192D1" w14:textId="3771466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561806A" w14:textId="1BB5897F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404BB3CD" w14:textId="26925ED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E90F3D3" w14:textId="12AC4F18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8C2431B" w14:textId="7B3B69B8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77EA96E" w14:textId="1808AF9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BAB321F" w14:textId="5DC7DB47" w:rsidR="00156504" w:rsidRPr="001B4B52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419FD0A" wp14:editId="205A0CE2">
                <wp:simplePos x="0" y="0"/>
                <wp:positionH relativeFrom="column">
                  <wp:posOffset>1374140</wp:posOffset>
                </wp:positionH>
                <wp:positionV relativeFrom="paragraph">
                  <wp:posOffset>252490</wp:posOffset>
                </wp:positionV>
                <wp:extent cx="2926080" cy="635"/>
                <wp:effectExtent l="0" t="0" r="7620" b="0"/>
                <wp:wrapNone/>
                <wp:docPr id="121500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4E0113" w14:textId="47BDBEBF" w:rsidR="00156504" w:rsidRPr="00E466F7" w:rsidRDefault="00156504" w:rsidP="00156504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20</w:t>
                            </w:r>
                            <w:r>
                              <w:fldChar w:fldCharType="end"/>
                            </w:r>
                            <w:r>
                              <w:t>: data.info() before and after data type conversion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19FD0A" id="_x0000_s1041" type="#_x0000_t202" style="position:absolute;left:0;text-align:left;margin-left:108.2pt;margin-top:19.9pt;width:230.4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" stroked="f">
                <v:textbox style="mso-fit-shape-to-text:t" inset="0,0,0,0">
                  <w:txbxContent>
                    <w:p w14:paraId="374E0113" w14:textId="47BDBEBF" w:rsidR="00156504" w:rsidRPr="00E466F7" w:rsidRDefault="00156504" w:rsidP="00156504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20</w:t>
                      </w:r>
                      <w:r>
                        <w:fldChar w:fldCharType="end"/>
                      </w:r>
                      <w:r>
                        <w:t>: data.info() before and after data type conversion</w:t>
                      </w:r>
                    </w:p>
                  </w:txbxContent>
                </v:textbox>
              </v:shape>
            </w:pict>
          </mc:Fallback>
        </mc:AlternateContent>
      </w:r>
    </w:p>
    <w:p w14:paraId="22D80EA9" w14:textId="5FEC57EF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lastRenderedPageBreak/>
        <w:t>Deduplication</w:t>
      </w:r>
    </w:p>
    <w:p w14:paraId="54181D6A" w14:textId="144D22FE" w:rsidR="0041773F" w:rsidRPr="0041773F" w:rsidRDefault="0041773F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188C6D94" w14:textId="7AD17D63" w:rsidR="009F6E01" w:rsidRDefault="009F6E01" w:rsidP="00543E29">
      <w:pPr>
        <w:jc w:val="both"/>
        <w:rPr>
          <w:rFonts w:ascii="Arial" w:hAnsi="Arial" w:cs="Arial"/>
          <w:sz w:val="20"/>
          <w:szCs w:val="20"/>
        </w:rPr>
      </w:pPr>
      <w:r w:rsidRPr="009F6E01">
        <w:rPr>
          <w:rFonts w:ascii="Arial" w:hAnsi="Arial" w:cs="Arial"/>
          <w:b/>
          <w:bCs/>
          <w:sz w:val="20"/>
          <w:szCs w:val="20"/>
          <w:u w:val="single"/>
        </w:rPr>
        <w:t>Income_log and Consultation_price_log</w:t>
      </w:r>
      <w:r>
        <w:rPr>
          <w:rFonts w:ascii="Arial" w:hAnsi="Arial" w:cs="Arial"/>
          <w:sz w:val="20"/>
          <w:szCs w:val="20"/>
        </w:rPr>
        <w:t xml:space="preserve"> – These features were created by applying log transformations to the original ones with the goal of reducing skewness for predictive modelling.</w:t>
      </w:r>
    </w:p>
    <w:p w14:paraId="3943ACDA" w14:textId="2A8DF76B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7AFABFC9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</w:t>
      </w:r>
      <w:r w:rsidR="009473B3">
        <w:rPr>
          <w:rFonts w:ascii="Arial" w:hAnsi="Arial" w:cs="Arial"/>
          <w:sz w:val="20"/>
          <w:szCs w:val="20"/>
        </w:rPr>
        <w:t xml:space="preserve"> / binning</w:t>
      </w:r>
      <w:r w:rsidR="00AC1A0D">
        <w:rPr>
          <w:rFonts w:ascii="Arial" w:hAnsi="Arial" w:cs="Arial"/>
          <w:sz w:val="20"/>
          <w:szCs w:val="20"/>
        </w:rPr>
        <w:t xml:space="preserve"> applied to the column Age. This new feature is composed of </w:t>
      </w:r>
      <w:r w:rsidR="0011508F">
        <w:rPr>
          <w:rFonts w:ascii="Arial" w:hAnsi="Arial" w:cs="Arial"/>
          <w:sz w:val="20"/>
          <w:szCs w:val="20"/>
        </w:rPr>
        <w:t>3 intervals</w:t>
      </w:r>
      <w:r w:rsidR="00AC1A0D">
        <w:rPr>
          <w:rFonts w:ascii="Arial" w:hAnsi="Arial" w:cs="Arial"/>
          <w:sz w:val="20"/>
          <w:szCs w:val="20"/>
        </w:rPr>
        <w:t xml:space="preserve">, from </w:t>
      </w:r>
      <w:r w:rsidR="0011508F">
        <w:rPr>
          <w:rFonts w:ascii="Arial" w:hAnsi="Arial" w:cs="Arial"/>
          <w:sz w:val="20"/>
          <w:szCs w:val="20"/>
        </w:rPr>
        <w:t>0 to 17 – representing Children, from 18 to 64 – representing Adults and from 65 to 127 – representing Elders.</w:t>
      </w:r>
    </w:p>
    <w:p w14:paraId="7F2BF851" w14:textId="06EE3BCF" w:rsidR="0011508F" w:rsidRDefault="0011508F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</w:t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Group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>
        <w:rPr>
          <w:rFonts w:ascii="Arial" w:hAnsi="Arial" w:cs="Arial"/>
          <w:sz w:val="20"/>
          <w:szCs w:val="20"/>
        </w:rPr>
        <w:t xml:space="preserve">This column consists of </w:t>
      </w:r>
      <w:r w:rsidR="009473B3">
        <w:rPr>
          <w:rFonts w:ascii="Arial" w:hAnsi="Arial" w:cs="Arial"/>
          <w:sz w:val="20"/>
          <w:szCs w:val="20"/>
        </w:rPr>
        <w:t>a mapping of the</w:t>
      </w:r>
      <w:r>
        <w:rPr>
          <w:rFonts w:ascii="Arial" w:hAnsi="Arial" w:cs="Arial"/>
          <w:sz w:val="20"/>
          <w:szCs w:val="20"/>
        </w:rPr>
        <w:t xml:space="preserve"> three </w:t>
      </w:r>
      <w:r w:rsidR="009473B3">
        <w:rPr>
          <w:rFonts w:ascii="Arial" w:hAnsi="Arial" w:cs="Arial"/>
          <w:sz w:val="20"/>
          <w:szCs w:val="20"/>
        </w:rPr>
        <w:t>intervals</w:t>
      </w:r>
      <w:r>
        <w:rPr>
          <w:rFonts w:ascii="Arial" w:hAnsi="Arial" w:cs="Arial"/>
          <w:sz w:val="20"/>
          <w:szCs w:val="20"/>
        </w:rPr>
        <w:t xml:space="preserve"> associated with each Age Range </w:t>
      </w:r>
      <w:r w:rsidR="009473B3">
        <w:rPr>
          <w:rFonts w:ascii="Arial" w:hAnsi="Arial" w:cs="Arial"/>
          <w:sz w:val="20"/>
          <w:szCs w:val="20"/>
        </w:rPr>
        <w:t xml:space="preserve">with a category </w:t>
      </w:r>
      <w:r>
        <w:rPr>
          <w:rFonts w:ascii="Arial" w:hAnsi="Arial" w:cs="Arial"/>
          <w:sz w:val="20"/>
          <w:szCs w:val="20"/>
        </w:rPr>
        <w:t>– Children, Adults and Elders.</w:t>
      </w:r>
    </w:p>
    <w:p w14:paraId="1789759E" w14:textId="7F3FF14E" w:rsidR="00275BC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9206E56" w14:textId="7C793070" w:rsidR="009473B3" w:rsidRPr="009473B3" w:rsidRDefault="00875B82" w:rsidP="009473B3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7CC832E6" w14:textId="7B45E865" w:rsidR="001E195E" w:rsidRPr="00FD79ED" w:rsidRDefault="001E195E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Group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lastRenderedPageBreak/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4113484A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</w:t>
            </w:r>
            <w:r w:rsidR="009F6E01">
              <w:rPr>
                <w:rFonts w:ascii="Arial" w:hAnsi="Arial" w:cs="Arial"/>
                <w:sz w:val="20"/>
                <w:szCs w:val="20"/>
              </w:rPr>
              <w:t>with the oldest department first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E64A257" w14:textId="77777777" w:rsidR="0011092D" w:rsidRDefault="0011092D" w:rsidP="009F6E01">
      <w:pPr>
        <w:rPr>
          <w:rFonts w:ascii="Garamond" w:hAnsi="Garamond"/>
          <w:b/>
          <w:bCs/>
          <w:lang w:val="en-US"/>
        </w:rPr>
      </w:pPr>
    </w:p>
    <w:p w14:paraId="3E6C100F" w14:textId="33B0BD8D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t>Column renaming and data types</w:t>
      </w:r>
    </w:p>
    <w:p w14:paraId="5CC0E2B3" w14:textId="4DDEDB34" w:rsidR="000F73C0" w:rsidRDefault="00275BC5" w:rsidP="00543E29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</w:t>
      </w:r>
      <w:r w:rsidR="00543E29">
        <w:rPr>
          <w:rFonts w:ascii="Arial" w:hAnsi="Arial" w:cs="Arial"/>
          <w:sz w:val="20"/>
          <w:szCs w:val="20"/>
          <w:lang w:val="en-US"/>
        </w:rPr>
        <w:t>adjusted</w:t>
      </w:r>
      <w:r>
        <w:rPr>
          <w:rFonts w:ascii="Arial" w:hAnsi="Arial" w:cs="Arial"/>
          <w:sz w:val="20"/>
          <w:szCs w:val="20"/>
          <w:lang w:val="en-US"/>
        </w:rPr>
        <w:t xml:space="preserve">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543E29">
        <w:rPr>
          <w:rFonts w:ascii="Arial" w:hAnsi="Arial" w:cs="Arial"/>
          <w:sz w:val="20"/>
          <w:szCs w:val="20"/>
          <w:lang w:val="en-US"/>
        </w:rPr>
        <w:t>For example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0579FB77" w14:textId="50443A63" w:rsidR="0011092D" w:rsidRPr="009473B3" w:rsidRDefault="00CD4A52" w:rsidP="009473B3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="00373712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495D9E83" w14:textId="59D96EB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1AB4D7CA" w14:textId="1F64B67D" w:rsidR="00810977" w:rsidRPr="00005F4C" w:rsidRDefault="00CD4A52" w:rsidP="00005F4C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providing a pre-processed and clean basis for modelling and analysis.</w:t>
      </w:r>
    </w:p>
    <w:p w14:paraId="3C401370" w14:textId="2264D419" w:rsidR="00F14860" w:rsidRPr="0011092D" w:rsidRDefault="00CD4A52" w:rsidP="00153EBF">
      <w:pPr>
        <w:rPr>
          <w:rFonts w:ascii="Garamond" w:hAnsi="Garamond"/>
          <w:color w:val="EE0000"/>
          <w:sz w:val="27"/>
          <w:szCs w:val="27"/>
          <w:lang w:val="en-US"/>
        </w:rPr>
      </w:pPr>
      <w:r w:rsidRPr="0011092D">
        <w:rPr>
          <w:rFonts w:ascii="Garamond" w:hAnsi="Garamond"/>
          <w:b/>
          <w:bCs/>
          <w:sz w:val="27"/>
          <w:szCs w:val="27"/>
          <w:lang w:val="en-US"/>
        </w:rPr>
        <w:t xml:space="preserve">Part C: </w:t>
      </w:r>
      <w:r w:rsidR="00F14860" w:rsidRPr="0011092D">
        <w:rPr>
          <w:rFonts w:ascii="Garamond" w:hAnsi="Garamond"/>
          <w:b/>
          <w:bCs/>
          <w:sz w:val="27"/>
          <w:szCs w:val="27"/>
          <w:lang w:val="en-US"/>
        </w:rPr>
        <w:t>Exploratory Visualization &amp; Insights</w:t>
      </w:r>
      <w:r w:rsidR="0011092D">
        <w:rPr>
          <w:rFonts w:ascii="Garamond" w:hAnsi="Garamond"/>
          <w:b/>
          <w:bCs/>
          <w:sz w:val="27"/>
          <w:szCs w:val="27"/>
          <w:lang w:val="en-US"/>
        </w:rPr>
        <w:t xml:space="preserve"> </w:t>
      </w:r>
    </w:p>
    <w:p w14:paraId="68F36F21" w14:textId="313436A8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49F8BD1B" w:rsidR="00F14860" w:rsidRDefault="00CB6624" w:rsidP="00543E29">
      <w:pPr>
        <w:jc w:val="both"/>
        <w:rPr>
          <w:rFonts w:ascii="Garamond" w:hAnsi="Garamond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0" locked="0" layoutInCell="1" allowOverlap="1" wp14:anchorId="1AADA9F1" wp14:editId="32AB014D">
            <wp:simplePos x="0" y="0"/>
            <wp:positionH relativeFrom="page">
              <wp:posOffset>3942322</wp:posOffset>
            </wp:positionH>
            <wp:positionV relativeFrom="paragraph">
              <wp:posOffset>230845</wp:posOffset>
            </wp:positionV>
            <wp:extent cx="3110055" cy="2413869"/>
            <wp:effectExtent l="0" t="0" r="0" b="5715"/>
            <wp:wrapNone/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884" cy="24168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3E29"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anchor distT="0" distB="0" distL="114300" distR="114300" simplePos="0" relativeHeight="251700224" behindDoc="0" locked="0" layoutInCell="1" allowOverlap="1" wp14:anchorId="66AD0B4C" wp14:editId="0819FAC9">
            <wp:simplePos x="0" y="0"/>
            <wp:positionH relativeFrom="margin">
              <wp:align>left</wp:align>
            </wp:positionH>
            <wp:positionV relativeFrom="paragraph">
              <wp:posOffset>264244</wp:posOffset>
            </wp:positionV>
            <wp:extent cx="2983237" cy="2355850"/>
            <wp:effectExtent l="0" t="0" r="7620" b="6350"/>
            <wp:wrapNone/>
            <wp:docPr id="62595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8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237" cy="235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1092D">
        <w:rPr>
          <w:rFonts w:ascii="Garamond" w:hAnsi="Garamond"/>
          <w:lang w:val="en-US"/>
        </w:rPr>
        <w:t>Distributions of Age, Gender, Approximate Annual Income and Income_log</w:t>
      </w:r>
    </w:p>
    <w:p w14:paraId="0AF4B913" w14:textId="76B3294D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30F0E788" w14:textId="4312AE40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0461BEA9" w14:textId="09D9084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7290CBA" w14:textId="0705C26F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592024AD" w14:textId="009A984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BBED49B" w14:textId="7777777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A6069B7" w14:textId="3D54540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C783491" w14:textId="69FB91D6" w:rsid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</w:p>
    <w:p w14:paraId="227790A3" w14:textId="4ED4CE29" w:rsidR="00A30A4C" w:rsidRDefault="0000055A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0055A">
        <w:rPr>
          <w:rFonts w:ascii="Arial" w:hAnsi="Arial" w:cs="Arial"/>
          <w:sz w:val="20"/>
          <w:szCs w:val="20"/>
          <w:lang w:val="en-US"/>
        </w:rPr>
        <w:t xml:space="preserve">The </w:t>
      </w:r>
      <w:r>
        <w:rPr>
          <w:rFonts w:ascii="Arial" w:hAnsi="Arial" w:cs="Arial"/>
          <w:sz w:val="20"/>
          <w:szCs w:val="20"/>
          <w:lang w:val="en-US"/>
        </w:rPr>
        <w:t>first graph show</w:t>
      </w:r>
      <w:r w:rsidR="00854188">
        <w:rPr>
          <w:rFonts w:ascii="Arial" w:hAnsi="Arial" w:cs="Arial"/>
          <w:sz w:val="20"/>
          <w:szCs w:val="20"/>
          <w:lang w:val="en-US"/>
        </w:rPr>
        <w:t>s the dis</w:t>
      </w:r>
      <w:r w:rsidR="00E04391">
        <w:rPr>
          <w:rFonts w:ascii="Arial" w:hAnsi="Arial" w:cs="Arial"/>
          <w:sz w:val="20"/>
          <w:szCs w:val="20"/>
          <w:lang w:val="en-US"/>
        </w:rPr>
        <w:t xml:space="preserve">tribution of patients by </w:t>
      </w:r>
      <w:r w:rsidR="00E04391" w:rsidRPr="00DE6D02">
        <w:rPr>
          <w:rFonts w:ascii="Arial" w:hAnsi="Arial" w:cs="Arial"/>
          <w:b/>
          <w:bCs/>
          <w:sz w:val="20"/>
          <w:szCs w:val="20"/>
          <w:lang w:val="en-US"/>
        </w:rPr>
        <w:t>Age</w:t>
      </w:r>
      <w:r w:rsidR="00D07A39">
        <w:rPr>
          <w:rFonts w:ascii="Arial" w:hAnsi="Arial" w:cs="Arial"/>
          <w:sz w:val="20"/>
          <w:szCs w:val="20"/>
          <w:lang w:val="en-US"/>
        </w:rPr>
        <w:t xml:space="preserve">.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The </w:t>
      </w:r>
      <w:r w:rsidR="00AE3AF6">
        <w:rPr>
          <w:rFonts w:ascii="Arial" w:hAnsi="Arial" w:cs="Arial"/>
          <w:sz w:val="20"/>
          <w:szCs w:val="20"/>
          <w:lang w:val="en-US"/>
        </w:rPr>
        <w:t>9-16 range</w:t>
      </w:r>
      <w:r w:rsidR="00DE6D02">
        <w:rPr>
          <w:rFonts w:ascii="Arial" w:hAnsi="Arial" w:cs="Arial"/>
          <w:sz w:val="20"/>
          <w:szCs w:val="20"/>
          <w:lang w:val="en-US"/>
        </w:rPr>
        <w:t xml:space="preserve"> is the most frequent</w:t>
      </w:r>
      <w:r w:rsidR="00AE3AF6">
        <w:rPr>
          <w:rFonts w:ascii="Arial" w:hAnsi="Arial" w:cs="Arial"/>
          <w:sz w:val="20"/>
          <w:szCs w:val="20"/>
          <w:lang w:val="en-US"/>
        </w:rPr>
        <w:t xml:space="preserve">, with more than </w:t>
      </w:r>
      <w:r w:rsidR="00373712">
        <w:rPr>
          <w:rFonts w:ascii="Arial" w:hAnsi="Arial" w:cs="Arial"/>
          <w:sz w:val="20"/>
          <w:szCs w:val="20"/>
          <w:lang w:val="en-US"/>
        </w:rPr>
        <w:t>fifty</w:t>
      </w:r>
      <w:r w:rsidR="00AE3AF6">
        <w:rPr>
          <w:rFonts w:ascii="Arial" w:hAnsi="Arial" w:cs="Arial"/>
          <w:sz w:val="20"/>
          <w:szCs w:val="20"/>
          <w:lang w:val="en-US"/>
        </w:rPr>
        <w:t xml:space="preserve"> patient</w:t>
      </w:r>
      <w:r w:rsidR="001D00A6">
        <w:rPr>
          <w:rFonts w:ascii="Arial" w:hAnsi="Arial" w:cs="Arial"/>
          <w:sz w:val="20"/>
          <w:szCs w:val="20"/>
          <w:lang w:val="en-US"/>
        </w:rPr>
        <w:t>s</w:t>
      </w:r>
      <w:r w:rsidR="00711061">
        <w:rPr>
          <w:rFonts w:ascii="Arial" w:hAnsi="Arial" w:cs="Arial"/>
          <w:sz w:val="20"/>
          <w:szCs w:val="20"/>
          <w:lang w:val="en-US"/>
        </w:rPr>
        <w:t xml:space="preserve">. </w:t>
      </w:r>
      <w:r w:rsidR="001D00A6">
        <w:rPr>
          <w:rFonts w:ascii="Arial" w:hAnsi="Arial" w:cs="Arial"/>
          <w:sz w:val="20"/>
          <w:szCs w:val="20"/>
          <w:lang w:val="en-US"/>
        </w:rPr>
        <w:t xml:space="preserve">This graph </w:t>
      </w:r>
      <w:r w:rsidR="00AD5FD3">
        <w:rPr>
          <w:rFonts w:ascii="Arial" w:hAnsi="Arial" w:cs="Arial"/>
          <w:sz w:val="20"/>
          <w:szCs w:val="20"/>
          <w:lang w:val="en-US"/>
        </w:rPr>
        <w:t>shows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</w:t>
      </w:r>
      <w:r w:rsidR="00373712">
        <w:rPr>
          <w:rFonts w:ascii="Arial" w:hAnsi="Arial" w:cs="Arial"/>
          <w:sz w:val="20"/>
          <w:szCs w:val="20"/>
          <w:lang w:val="en-US"/>
        </w:rPr>
        <w:t>discontinuity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as there are no patients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with an age </w:t>
      </w:r>
      <w:r w:rsidR="00534C99">
        <w:rPr>
          <w:rFonts w:ascii="Arial" w:hAnsi="Arial" w:cs="Arial"/>
          <w:sz w:val="20"/>
          <w:szCs w:val="20"/>
          <w:lang w:val="en-US"/>
        </w:rPr>
        <w:t xml:space="preserve">between </w:t>
      </w:r>
      <w:r w:rsidR="00DE6D02">
        <w:rPr>
          <w:rFonts w:ascii="Arial" w:hAnsi="Arial" w:cs="Arial"/>
          <w:sz w:val="20"/>
          <w:szCs w:val="20"/>
          <w:lang w:val="en-US"/>
        </w:rPr>
        <w:t>102 and 110 years old.</w:t>
      </w:r>
    </w:p>
    <w:p w14:paraId="0CA2531C" w14:textId="00E06BD7" w:rsidR="00711061" w:rsidRDefault="00711061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s</w:t>
      </w:r>
      <w:r w:rsidR="00C464F8">
        <w:rPr>
          <w:rFonts w:ascii="Arial" w:hAnsi="Arial" w:cs="Arial"/>
          <w:sz w:val="20"/>
          <w:szCs w:val="20"/>
          <w:lang w:val="en-US"/>
        </w:rPr>
        <w:t xml:space="preserve">econd graph represents the distribution of patients by the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categories: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C464F8">
        <w:rPr>
          <w:rFonts w:ascii="Arial" w:hAnsi="Arial" w:cs="Arial"/>
          <w:sz w:val="20"/>
          <w:szCs w:val="20"/>
          <w:lang w:val="en-US"/>
        </w:rPr>
        <w:t xml:space="preserve">,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C57F80">
        <w:rPr>
          <w:rFonts w:ascii="Arial" w:hAnsi="Arial" w:cs="Arial"/>
          <w:sz w:val="20"/>
          <w:szCs w:val="20"/>
          <w:lang w:val="en-US"/>
        </w:rPr>
        <w:t>,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. They have similar </w:t>
      </w:r>
      <w:r w:rsidR="0020573F">
        <w:rPr>
          <w:rFonts w:ascii="Arial" w:hAnsi="Arial" w:cs="Arial"/>
          <w:sz w:val="20"/>
          <w:szCs w:val="20"/>
          <w:lang w:val="en-US"/>
        </w:rPr>
        <w:t xml:space="preserve">frequency, with </w:t>
      </w:r>
      <w:r w:rsidR="0020573F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20573F">
        <w:rPr>
          <w:rFonts w:ascii="Arial" w:hAnsi="Arial" w:cs="Arial"/>
          <w:sz w:val="20"/>
          <w:szCs w:val="20"/>
          <w:lang w:val="en-US"/>
        </w:rPr>
        <w:t xml:space="preserve"> taking the lead.</w:t>
      </w:r>
      <w:r w:rsidR="0092271F">
        <w:rPr>
          <w:rFonts w:ascii="Arial" w:hAnsi="Arial" w:cs="Arial"/>
          <w:sz w:val="20"/>
          <w:szCs w:val="20"/>
          <w:lang w:val="en-US"/>
        </w:rPr>
        <w:t xml:space="preserve"> This distribution is not common in real </w:t>
      </w:r>
      <w:r w:rsidR="0092271F">
        <w:rPr>
          <w:rFonts w:ascii="Arial" w:hAnsi="Arial" w:cs="Arial"/>
          <w:sz w:val="20"/>
          <w:szCs w:val="20"/>
          <w:lang w:val="en-US"/>
        </w:rPr>
        <w:lastRenderedPageBreak/>
        <w:t>life</w:t>
      </w:r>
      <w:r w:rsidR="00282127">
        <w:rPr>
          <w:rFonts w:ascii="Arial" w:hAnsi="Arial" w:cs="Arial"/>
          <w:sz w:val="20"/>
          <w:szCs w:val="20"/>
          <w:lang w:val="en-US"/>
        </w:rPr>
        <w:t xml:space="preserve">, so we might be facing a case of people who chose the </w:t>
      </w:r>
      <w:proofErr w:type="gramStart"/>
      <w:r w:rsidR="00282127" w:rsidRPr="008E0AFD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proofErr w:type="gramEnd"/>
      <w:r w:rsidR="00282127">
        <w:rPr>
          <w:rFonts w:ascii="Arial" w:hAnsi="Arial" w:cs="Arial"/>
          <w:sz w:val="20"/>
          <w:szCs w:val="20"/>
          <w:lang w:val="en-US"/>
        </w:rPr>
        <w:t xml:space="preserve"> option</w:t>
      </w:r>
      <w:r w:rsidR="00887E94">
        <w:rPr>
          <w:rFonts w:ascii="Arial" w:hAnsi="Arial" w:cs="Arial"/>
          <w:sz w:val="20"/>
          <w:szCs w:val="20"/>
          <w:lang w:val="en-US"/>
        </w:rPr>
        <w:t xml:space="preserve"> when, in fact, it did not represent </w:t>
      </w:r>
      <w:r w:rsidR="00DF7BF5"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7ABCAA75" wp14:editId="1481C3B7">
            <wp:simplePos x="0" y="0"/>
            <wp:positionH relativeFrom="column">
              <wp:posOffset>2980506</wp:posOffset>
            </wp:positionH>
            <wp:positionV relativeFrom="paragraph">
              <wp:posOffset>351692</wp:posOffset>
            </wp:positionV>
            <wp:extent cx="2381168" cy="1868994"/>
            <wp:effectExtent l="0" t="0" r="0" b="0"/>
            <wp:wrapNone/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1555" cy="18771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7BF5" w:rsidRPr="00F14860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01248" behindDoc="0" locked="0" layoutInCell="1" allowOverlap="1" wp14:anchorId="6B1F074B" wp14:editId="6B1B61BF">
            <wp:simplePos x="0" y="0"/>
            <wp:positionH relativeFrom="margin">
              <wp:posOffset>-190918</wp:posOffset>
            </wp:positionH>
            <wp:positionV relativeFrom="paragraph">
              <wp:posOffset>442127</wp:posOffset>
            </wp:positionV>
            <wp:extent cx="2441750" cy="1878459"/>
            <wp:effectExtent l="0" t="0" r="0" b="1270"/>
            <wp:wrapNone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9155" cy="18918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7E94">
        <w:rPr>
          <w:rFonts w:ascii="Arial" w:hAnsi="Arial" w:cs="Arial"/>
          <w:sz w:val="20"/>
          <w:szCs w:val="20"/>
          <w:lang w:val="en-US"/>
        </w:rPr>
        <w:t>their situation.</w:t>
      </w:r>
    </w:p>
    <w:p w14:paraId="001C54CC" w14:textId="64D40CC0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34146D3" w14:textId="77777777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5F252EC" w14:textId="320F1A53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1AECC51" w14:textId="2840D0AA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E3F38AC" w14:textId="77777777" w:rsidR="00CB6624" w:rsidRPr="0000055A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07B873D" w14:textId="1C7E28DF" w:rsidR="00B25C1F" w:rsidRDefault="00B25C1F" w:rsidP="00153EBF">
      <w:pPr>
        <w:rPr>
          <w:rFonts w:ascii="Arial" w:hAnsi="Arial" w:cs="Arial"/>
          <w:sz w:val="20"/>
          <w:szCs w:val="20"/>
          <w:lang w:val="en-US"/>
        </w:rPr>
      </w:pPr>
    </w:p>
    <w:p w14:paraId="1A0B3289" w14:textId="77777777" w:rsidR="00DF7BF5" w:rsidRDefault="00DF7BF5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617D9C3" w14:textId="77777777" w:rsidR="00DF7BF5" w:rsidRDefault="00DF7BF5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1567318" w14:textId="26DB4CA3" w:rsidR="002B168D" w:rsidRDefault="002B168D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</w:t>
      </w:r>
      <w:r w:rsidR="00CB6624">
        <w:rPr>
          <w:rFonts w:ascii="Arial" w:hAnsi="Arial" w:cs="Arial"/>
          <w:sz w:val="20"/>
          <w:szCs w:val="20"/>
          <w:lang w:val="en-US"/>
        </w:rPr>
        <w:t>e</w:t>
      </w:r>
      <w:r>
        <w:rPr>
          <w:rFonts w:ascii="Arial" w:hAnsi="Arial" w:cs="Arial"/>
          <w:sz w:val="20"/>
          <w:szCs w:val="20"/>
          <w:lang w:val="en-US"/>
        </w:rPr>
        <w:t xml:space="preserve"> figure</w:t>
      </w:r>
      <w:r w:rsidR="00CB6624">
        <w:rPr>
          <w:rFonts w:ascii="Arial" w:hAnsi="Arial" w:cs="Arial"/>
          <w:sz w:val="20"/>
          <w:szCs w:val="20"/>
          <w:lang w:val="en-US"/>
        </w:rPr>
        <w:t xml:space="preserve"> above on the left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36659">
        <w:rPr>
          <w:rFonts w:ascii="Arial" w:hAnsi="Arial" w:cs="Arial"/>
          <w:sz w:val="20"/>
          <w:szCs w:val="20"/>
          <w:lang w:val="en-US"/>
        </w:rPr>
        <w:t xml:space="preserve">shows the distribution of </w:t>
      </w:r>
      <w:r w:rsidR="00753236">
        <w:rPr>
          <w:rFonts w:ascii="Arial" w:hAnsi="Arial" w:cs="Arial"/>
          <w:sz w:val="20"/>
          <w:szCs w:val="20"/>
          <w:lang w:val="en-US"/>
        </w:rPr>
        <w:t>patients by the</w:t>
      </w:r>
      <w:r w:rsidR="00036659">
        <w:rPr>
          <w:rFonts w:ascii="Arial" w:hAnsi="Arial" w:cs="Arial"/>
          <w:sz w:val="20"/>
          <w:szCs w:val="20"/>
          <w:lang w:val="en-US"/>
        </w:rPr>
        <w:t xml:space="preserve">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Approximate A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 xml:space="preserve">nnual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I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>ncome</w:t>
      </w:r>
      <w:r w:rsidR="00753236">
        <w:rPr>
          <w:rFonts w:ascii="Arial" w:hAnsi="Arial" w:cs="Arial"/>
          <w:b/>
          <w:bCs/>
          <w:sz w:val="20"/>
          <w:szCs w:val="20"/>
          <w:lang w:val="en-US"/>
        </w:rPr>
        <w:t xml:space="preserve">. </w:t>
      </w:r>
      <w:r w:rsidR="00D8197B">
        <w:rPr>
          <w:rFonts w:ascii="Arial" w:hAnsi="Arial" w:cs="Arial"/>
          <w:sz w:val="20"/>
          <w:szCs w:val="20"/>
          <w:lang w:val="en-US"/>
        </w:rPr>
        <w:t>Almost every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</w:t>
      </w:r>
      <w:r w:rsidR="00D8197B">
        <w:rPr>
          <w:rFonts w:ascii="Arial" w:hAnsi="Arial" w:cs="Arial"/>
          <w:sz w:val="20"/>
          <w:szCs w:val="20"/>
          <w:lang w:val="en-US"/>
        </w:rPr>
        <w:t>patient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registered </w:t>
      </w:r>
      <w:r w:rsidR="00D8197B">
        <w:rPr>
          <w:rFonts w:ascii="Arial" w:hAnsi="Arial" w:cs="Arial"/>
          <w:sz w:val="20"/>
          <w:szCs w:val="20"/>
          <w:lang w:val="en-US"/>
        </w:rPr>
        <w:t>an annual income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between 0 and </w:t>
      </w:r>
      <w:r w:rsidR="00BD6C09">
        <w:rPr>
          <w:rFonts w:ascii="Arial" w:hAnsi="Arial" w:cs="Arial"/>
          <w:sz w:val="20"/>
          <w:szCs w:val="20"/>
          <w:lang w:val="en-US"/>
        </w:rPr>
        <w:t>3</w:t>
      </w:r>
      <w:r w:rsidR="00BC36F3">
        <w:rPr>
          <w:rFonts w:ascii="Arial" w:hAnsi="Arial" w:cs="Arial"/>
          <w:sz w:val="20"/>
          <w:szCs w:val="20"/>
          <w:lang w:val="en-US"/>
        </w:rPr>
        <w:t>770</w:t>
      </w:r>
      <w:r w:rsidR="00D8197B">
        <w:rPr>
          <w:rFonts w:ascii="Arial" w:hAnsi="Arial" w:cs="Arial"/>
          <w:sz w:val="20"/>
          <w:szCs w:val="20"/>
          <w:lang w:val="en-US"/>
        </w:rPr>
        <w:t xml:space="preserve">7. Two patients </w:t>
      </w:r>
      <w:r w:rsidR="00167521">
        <w:rPr>
          <w:rFonts w:ascii="Arial" w:hAnsi="Arial" w:cs="Arial"/>
          <w:sz w:val="20"/>
          <w:szCs w:val="20"/>
          <w:lang w:val="en-US"/>
        </w:rPr>
        <w:t>are out</w:t>
      </w:r>
      <w:r w:rsidR="00CB6624">
        <w:rPr>
          <w:rFonts w:ascii="Arial" w:hAnsi="Arial" w:cs="Arial"/>
          <w:sz w:val="20"/>
          <w:szCs w:val="20"/>
          <w:lang w:val="en-US"/>
        </w:rPr>
        <w:t>side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of this group. One of them registered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million, and the other </w:t>
      </w:r>
      <w:r w:rsidR="00373712">
        <w:rPr>
          <w:rFonts w:ascii="Arial" w:hAnsi="Arial" w:cs="Arial"/>
          <w:sz w:val="20"/>
          <w:szCs w:val="20"/>
          <w:lang w:val="en-US"/>
        </w:rPr>
        <w:t>ten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million.</w:t>
      </w:r>
    </w:p>
    <w:p w14:paraId="34C18707" w14:textId="6DB371AF" w:rsidR="007969C6" w:rsidRPr="00751E0F" w:rsidRDefault="007969C6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="00CB6624">
        <w:rPr>
          <w:rFonts w:ascii="Arial" w:hAnsi="Arial" w:cs="Arial"/>
          <w:sz w:val="20"/>
          <w:szCs w:val="20"/>
          <w:lang w:val="en-US"/>
        </w:rPr>
        <w:t xml:space="preserve">one beside it </w:t>
      </w:r>
      <w:r>
        <w:rPr>
          <w:rFonts w:ascii="Arial" w:hAnsi="Arial" w:cs="Arial"/>
          <w:sz w:val="20"/>
          <w:szCs w:val="20"/>
          <w:lang w:val="en-US"/>
        </w:rPr>
        <w:t xml:space="preserve">is a log transformation of the previous </w:t>
      </w:r>
      <w:r w:rsidR="00FF0F60">
        <w:rPr>
          <w:rFonts w:ascii="Arial" w:hAnsi="Arial" w:cs="Arial"/>
          <w:sz w:val="20"/>
          <w:szCs w:val="20"/>
          <w:lang w:val="en-US"/>
        </w:rPr>
        <w:t xml:space="preserve">graph, </w:t>
      </w:r>
      <w:proofErr w:type="gramStart"/>
      <w:r w:rsidR="00005F4C">
        <w:rPr>
          <w:rFonts w:ascii="Arial" w:hAnsi="Arial" w:cs="Arial"/>
          <w:sz w:val="20"/>
          <w:szCs w:val="20"/>
          <w:lang w:val="en-US"/>
        </w:rPr>
        <w:t>in order to</w:t>
      </w:r>
      <w:proofErr w:type="gramEnd"/>
      <w:r w:rsidR="00005F4C">
        <w:rPr>
          <w:rFonts w:ascii="Arial" w:hAnsi="Arial" w:cs="Arial"/>
          <w:sz w:val="20"/>
          <w:szCs w:val="20"/>
          <w:lang w:val="en-US"/>
        </w:rPr>
        <w:t xml:space="preserve"> </w:t>
      </w:r>
      <w:r w:rsidR="00FF0F60">
        <w:rPr>
          <w:rFonts w:ascii="Arial" w:hAnsi="Arial" w:cs="Arial"/>
          <w:sz w:val="20"/>
          <w:szCs w:val="20"/>
          <w:lang w:val="en-US"/>
        </w:rPr>
        <w:t>reduce the skewness</w:t>
      </w:r>
      <w:r w:rsidR="00114C9D">
        <w:rPr>
          <w:rFonts w:ascii="Arial" w:hAnsi="Arial" w:cs="Arial"/>
          <w:sz w:val="20"/>
          <w:szCs w:val="20"/>
          <w:lang w:val="en-US"/>
        </w:rPr>
        <w:t xml:space="preserve"> and facilitate </w:t>
      </w:r>
      <w:r w:rsidR="00247C34">
        <w:rPr>
          <w:rFonts w:ascii="Arial" w:hAnsi="Arial" w:cs="Arial"/>
          <w:sz w:val="20"/>
          <w:szCs w:val="20"/>
          <w:lang w:val="en-US"/>
        </w:rPr>
        <w:t>the analysis of the distribution of the graph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as well as</w:t>
      </w:r>
      <w:r w:rsidR="00226875">
        <w:rPr>
          <w:rFonts w:ascii="Arial" w:hAnsi="Arial" w:cs="Arial"/>
          <w:sz w:val="20"/>
          <w:szCs w:val="20"/>
          <w:lang w:val="en-US"/>
        </w:rPr>
        <w:t xml:space="preserve"> predictive modelling. 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64520F8" w14:textId="7FE19A2C" w:rsidR="0022766B" w:rsidRPr="0011092D" w:rsidRDefault="00B25C1F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Number of visits per department over time</w:t>
      </w:r>
      <w:r w:rsidR="0011092D">
        <w:rPr>
          <w:rFonts w:ascii="Garamond" w:hAnsi="Garamond"/>
          <w:lang w:val="en-US"/>
        </w:rPr>
        <w:t xml:space="preserve"> </w:t>
      </w:r>
    </w:p>
    <w:p w14:paraId="5FD1BA0C" w14:textId="77777777" w:rsidR="00342BFA" w:rsidRDefault="00342BFA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00203866" wp14:editId="70BB8AAD">
            <wp:extent cx="5725795" cy="2547620"/>
            <wp:effectExtent l="0" t="0" r="8255" b="5080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93D7" w14:textId="071FCBDC" w:rsidR="00342BFA" w:rsidRDefault="00DC2C18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figure shows the </w:t>
      </w:r>
      <w:r w:rsidR="00696BD1">
        <w:rPr>
          <w:rFonts w:ascii="Arial" w:hAnsi="Arial" w:cs="Arial"/>
          <w:sz w:val="20"/>
          <w:szCs w:val="20"/>
          <w:lang w:val="en-US"/>
        </w:rPr>
        <w:t xml:space="preserve">distribution of visits per </w:t>
      </w:r>
      <w:r w:rsidR="00973BB9" w:rsidRPr="00973BB9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696BD1" w:rsidRPr="00973BB9">
        <w:rPr>
          <w:rFonts w:ascii="Arial" w:hAnsi="Arial" w:cs="Arial"/>
          <w:b/>
          <w:bCs/>
          <w:sz w:val="20"/>
          <w:szCs w:val="20"/>
          <w:lang w:val="en-US"/>
        </w:rPr>
        <w:t>epartment</w:t>
      </w:r>
      <w:r w:rsidR="00696BD1">
        <w:rPr>
          <w:rFonts w:ascii="Arial" w:hAnsi="Arial" w:cs="Arial"/>
          <w:sz w:val="20"/>
          <w:szCs w:val="20"/>
          <w:lang w:val="en-US"/>
        </w:rPr>
        <w:t xml:space="preserve"> over the months covered by this </w:t>
      </w:r>
      <w:r w:rsidR="008E55C9">
        <w:rPr>
          <w:rFonts w:ascii="Arial" w:hAnsi="Arial" w:cs="Arial"/>
          <w:sz w:val="20"/>
          <w:szCs w:val="20"/>
          <w:lang w:val="en-US"/>
        </w:rPr>
        <w:t>data – January, February, March, April, May and June of 2024.</w:t>
      </w:r>
      <w:r w:rsidR="009506DA">
        <w:rPr>
          <w:rFonts w:ascii="Arial" w:hAnsi="Arial" w:cs="Arial"/>
          <w:sz w:val="20"/>
          <w:szCs w:val="20"/>
          <w:lang w:val="en-US"/>
        </w:rPr>
        <w:t xml:space="preserve">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The department </w:t>
      </w:r>
      <w:r w:rsidR="00877771">
        <w:rPr>
          <w:rFonts w:ascii="Arial" w:hAnsi="Arial" w:cs="Arial"/>
          <w:sz w:val="20"/>
          <w:szCs w:val="20"/>
          <w:lang w:val="en-US"/>
        </w:rPr>
        <w:t xml:space="preserve">with the most visits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was </w:t>
      </w:r>
      <w:r w:rsidR="009E4792">
        <w:rPr>
          <w:rFonts w:ascii="Arial" w:hAnsi="Arial" w:cs="Arial"/>
          <w:sz w:val="20"/>
          <w:szCs w:val="20"/>
          <w:lang w:val="en-US"/>
        </w:rPr>
        <w:t xml:space="preserve">the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E4792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8D32A1">
        <w:rPr>
          <w:rFonts w:ascii="Arial" w:hAnsi="Arial" w:cs="Arial"/>
          <w:sz w:val="20"/>
          <w:szCs w:val="20"/>
          <w:lang w:val="en-US"/>
        </w:rPr>
        <w:t xml:space="preserve"> (2</w:t>
      </w:r>
      <w:r w:rsidR="00F61CB8">
        <w:rPr>
          <w:rFonts w:ascii="Arial" w:hAnsi="Arial" w:cs="Arial"/>
          <w:sz w:val="20"/>
          <w:szCs w:val="20"/>
          <w:lang w:val="en-US"/>
        </w:rPr>
        <w:t>46 visits</w:t>
      </w:r>
      <w:r w:rsidR="008D32A1">
        <w:rPr>
          <w:rFonts w:ascii="Arial" w:hAnsi="Arial" w:cs="Arial"/>
          <w:sz w:val="20"/>
          <w:szCs w:val="20"/>
          <w:lang w:val="en-US"/>
        </w:rPr>
        <w:t>)</w:t>
      </w:r>
      <w:r w:rsidR="007C2A76">
        <w:rPr>
          <w:rFonts w:ascii="Arial" w:hAnsi="Arial" w:cs="Arial"/>
          <w:sz w:val="20"/>
          <w:szCs w:val="20"/>
          <w:lang w:val="en-US"/>
        </w:rPr>
        <w:t>. The le</w:t>
      </w:r>
      <w:r w:rsidR="007554FD">
        <w:rPr>
          <w:rFonts w:ascii="Arial" w:hAnsi="Arial" w:cs="Arial"/>
          <w:sz w:val="20"/>
          <w:szCs w:val="20"/>
          <w:lang w:val="en-US"/>
        </w:rPr>
        <w:t>a</w:t>
      </w:r>
      <w:r w:rsidR="007C2A76">
        <w:rPr>
          <w:rFonts w:ascii="Arial" w:hAnsi="Arial" w:cs="Arial"/>
          <w:sz w:val="20"/>
          <w:szCs w:val="20"/>
          <w:lang w:val="en-US"/>
        </w:rPr>
        <w:t xml:space="preserve">st visited department was the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4B2665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February</w:t>
      </w:r>
      <w:r w:rsidR="000229D2">
        <w:rPr>
          <w:rFonts w:ascii="Arial" w:hAnsi="Arial" w:cs="Arial"/>
          <w:sz w:val="20"/>
          <w:szCs w:val="20"/>
          <w:lang w:val="en-US"/>
        </w:rPr>
        <w:t xml:space="preserve"> (</w:t>
      </w:r>
      <w:r w:rsidR="00F61CB8">
        <w:rPr>
          <w:rFonts w:ascii="Arial" w:hAnsi="Arial" w:cs="Arial"/>
          <w:sz w:val="20"/>
          <w:szCs w:val="20"/>
          <w:lang w:val="en-US"/>
        </w:rPr>
        <w:t>72 visits</w:t>
      </w:r>
      <w:r w:rsidR="000229D2">
        <w:rPr>
          <w:rFonts w:ascii="Arial" w:hAnsi="Arial" w:cs="Arial"/>
          <w:sz w:val="20"/>
          <w:szCs w:val="20"/>
          <w:lang w:val="en-US"/>
        </w:rPr>
        <w:t>)</w:t>
      </w:r>
      <w:r w:rsidR="00D333DB">
        <w:rPr>
          <w:rFonts w:ascii="Arial" w:hAnsi="Arial" w:cs="Arial"/>
          <w:sz w:val="20"/>
          <w:szCs w:val="20"/>
          <w:lang w:val="en-US"/>
        </w:rPr>
        <w:t xml:space="preserve">. Departments like </w:t>
      </w:r>
      <w:r w:rsidR="000927D9">
        <w:rPr>
          <w:rFonts w:ascii="Arial" w:hAnsi="Arial" w:cs="Arial"/>
          <w:sz w:val="20"/>
          <w:szCs w:val="20"/>
          <w:lang w:val="en-US"/>
        </w:rPr>
        <w:t>Cardiology, Dermatology, Emergency, Endocrinology, Gastro</w:t>
      </w:r>
      <w:r w:rsidR="002B455C">
        <w:rPr>
          <w:rFonts w:ascii="Arial" w:hAnsi="Arial" w:cs="Arial"/>
          <w:sz w:val="20"/>
          <w:szCs w:val="20"/>
          <w:lang w:val="en-US"/>
        </w:rPr>
        <w:t xml:space="preserve">enterology, Neurology, Pulmonology and Rheumatology </w:t>
      </w:r>
      <w:r w:rsidR="004909A3">
        <w:rPr>
          <w:rFonts w:ascii="Arial" w:hAnsi="Arial" w:cs="Arial"/>
          <w:sz w:val="20"/>
          <w:szCs w:val="20"/>
          <w:lang w:val="en-US"/>
        </w:rPr>
        <w:t xml:space="preserve">present small fluctuations </w:t>
      </w:r>
      <w:r w:rsidR="00160198">
        <w:rPr>
          <w:rFonts w:ascii="Arial" w:hAnsi="Arial" w:cs="Arial"/>
          <w:sz w:val="20"/>
          <w:szCs w:val="20"/>
          <w:lang w:val="en-US"/>
        </w:rPr>
        <w:t xml:space="preserve">over the months, with the difference between the </w:t>
      </w:r>
      <w:r w:rsidR="00C62790">
        <w:rPr>
          <w:rFonts w:ascii="Arial" w:hAnsi="Arial" w:cs="Arial"/>
          <w:sz w:val="20"/>
          <w:szCs w:val="20"/>
          <w:lang w:val="en-US"/>
        </w:rPr>
        <w:t>highest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62790">
        <w:rPr>
          <w:rFonts w:ascii="Arial" w:hAnsi="Arial" w:cs="Arial"/>
          <w:sz w:val="20"/>
          <w:szCs w:val="20"/>
          <w:lang w:val="en-US"/>
        </w:rPr>
        <w:t>lowest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number of visits</w:t>
      </w:r>
      <w:r w:rsidR="003F12AD">
        <w:rPr>
          <w:rFonts w:ascii="Arial" w:hAnsi="Arial" w:cs="Arial"/>
          <w:sz w:val="20"/>
          <w:szCs w:val="20"/>
          <w:lang w:val="en-US"/>
        </w:rPr>
        <w:t xml:space="preserve"> being smaller than </w:t>
      </w:r>
      <w:r w:rsidR="00592DA4">
        <w:rPr>
          <w:rFonts w:ascii="Arial" w:hAnsi="Arial" w:cs="Arial"/>
          <w:sz w:val="20"/>
          <w:szCs w:val="20"/>
          <w:lang w:val="en-US"/>
        </w:rPr>
        <w:t>3</w:t>
      </w:r>
      <w:r w:rsidR="00C62790">
        <w:rPr>
          <w:rFonts w:ascii="Arial" w:hAnsi="Arial" w:cs="Arial"/>
          <w:sz w:val="20"/>
          <w:szCs w:val="20"/>
          <w:lang w:val="en-US"/>
        </w:rPr>
        <w:t>5</w:t>
      </w:r>
      <w:r w:rsidR="007E2232">
        <w:rPr>
          <w:rFonts w:ascii="Arial" w:hAnsi="Arial" w:cs="Arial"/>
          <w:sz w:val="20"/>
          <w:szCs w:val="20"/>
          <w:lang w:val="en-US"/>
        </w:rPr>
        <w:t>.</w:t>
      </w:r>
      <w:r w:rsidR="00C62790">
        <w:rPr>
          <w:rFonts w:ascii="Arial" w:hAnsi="Arial" w:cs="Arial"/>
          <w:sz w:val="20"/>
          <w:szCs w:val="20"/>
          <w:lang w:val="en-US"/>
        </w:rPr>
        <w:t xml:space="preserve"> The biggest </w:t>
      </w:r>
      <w:r w:rsidR="00A63458">
        <w:rPr>
          <w:rFonts w:ascii="Arial" w:hAnsi="Arial" w:cs="Arial"/>
          <w:sz w:val="20"/>
          <w:szCs w:val="20"/>
          <w:lang w:val="en-US"/>
        </w:rPr>
        <w:t xml:space="preserve">gap was between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and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June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in the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Psy</w:t>
      </w:r>
      <w:r w:rsidR="008E0AFD" w:rsidRPr="00973BB9">
        <w:rPr>
          <w:rFonts w:ascii="Arial" w:hAnsi="Arial" w:cs="Arial"/>
          <w:b/>
          <w:bCs/>
          <w:sz w:val="20"/>
          <w:szCs w:val="20"/>
          <w:lang w:val="en-US"/>
        </w:rPr>
        <w:t>chiatry</w:t>
      </w:r>
      <w:r w:rsidR="008E0AFD">
        <w:rPr>
          <w:rFonts w:ascii="Arial" w:hAnsi="Arial" w:cs="Arial"/>
          <w:sz w:val="20"/>
          <w:szCs w:val="20"/>
          <w:lang w:val="en-US"/>
        </w:rPr>
        <w:t xml:space="preserve"> department.</w:t>
      </w:r>
    </w:p>
    <w:p w14:paraId="5BA0901E" w14:textId="77777777" w:rsidR="00DF7BF5" w:rsidRDefault="00DF7BF5" w:rsidP="0022766B">
      <w:pPr>
        <w:rPr>
          <w:rFonts w:ascii="Garamond" w:hAnsi="Garamond"/>
          <w:lang w:val="en-US"/>
        </w:rPr>
      </w:pPr>
    </w:p>
    <w:p w14:paraId="72BB603B" w14:textId="77777777" w:rsidR="00DF7BF5" w:rsidRDefault="00DF7BF5" w:rsidP="0022766B">
      <w:pPr>
        <w:rPr>
          <w:rFonts w:ascii="Garamond" w:hAnsi="Garamond"/>
          <w:lang w:val="en-US"/>
        </w:rPr>
      </w:pPr>
    </w:p>
    <w:p w14:paraId="374B0470" w14:textId="77777777" w:rsidR="00DF7BF5" w:rsidRDefault="00DF7BF5" w:rsidP="0022766B">
      <w:pPr>
        <w:rPr>
          <w:rFonts w:ascii="Garamond" w:hAnsi="Garamond"/>
          <w:lang w:val="en-US"/>
        </w:rPr>
      </w:pPr>
    </w:p>
    <w:p w14:paraId="386A3324" w14:textId="19679EFD" w:rsidR="008C5D29" w:rsidRPr="008C5D29" w:rsidRDefault="008C5D29" w:rsidP="0022766B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Department visits by Gender</w:t>
      </w:r>
      <w:r>
        <w:rPr>
          <w:rFonts w:ascii="Garamond" w:hAnsi="Garamond"/>
          <w:lang w:val="en-US"/>
        </w:rPr>
        <w:t xml:space="preserve"> </w:t>
      </w:r>
    </w:p>
    <w:p w14:paraId="66F0F2DD" w14:textId="28FBF398" w:rsidR="00583676" w:rsidRDefault="0022766B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2CEE75A8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1E0C">
        <w:rPr>
          <w:rFonts w:ascii="Arial" w:hAnsi="Arial" w:cs="Arial"/>
          <w:sz w:val="20"/>
          <w:szCs w:val="20"/>
          <w:lang w:val="en-US"/>
        </w:rPr>
        <w:t>The figure shows the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number of visits per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004230">
        <w:rPr>
          <w:rFonts w:ascii="Arial" w:hAnsi="Arial" w:cs="Arial"/>
          <w:sz w:val="20"/>
          <w:szCs w:val="20"/>
          <w:lang w:val="en-US"/>
        </w:rPr>
        <w:t xml:space="preserve">, </w:t>
      </w:r>
      <w:r w:rsidR="00E763F1">
        <w:rPr>
          <w:rFonts w:ascii="Arial" w:hAnsi="Arial" w:cs="Arial"/>
          <w:sz w:val="20"/>
          <w:szCs w:val="20"/>
          <w:lang w:val="en-US"/>
        </w:rPr>
        <w:t>broken down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by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004230">
        <w:rPr>
          <w:rFonts w:ascii="Arial" w:hAnsi="Arial" w:cs="Arial"/>
          <w:sz w:val="20"/>
          <w:szCs w:val="20"/>
          <w:lang w:val="en-US"/>
        </w:rPr>
        <w:t xml:space="preserve">. </w:t>
      </w:r>
      <w:r w:rsidR="00997BEC">
        <w:rPr>
          <w:rFonts w:ascii="Arial" w:hAnsi="Arial" w:cs="Arial"/>
          <w:sz w:val="20"/>
          <w:szCs w:val="20"/>
          <w:lang w:val="en-US"/>
        </w:rPr>
        <w:t xml:space="preserve">The </w:t>
      </w:r>
      <w:r w:rsidR="00997BEC" w:rsidRPr="00CD511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97BEC">
        <w:rPr>
          <w:rFonts w:ascii="Arial" w:hAnsi="Arial" w:cs="Arial"/>
          <w:sz w:val="20"/>
          <w:szCs w:val="20"/>
          <w:lang w:val="en-US"/>
        </w:rPr>
        <w:t xml:space="preserve"> is the most visited department</w:t>
      </w:r>
      <w:r w:rsidR="004B08DB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F</w:t>
      </w:r>
      <w:r w:rsidR="004B08DB" w:rsidRPr="002F5B24">
        <w:rPr>
          <w:rFonts w:ascii="Arial" w:hAnsi="Arial" w:cs="Arial"/>
          <w:b/>
          <w:bCs/>
          <w:sz w:val="20"/>
          <w:szCs w:val="20"/>
          <w:lang w:val="en-US"/>
        </w:rPr>
        <w:t>emale</w:t>
      </w:r>
      <w:r w:rsidR="004B08DB">
        <w:rPr>
          <w:rFonts w:ascii="Arial" w:hAnsi="Arial" w:cs="Arial"/>
          <w:sz w:val="20"/>
          <w:szCs w:val="20"/>
          <w:lang w:val="en-US"/>
        </w:rPr>
        <w:t xml:space="preserve"> being the</w:t>
      </w:r>
      <w:r w:rsidR="00E763F1">
        <w:rPr>
          <w:rFonts w:ascii="Arial" w:hAnsi="Arial" w:cs="Arial"/>
          <w:sz w:val="20"/>
          <w:szCs w:val="20"/>
          <w:lang w:val="en-US"/>
        </w:rPr>
        <w:t xml:space="preserve"> largest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group</w:t>
      </w:r>
      <w:r w:rsidR="008E7244">
        <w:rPr>
          <w:rFonts w:ascii="Arial" w:hAnsi="Arial" w:cs="Arial"/>
          <w:sz w:val="20"/>
          <w:szCs w:val="20"/>
          <w:lang w:val="en-US"/>
        </w:rPr>
        <w:t xml:space="preserve">, with 486 </w:t>
      </w:r>
      <w:r w:rsidR="002F5B24">
        <w:rPr>
          <w:rFonts w:ascii="Arial" w:hAnsi="Arial" w:cs="Arial"/>
          <w:sz w:val="20"/>
          <w:szCs w:val="20"/>
          <w:lang w:val="en-US"/>
        </w:rPr>
        <w:t xml:space="preserve">visits, followed closely by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</w:t>
      </w:r>
      <w:r w:rsidR="00C719CA">
        <w:rPr>
          <w:rFonts w:ascii="Arial" w:hAnsi="Arial" w:cs="Arial"/>
          <w:sz w:val="20"/>
          <w:szCs w:val="20"/>
          <w:lang w:val="en-US"/>
        </w:rPr>
        <w:t>(440 visits)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and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719C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C719CA" w:rsidRPr="00C719CA">
        <w:rPr>
          <w:rFonts w:ascii="Arial" w:hAnsi="Arial" w:cs="Arial"/>
          <w:sz w:val="20"/>
          <w:szCs w:val="20"/>
          <w:lang w:val="en-US"/>
        </w:rPr>
        <w:t>(429)</w:t>
      </w:r>
      <w:r w:rsidR="002F5B24" w:rsidRPr="00C719CA">
        <w:rPr>
          <w:rFonts w:ascii="Arial" w:hAnsi="Arial" w:cs="Arial"/>
          <w:sz w:val="20"/>
          <w:szCs w:val="20"/>
          <w:lang w:val="en-US"/>
        </w:rPr>
        <w:t xml:space="preserve">. </w:t>
      </w:r>
      <w:r w:rsidR="00B868DC" w:rsidRPr="00CD511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76409D">
        <w:rPr>
          <w:rFonts w:ascii="Arial" w:hAnsi="Arial" w:cs="Arial"/>
          <w:sz w:val="20"/>
          <w:szCs w:val="20"/>
          <w:lang w:val="en-US"/>
        </w:rPr>
        <w:t xml:space="preserve">, </w:t>
      </w:r>
      <w:r w:rsidR="00CD511B">
        <w:rPr>
          <w:rFonts w:ascii="Arial" w:hAnsi="Arial" w:cs="Arial"/>
          <w:sz w:val="20"/>
          <w:szCs w:val="20"/>
          <w:lang w:val="en-US"/>
        </w:rPr>
        <w:t xml:space="preserve">the </w:t>
      </w:r>
      <w:r w:rsidR="00B868DC">
        <w:rPr>
          <w:rFonts w:ascii="Arial" w:hAnsi="Arial" w:cs="Arial"/>
          <w:sz w:val="20"/>
          <w:szCs w:val="20"/>
          <w:lang w:val="en-US"/>
        </w:rPr>
        <w:t>second most visited department</w:t>
      </w:r>
      <w:r w:rsidR="0076409D">
        <w:rPr>
          <w:rFonts w:ascii="Arial" w:hAnsi="Arial" w:cs="Arial"/>
          <w:sz w:val="20"/>
          <w:szCs w:val="20"/>
          <w:lang w:val="en-US"/>
        </w:rPr>
        <w:t>,</w:t>
      </w:r>
      <w:r w:rsidR="00B868DC">
        <w:rPr>
          <w:rFonts w:ascii="Arial" w:hAnsi="Arial" w:cs="Arial"/>
          <w:sz w:val="20"/>
          <w:szCs w:val="20"/>
          <w:lang w:val="en-US"/>
        </w:rPr>
        <w:t xml:space="preserve"> has </w:t>
      </w:r>
      <w:r w:rsidR="008D0156">
        <w:rPr>
          <w:rFonts w:ascii="Arial" w:hAnsi="Arial" w:cs="Arial"/>
          <w:sz w:val="20"/>
          <w:szCs w:val="20"/>
          <w:lang w:val="en-US"/>
        </w:rPr>
        <w:t xml:space="preserve">a </w:t>
      </w:r>
      <w:r w:rsidR="00B868DC">
        <w:rPr>
          <w:rFonts w:ascii="Arial" w:hAnsi="Arial" w:cs="Arial"/>
          <w:sz w:val="20"/>
          <w:szCs w:val="20"/>
          <w:lang w:val="en-US"/>
        </w:rPr>
        <w:t>similar distribution</w:t>
      </w:r>
      <w:r w:rsidR="008D0156">
        <w:rPr>
          <w:rFonts w:ascii="Arial" w:hAnsi="Arial" w:cs="Arial"/>
          <w:sz w:val="20"/>
          <w:szCs w:val="20"/>
          <w:lang w:val="en-US"/>
        </w:rPr>
        <w:t xml:space="preserve">, </w:t>
      </w:r>
      <w:r w:rsidR="0076409D">
        <w:rPr>
          <w:rFonts w:ascii="Arial" w:hAnsi="Arial" w:cs="Arial"/>
          <w:sz w:val="20"/>
          <w:szCs w:val="20"/>
          <w:lang w:val="en-US"/>
        </w:rPr>
        <w:t>although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the </w:t>
      </w:r>
      <w:r w:rsidR="004D7F15" w:rsidRPr="00CD511B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group has slightly fewer visits</w:t>
      </w:r>
      <w:r w:rsidR="001F0C02">
        <w:rPr>
          <w:rFonts w:ascii="Arial" w:hAnsi="Arial" w:cs="Arial"/>
          <w:sz w:val="20"/>
          <w:szCs w:val="20"/>
          <w:lang w:val="en-US"/>
        </w:rPr>
        <w:t xml:space="preserve">. The least visited department is </w:t>
      </w:r>
      <w:r w:rsidR="00267E7F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67E7F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 </w:t>
      </w:r>
      <w:r w:rsidR="00267E7F">
        <w:rPr>
          <w:rFonts w:ascii="Arial" w:hAnsi="Arial" w:cs="Arial"/>
          <w:sz w:val="20"/>
          <w:szCs w:val="20"/>
          <w:lang w:val="en-US"/>
        </w:rPr>
        <w:t xml:space="preserve">similar distribution between the Gender groups. </w:t>
      </w:r>
      <w:r w:rsidR="006609CA">
        <w:rPr>
          <w:rFonts w:ascii="Arial" w:hAnsi="Arial" w:cs="Arial"/>
          <w:sz w:val="20"/>
          <w:szCs w:val="20"/>
          <w:lang w:val="en-US"/>
        </w:rPr>
        <w:t xml:space="preserve">The </w:t>
      </w:r>
      <w:r w:rsidR="00AD23BE">
        <w:rPr>
          <w:rFonts w:ascii="Arial" w:hAnsi="Arial" w:cs="Arial"/>
          <w:sz w:val="20"/>
          <w:szCs w:val="20"/>
          <w:lang w:val="en-US"/>
        </w:rPr>
        <w:t>largest</w:t>
      </w:r>
      <w:r w:rsidR="0071663D">
        <w:rPr>
          <w:rFonts w:ascii="Arial" w:hAnsi="Arial" w:cs="Arial"/>
          <w:sz w:val="20"/>
          <w:szCs w:val="20"/>
          <w:lang w:val="en-US"/>
        </w:rPr>
        <w:t xml:space="preserve"> </w:t>
      </w:r>
      <w:r w:rsidR="00C1634D">
        <w:rPr>
          <w:rFonts w:ascii="Arial" w:hAnsi="Arial" w:cs="Arial"/>
          <w:sz w:val="20"/>
          <w:szCs w:val="20"/>
          <w:lang w:val="en-US"/>
        </w:rPr>
        <w:t xml:space="preserve">Gender </w:t>
      </w:r>
      <w:r w:rsidR="00AD23BE">
        <w:rPr>
          <w:rFonts w:ascii="Arial" w:hAnsi="Arial" w:cs="Arial"/>
          <w:sz w:val="20"/>
          <w:szCs w:val="20"/>
          <w:lang w:val="en-US"/>
        </w:rPr>
        <w:t>gap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is </w:t>
      </w:r>
      <w:r w:rsidR="0071663D">
        <w:rPr>
          <w:rFonts w:ascii="Arial" w:hAnsi="Arial" w:cs="Arial"/>
          <w:sz w:val="20"/>
          <w:szCs w:val="20"/>
          <w:lang w:val="en-US"/>
        </w:rPr>
        <w:t>60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and appears in the </w:t>
      </w:r>
      <w:r w:rsidR="0071663D" w:rsidRPr="00CD511B">
        <w:rPr>
          <w:rFonts w:ascii="Arial" w:hAnsi="Arial" w:cs="Arial"/>
          <w:b/>
          <w:bCs/>
          <w:sz w:val="20"/>
          <w:szCs w:val="20"/>
          <w:lang w:val="en-US"/>
        </w:rPr>
        <w:t>Psychia</w:t>
      </w:r>
      <w:r w:rsidR="00FA492E" w:rsidRPr="00CD511B">
        <w:rPr>
          <w:rFonts w:ascii="Arial" w:hAnsi="Arial" w:cs="Arial"/>
          <w:b/>
          <w:bCs/>
          <w:sz w:val="20"/>
          <w:szCs w:val="20"/>
          <w:lang w:val="en-US"/>
        </w:rPr>
        <w:t>try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department.</w:t>
      </w:r>
      <w:r w:rsidR="00583676">
        <w:rPr>
          <w:rFonts w:ascii="Arial" w:hAnsi="Arial" w:cs="Arial"/>
          <w:sz w:val="20"/>
          <w:szCs w:val="20"/>
          <w:lang w:val="en-US"/>
        </w:rPr>
        <w:t xml:space="preserve"> </w:t>
      </w:r>
      <w:r w:rsidR="0001062F">
        <w:rPr>
          <w:rFonts w:ascii="Arial" w:hAnsi="Arial" w:cs="Arial"/>
          <w:sz w:val="20"/>
          <w:szCs w:val="20"/>
          <w:lang w:val="en-US"/>
        </w:rPr>
        <w:t xml:space="preserve">Overall, </w:t>
      </w:r>
      <w:r w:rsidR="00657ED4">
        <w:rPr>
          <w:rFonts w:ascii="Arial" w:hAnsi="Arial" w:cs="Arial"/>
          <w:sz w:val="20"/>
          <w:szCs w:val="20"/>
          <w:lang w:val="en-US"/>
        </w:rPr>
        <w:t>gender distributions across departments show minor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fluctuations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. In </w:t>
      </w:r>
      <w:r w:rsidR="00F23C02">
        <w:rPr>
          <w:rFonts w:ascii="Arial" w:hAnsi="Arial" w:cs="Arial"/>
          <w:sz w:val="20"/>
          <w:szCs w:val="20"/>
          <w:lang w:val="en-US"/>
        </w:rPr>
        <w:t>seven de</w:t>
      </w:r>
      <w:r w:rsidR="003C6F4E">
        <w:rPr>
          <w:rFonts w:ascii="Arial" w:hAnsi="Arial" w:cs="Arial"/>
          <w:sz w:val="20"/>
          <w:szCs w:val="20"/>
          <w:lang w:val="en-US"/>
        </w:rPr>
        <w:t>partments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Allergology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Endocrinology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E7ED8">
        <w:rPr>
          <w:rFonts w:ascii="Arial" w:hAnsi="Arial" w:cs="Arial"/>
          <w:sz w:val="20"/>
          <w:szCs w:val="20"/>
          <w:lang w:val="en-US"/>
        </w:rPr>
        <w:t xml:space="preserve">, and </w:t>
      </w:r>
      <w:r w:rsidR="002E7ED8" w:rsidRPr="00CD511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543411">
        <w:rPr>
          <w:rFonts w:ascii="Arial" w:hAnsi="Arial" w:cs="Arial"/>
          <w:sz w:val="20"/>
          <w:szCs w:val="20"/>
          <w:lang w:val="en-US"/>
        </w:rPr>
        <w:t>,</w:t>
      </w:r>
      <w:r w:rsidR="002E7ED8">
        <w:rPr>
          <w:rFonts w:ascii="Arial" w:hAnsi="Arial" w:cs="Arial"/>
          <w:sz w:val="20"/>
          <w:szCs w:val="20"/>
          <w:lang w:val="en-US"/>
        </w:rPr>
        <w:t xml:space="preserve"> </w:t>
      </w:r>
      <w:r w:rsidR="00543411">
        <w:rPr>
          <w:rFonts w:ascii="Arial" w:hAnsi="Arial" w:cs="Arial"/>
          <w:sz w:val="20"/>
          <w:szCs w:val="20"/>
          <w:lang w:val="en-US"/>
        </w:rPr>
        <w:t xml:space="preserve">the </w:t>
      </w:r>
      <w:r w:rsidR="00CD511B">
        <w:rPr>
          <w:rFonts w:ascii="Arial" w:hAnsi="Arial" w:cs="Arial"/>
          <w:sz w:val="20"/>
          <w:szCs w:val="20"/>
          <w:lang w:val="en-US"/>
        </w:rPr>
        <w:t>gender gap is smaller than 30 patients.</w:t>
      </w:r>
    </w:p>
    <w:p w14:paraId="50576650" w14:textId="4B2C8D88" w:rsidR="008C5D29" w:rsidRDefault="008C5D29" w:rsidP="008C5D29">
      <w:pPr>
        <w:rPr>
          <w:rFonts w:ascii="Garamond" w:hAnsi="Garamond"/>
          <w:lang w:val="en-US"/>
        </w:rPr>
      </w:pPr>
      <w:r w:rsidRPr="008C5D29">
        <w:rPr>
          <w:rFonts w:ascii="Garamond" w:hAnsi="Garamond"/>
          <w:lang w:val="en-US"/>
        </w:rPr>
        <w:t>Satisfaction Level by Department and by Age Range</w:t>
      </w:r>
    </w:p>
    <w:p w14:paraId="223D068B" w14:textId="6E5E5BD0" w:rsidR="00B63BB6" w:rsidRPr="008C5D29" w:rsidRDefault="00A81A82" w:rsidP="008C5D29">
      <w:pPr>
        <w:rPr>
          <w:rFonts w:ascii="Garamond" w:hAnsi="Garamond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32EC7E8C" wp14:editId="32688260">
            <wp:extent cx="5373934" cy="3074651"/>
            <wp:effectExtent l="0" t="0" r="0" b="0"/>
            <wp:docPr id="130842696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28" cy="307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89DE4" w14:textId="3B7E55A1" w:rsidR="00226875" w:rsidRPr="00583676" w:rsidRDefault="00737273" w:rsidP="00226875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figure above displays the average </w:t>
      </w:r>
      <w:r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>
        <w:rPr>
          <w:rFonts w:ascii="Arial" w:hAnsi="Arial" w:cs="Arial"/>
          <w:sz w:val="20"/>
          <w:szCs w:val="20"/>
          <w:lang w:val="en-US"/>
        </w:rPr>
        <w:t xml:space="preserve">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>
        <w:rPr>
          <w:rFonts w:ascii="Arial" w:hAnsi="Arial" w:cs="Arial"/>
          <w:sz w:val="20"/>
          <w:szCs w:val="20"/>
          <w:lang w:val="en-US"/>
        </w:rPr>
        <w:t xml:space="preserve"> and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 xml:space="preserve">Age </w:t>
      </w:r>
      <w:r w:rsidR="00A81A82">
        <w:rPr>
          <w:rFonts w:ascii="Arial" w:hAnsi="Arial" w:cs="Arial"/>
          <w:b/>
          <w:bCs/>
          <w:sz w:val="20"/>
          <w:szCs w:val="20"/>
          <w:lang w:val="en-US"/>
        </w:rPr>
        <w:t>Group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2B4B72">
        <w:rPr>
          <w:rFonts w:ascii="Arial" w:hAnsi="Arial" w:cs="Arial"/>
          <w:sz w:val="20"/>
          <w:szCs w:val="20"/>
          <w:lang w:val="en-US"/>
        </w:rPr>
        <w:t xml:space="preserve">The department with the best Satisfaction Level across all ages appears to be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2B4B72">
        <w:rPr>
          <w:rFonts w:ascii="Arial" w:hAnsi="Arial" w:cs="Arial"/>
          <w:sz w:val="20"/>
          <w:szCs w:val="20"/>
          <w:lang w:val="en-US"/>
        </w:rPr>
        <w:t>, with the highest value</w:t>
      </w:r>
      <w:r w:rsidR="00A81A82">
        <w:rPr>
          <w:rFonts w:ascii="Arial" w:hAnsi="Arial" w:cs="Arial"/>
          <w:sz w:val="20"/>
          <w:szCs w:val="20"/>
          <w:lang w:val="en-US"/>
        </w:rPr>
        <w:t xml:space="preserve"> for the Elders group</w:t>
      </w:r>
      <w:r w:rsidR="002B4B72">
        <w:rPr>
          <w:rFonts w:ascii="Arial" w:hAnsi="Arial" w:cs="Arial"/>
          <w:sz w:val="20"/>
          <w:szCs w:val="20"/>
          <w:lang w:val="en-US"/>
        </w:rPr>
        <w:t xml:space="preserve">, followed by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2B4B72">
        <w:rPr>
          <w:rFonts w:ascii="Arial" w:hAnsi="Arial" w:cs="Arial"/>
          <w:sz w:val="20"/>
          <w:szCs w:val="20"/>
          <w:lang w:val="en-US"/>
        </w:rPr>
        <w:t xml:space="preserve">. </w:t>
      </w:r>
      <w:r w:rsidR="00026B74">
        <w:rPr>
          <w:rFonts w:ascii="Arial" w:hAnsi="Arial" w:cs="Arial"/>
          <w:sz w:val="20"/>
          <w:szCs w:val="20"/>
          <w:lang w:val="en-US"/>
        </w:rPr>
        <w:t>Overall, age group distributions show minor fluctuations across most departments.</w:t>
      </w:r>
    </w:p>
    <w:p w14:paraId="1EF11713" w14:textId="77777777" w:rsidR="00DF7BF5" w:rsidRDefault="00DF7BF5" w:rsidP="0011092D">
      <w:pPr>
        <w:rPr>
          <w:rFonts w:ascii="Garamond" w:hAnsi="Garamond"/>
          <w:lang w:val="en-US"/>
        </w:rPr>
      </w:pPr>
    </w:p>
    <w:p w14:paraId="4C08B593" w14:textId="53F5FCD3" w:rsidR="0022766B" w:rsidRDefault="0022766B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Consultation Price and Duration by Satisfaction Level</w:t>
      </w:r>
    </w:p>
    <w:p w14:paraId="5FA5FCEF" w14:textId="39251C87" w:rsidR="007658AB" w:rsidRDefault="007658AB" w:rsidP="0011092D">
      <w:pPr>
        <w:rPr>
          <w:rFonts w:ascii="Garamond" w:hAnsi="Garamond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05344" behindDoc="0" locked="0" layoutInCell="1" allowOverlap="1" wp14:anchorId="5E0DCE4D" wp14:editId="60676810">
            <wp:simplePos x="0" y="0"/>
            <wp:positionH relativeFrom="margin">
              <wp:align>center</wp:align>
            </wp:positionH>
            <wp:positionV relativeFrom="paragraph">
              <wp:posOffset>16758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270CA9" w14:textId="1B2BDEC6" w:rsidR="007658AB" w:rsidRDefault="007658AB" w:rsidP="0011092D">
      <w:pPr>
        <w:rPr>
          <w:rFonts w:ascii="Garamond" w:hAnsi="Garamond"/>
          <w:lang w:val="en-US"/>
        </w:rPr>
      </w:pPr>
    </w:p>
    <w:p w14:paraId="120927BA" w14:textId="5AD16EF1" w:rsidR="007658AB" w:rsidRDefault="007658AB" w:rsidP="0011092D">
      <w:pPr>
        <w:rPr>
          <w:rFonts w:ascii="Garamond" w:hAnsi="Garamond"/>
          <w:lang w:val="en-US"/>
        </w:rPr>
      </w:pPr>
    </w:p>
    <w:p w14:paraId="01902FEF" w14:textId="5DA4B5E9" w:rsidR="007658AB" w:rsidRPr="0011092D" w:rsidRDefault="007658AB" w:rsidP="0011092D">
      <w:pPr>
        <w:rPr>
          <w:rFonts w:ascii="Garamond" w:hAnsi="Garamond"/>
          <w:lang w:val="en-US"/>
        </w:rPr>
      </w:pPr>
    </w:p>
    <w:p w14:paraId="78BABE7E" w14:textId="63FC556D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A7DFA89" w14:textId="663EE8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E1868F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0C73073" w14:textId="42D6108B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524B647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B51BA5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9190EDA" w14:textId="1E521514" w:rsidR="006D2451" w:rsidRPr="006D2451" w:rsidRDefault="006D2451" w:rsidP="007658AB">
      <w:pPr>
        <w:tabs>
          <w:tab w:val="left" w:pos="1471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represents the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7579C3">
        <w:rPr>
          <w:rFonts w:ascii="Arial" w:hAnsi="Arial" w:cs="Arial"/>
          <w:sz w:val="20"/>
          <w:szCs w:val="20"/>
          <w:lang w:val="en-US"/>
        </w:rPr>
        <w:t xml:space="preserve"> and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Duration</w:t>
      </w:r>
      <w:r w:rsidR="007579C3">
        <w:rPr>
          <w:rFonts w:ascii="Arial" w:hAnsi="Arial" w:cs="Arial"/>
          <w:sz w:val="20"/>
          <w:szCs w:val="20"/>
          <w:lang w:val="en-US"/>
        </w:rPr>
        <w:t xml:space="preserve">, broken down by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7579C3">
        <w:rPr>
          <w:rFonts w:ascii="Arial" w:hAnsi="Arial" w:cs="Arial"/>
          <w:sz w:val="20"/>
          <w:szCs w:val="20"/>
          <w:lang w:val="en-US"/>
        </w:rPr>
        <w:t xml:space="preserve">. </w:t>
      </w:r>
      <w:r w:rsidR="00126EAB">
        <w:rPr>
          <w:rFonts w:ascii="Arial" w:hAnsi="Arial" w:cs="Arial"/>
          <w:sz w:val="20"/>
          <w:szCs w:val="20"/>
          <w:lang w:val="en-US"/>
        </w:rPr>
        <w:t xml:space="preserve">The distribution of </w:t>
      </w:r>
      <w:r w:rsidR="00126EAB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126EAB">
        <w:rPr>
          <w:rFonts w:ascii="Arial" w:hAnsi="Arial" w:cs="Arial"/>
          <w:sz w:val="20"/>
          <w:szCs w:val="20"/>
          <w:lang w:val="en-US"/>
        </w:rPr>
        <w:t xml:space="preserve"> is </w:t>
      </w:r>
      <w:r w:rsidR="00DB74E5">
        <w:rPr>
          <w:rFonts w:ascii="Arial" w:hAnsi="Arial" w:cs="Arial"/>
          <w:sz w:val="20"/>
          <w:szCs w:val="20"/>
          <w:lang w:val="en-US"/>
        </w:rPr>
        <w:t xml:space="preserve">similar </w:t>
      </w:r>
      <w:r w:rsidR="007658AB">
        <w:rPr>
          <w:rFonts w:ascii="Arial" w:hAnsi="Arial" w:cs="Arial"/>
          <w:sz w:val="20"/>
          <w:szCs w:val="20"/>
          <w:lang w:val="en-US"/>
        </w:rPr>
        <w:t>across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all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. The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 xml:space="preserve">Consultation </w:t>
      </w:r>
      <w:r w:rsidR="00240B22" w:rsidRPr="00240B22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uration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also does not have fluctuations. Therefore, we can conclude that there is </w:t>
      </w:r>
      <w:r w:rsidR="00DB74E5" w:rsidRPr="00240B22">
        <w:rPr>
          <w:rFonts w:ascii="Arial" w:hAnsi="Arial" w:cs="Arial"/>
          <w:sz w:val="20"/>
          <w:szCs w:val="20"/>
          <w:u w:val="single"/>
          <w:lang w:val="en-US"/>
        </w:rPr>
        <w:t>no relation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between </w:t>
      </w:r>
      <w:r w:rsidR="00B6163E">
        <w:rPr>
          <w:rFonts w:ascii="Arial" w:hAnsi="Arial" w:cs="Arial"/>
          <w:sz w:val="20"/>
          <w:szCs w:val="20"/>
          <w:lang w:val="en-US"/>
        </w:rPr>
        <w:t>Consultation Price and Satisfaction Level</w:t>
      </w:r>
      <w:r w:rsidR="00240B22">
        <w:rPr>
          <w:rFonts w:ascii="Arial" w:hAnsi="Arial" w:cs="Arial"/>
          <w:sz w:val="20"/>
          <w:szCs w:val="20"/>
          <w:lang w:val="en-US"/>
        </w:rPr>
        <w:t>,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</w:t>
      </w:r>
      <w:r w:rsidR="007658AB">
        <w:rPr>
          <w:rFonts w:ascii="Arial" w:hAnsi="Arial" w:cs="Arial"/>
          <w:sz w:val="20"/>
          <w:szCs w:val="20"/>
          <w:lang w:val="en-US"/>
        </w:rPr>
        <w:t>or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between Consultation Duration and </w:t>
      </w:r>
      <w:r w:rsidR="00240B22">
        <w:rPr>
          <w:rFonts w:ascii="Arial" w:hAnsi="Arial" w:cs="Arial"/>
          <w:sz w:val="20"/>
          <w:szCs w:val="20"/>
          <w:lang w:val="en-US"/>
        </w:rPr>
        <w:t>Satisfaction Level.</w:t>
      </w:r>
    </w:p>
    <w:p w14:paraId="4F8C048E" w14:textId="37078388" w:rsidR="0022766B" w:rsidRPr="0022766B" w:rsidRDefault="0022766B" w:rsidP="0011092D">
      <w:pPr>
        <w:rPr>
          <w:rFonts w:ascii="Arial" w:hAnsi="Arial" w:cs="Arial"/>
          <w:b/>
          <w:bCs/>
          <w:sz w:val="20"/>
          <w:szCs w:val="20"/>
          <w:lang w:val="en-US"/>
        </w:rPr>
      </w:pPr>
      <w:r w:rsidRPr="0011092D">
        <w:rPr>
          <w:rFonts w:ascii="Garamond" w:hAnsi="Garamond"/>
          <w:lang w:val="en-US"/>
        </w:rPr>
        <w:t>Relationship between Consultation Price and Insurance Coverage by Insurance Provider</w:t>
      </w:r>
    </w:p>
    <w:p w14:paraId="779DBE9E" w14:textId="34853FFD" w:rsidR="007658AB" w:rsidRDefault="00026B74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6ECF5291" wp14:editId="616B29D0">
            <wp:extent cx="5729605" cy="3686810"/>
            <wp:effectExtent l="0" t="0" r="4445" b="8890"/>
            <wp:docPr id="69519990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DF1EB" w14:textId="009DC2A6" w:rsidR="008D5558" w:rsidRPr="00363C9B" w:rsidRDefault="00C611BC" w:rsidP="007658AB">
      <w:pPr>
        <w:tabs>
          <w:tab w:val="left" w:pos="1471"/>
        </w:tabs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 xml:space="preserve">This graph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represents the r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elationship between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Consultation Price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 and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Insurance Coverage</w:t>
      </w:r>
      <w:r w:rsidR="00B7751E">
        <w:rPr>
          <w:rFonts w:ascii="Arial" w:hAnsi="Arial" w:cs="Arial"/>
          <w:noProof/>
          <w:sz w:val="20"/>
          <w:szCs w:val="20"/>
          <w:lang w:val="en-US"/>
        </w:rPr>
        <w:t>, where each of the lines represents a differen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t 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</w:t>
      </w:r>
      <w:r w:rsidR="00BD244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nsurance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 xml:space="preserve"> Provider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7B6D09">
        <w:rPr>
          <w:rFonts w:ascii="Arial" w:hAnsi="Arial" w:cs="Arial"/>
          <w:noProof/>
          <w:sz w:val="20"/>
          <w:szCs w:val="20"/>
          <w:lang w:val="en-US"/>
        </w:rPr>
        <w:t>Since we only have straight lines, each</w:t>
      </w:r>
      <w:r w:rsidR="00060C6A">
        <w:rPr>
          <w:rFonts w:ascii="Arial" w:hAnsi="Arial" w:cs="Arial"/>
          <w:noProof/>
          <w:sz w:val="20"/>
          <w:szCs w:val="20"/>
          <w:lang w:val="en-US"/>
        </w:rPr>
        <w:t xml:space="preserve"> provider covers a 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fixed percentage of the consultation,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>no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 matter the department</w:t>
      </w:r>
      <w:r w:rsidR="00337548">
        <w:rPr>
          <w:rFonts w:ascii="Arial" w:hAnsi="Arial" w:cs="Arial"/>
          <w:noProof/>
          <w:sz w:val="20"/>
          <w:szCs w:val="20"/>
          <w:lang w:val="en-US"/>
        </w:rPr>
        <w:t xml:space="preserve"> or consultation type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 xml:space="preserve">The provider D covers the full price, followed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by providers B, A, and C, in descending order.</w:t>
      </w:r>
    </w:p>
    <w:p w14:paraId="111D2A15" w14:textId="6AF68857" w:rsidR="008D5558" w:rsidRPr="0011092D" w:rsidRDefault="008D5558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Consultation Price by Department</w:t>
      </w:r>
    </w:p>
    <w:p w14:paraId="0419959C" w14:textId="195EF008" w:rsidR="008D5558" w:rsidRDefault="007658AB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707392" behindDoc="0" locked="0" layoutInCell="1" allowOverlap="1" wp14:anchorId="61F10565" wp14:editId="640F39FC">
            <wp:simplePos x="0" y="0"/>
            <wp:positionH relativeFrom="margin">
              <wp:posOffset>457199</wp:posOffset>
            </wp:positionH>
            <wp:positionV relativeFrom="paragraph">
              <wp:posOffset>11853</wp:posOffset>
            </wp:positionV>
            <wp:extent cx="4351867" cy="3400605"/>
            <wp:effectExtent l="0" t="0" r="0" b="9525"/>
            <wp:wrapNone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008" cy="3419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510F16" w14:textId="289E6148" w:rsidR="008D5558" w:rsidRDefault="008D5558">
      <w:pPr>
        <w:rPr>
          <w:rFonts w:ascii="Arial" w:hAnsi="Arial" w:cs="Arial"/>
          <w:sz w:val="20"/>
          <w:szCs w:val="20"/>
          <w:lang w:val="en-US"/>
        </w:rPr>
      </w:pPr>
    </w:p>
    <w:p w14:paraId="1F9DF63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0D7F476" w14:textId="7EA4F52E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2E171BFC" w14:textId="58CC76E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1EBBA23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54942E40" w14:textId="0680FD1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AC686EF" w14:textId="4DEF9302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9D115FC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48C5782F" w14:textId="212F671B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0C4E3F4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419212B5" w14:textId="77777777" w:rsidR="00026B74" w:rsidRDefault="00026B74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</w:p>
    <w:p w14:paraId="57BDC4A1" w14:textId="77777777" w:rsidR="00026B74" w:rsidRDefault="00026B74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</w:p>
    <w:p w14:paraId="6118EE13" w14:textId="12A0E586" w:rsidR="0076615F" w:rsidRDefault="000B7ED2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 w:rsidRPr="000B7ED2">
        <w:rPr>
          <w:rFonts w:ascii="Arial" w:hAnsi="Arial" w:cs="Arial"/>
          <w:sz w:val="20"/>
          <w:szCs w:val="20"/>
          <w:lang w:val="en-US"/>
        </w:rPr>
        <w:t>Th</w:t>
      </w:r>
      <w:r w:rsidR="00F90E66">
        <w:rPr>
          <w:rFonts w:ascii="Arial" w:hAnsi="Arial" w:cs="Arial"/>
          <w:sz w:val="20"/>
          <w:szCs w:val="20"/>
          <w:lang w:val="en-US"/>
        </w:rPr>
        <w:t>is</w:t>
      </w:r>
      <w:r>
        <w:rPr>
          <w:rFonts w:ascii="Arial" w:hAnsi="Arial" w:cs="Arial"/>
          <w:sz w:val="20"/>
          <w:szCs w:val="20"/>
          <w:lang w:val="en-US"/>
        </w:rPr>
        <w:t xml:space="preserve"> figure </w:t>
      </w:r>
      <w:r w:rsidR="003037F7">
        <w:rPr>
          <w:rFonts w:ascii="Arial" w:hAnsi="Arial" w:cs="Arial"/>
          <w:sz w:val="20"/>
          <w:szCs w:val="20"/>
          <w:lang w:val="en-US"/>
        </w:rPr>
        <w:t xml:space="preserve">represents the variation of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C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 xml:space="preserve">onsultation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P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rice</w:t>
      </w:r>
      <w:r w:rsidR="003037F7">
        <w:rPr>
          <w:rFonts w:ascii="Arial" w:hAnsi="Arial" w:cs="Arial"/>
          <w:sz w:val="20"/>
          <w:szCs w:val="20"/>
          <w:lang w:val="en-US"/>
        </w:rPr>
        <w:t xml:space="preserve"> by 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3037F7">
        <w:rPr>
          <w:rFonts w:ascii="Arial" w:hAnsi="Arial" w:cs="Arial"/>
          <w:sz w:val="20"/>
          <w:szCs w:val="20"/>
          <w:lang w:val="en-US"/>
        </w:rPr>
        <w:t>.</w:t>
      </w:r>
      <w:r w:rsidR="0076615F">
        <w:rPr>
          <w:rFonts w:ascii="Arial" w:hAnsi="Arial" w:cs="Arial"/>
          <w:sz w:val="20"/>
          <w:szCs w:val="20"/>
          <w:lang w:val="en-US"/>
        </w:rPr>
        <w:t xml:space="preserve"> </w:t>
      </w:r>
      <w:r w:rsidR="00404A0C">
        <w:rPr>
          <w:rFonts w:ascii="Arial" w:hAnsi="Arial" w:cs="Arial"/>
          <w:sz w:val="20"/>
          <w:szCs w:val="20"/>
          <w:lang w:val="en-US"/>
        </w:rPr>
        <w:t>This</w:t>
      </w:r>
      <w:r w:rsidR="005E6F99">
        <w:rPr>
          <w:rFonts w:ascii="Arial" w:hAnsi="Arial" w:cs="Arial"/>
          <w:sz w:val="20"/>
          <w:szCs w:val="20"/>
          <w:lang w:val="en-US"/>
        </w:rPr>
        <w:t xml:space="preserve"> analysis allowed us to group the departments according to their </w:t>
      </w:r>
      <w:r w:rsidR="00335296">
        <w:rPr>
          <w:rFonts w:ascii="Arial" w:hAnsi="Arial" w:cs="Arial"/>
          <w:sz w:val="20"/>
          <w:szCs w:val="20"/>
          <w:lang w:val="en-US"/>
        </w:rPr>
        <w:t>Consultation Price variations:</w:t>
      </w:r>
    </w:p>
    <w:p w14:paraId="3F2C2833" w14:textId="37B3AD1C" w:rsidR="00890BA7" w:rsidRDefault="00890BA7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Low Price </w:t>
      </w:r>
      <w:r w:rsidR="00F84386">
        <w:rPr>
          <w:rFonts w:ascii="Arial" w:hAnsi="Arial" w:cs="Arial"/>
          <w:sz w:val="20"/>
          <w:szCs w:val="20"/>
          <w:lang w:val="en-US"/>
        </w:rPr>
        <w:t>–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F84386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and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departments, the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consultation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price </w:t>
      </w:r>
      <w:r w:rsidR="000F475F">
        <w:rPr>
          <w:rFonts w:ascii="Arial" w:hAnsi="Arial" w:cs="Arial"/>
          <w:sz w:val="20"/>
          <w:szCs w:val="20"/>
          <w:lang w:val="en-US"/>
        </w:rPr>
        <w:t xml:space="preserve">varies between </w:t>
      </w:r>
      <w:r w:rsidR="0088025C">
        <w:rPr>
          <w:rFonts w:ascii="Arial" w:hAnsi="Arial" w:cs="Arial"/>
          <w:sz w:val="20"/>
          <w:szCs w:val="20"/>
          <w:lang w:val="en-US"/>
        </w:rPr>
        <w:t>fifty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and </w:t>
      </w:r>
      <w:r w:rsidR="0088025C">
        <w:rPr>
          <w:rFonts w:ascii="Arial" w:hAnsi="Arial" w:cs="Arial"/>
          <w:sz w:val="20"/>
          <w:szCs w:val="20"/>
          <w:lang w:val="en-US"/>
        </w:rPr>
        <w:t>one hundred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</w:t>
      </w:r>
      <w:r w:rsidR="00A561D3">
        <w:rPr>
          <w:rFonts w:ascii="Arial" w:hAnsi="Arial" w:cs="Arial"/>
          <w:sz w:val="20"/>
          <w:szCs w:val="20"/>
          <w:lang w:val="en-US"/>
        </w:rPr>
        <w:t>pounds</w:t>
      </w:r>
      <w:r w:rsidR="000F475F">
        <w:rPr>
          <w:rFonts w:ascii="Arial" w:hAnsi="Arial" w:cs="Arial"/>
          <w:sz w:val="20"/>
          <w:szCs w:val="20"/>
          <w:lang w:val="en-US"/>
        </w:rPr>
        <w:t>.</w:t>
      </w:r>
    </w:p>
    <w:p w14:paraId="66BBA6AF" w14:textId="6E046692" w:rsidR="00011AD4" w:rsidRDefault="00011AD4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Medium Price – </w:t>
      </w:r>
      <w:r w:rsidR="00C01D11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C01D11" w:rsidRPr="007658AB">
        <w:rPr>
          <w:rFonts w:ascii="Arial" w:hAnsi="Arial" w:cs="Arial"/>
          <w:b/>
          <w:bCs/>
          <w:sz w:val="20"/>
          <w:szCs w:val="20"/>
          <w:lang w:val="en-US"/>
        </w:rPr>
        <w:t>Aller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golo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g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Gastro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enterology</w:t>
      </w:r>
      <w:r w:rsidR="00161D28">
        <w:rPr>
          <w:rFonts w:ascii="Arial" w:hAnsi="Arial" w:cs="Arial"/>
          <w:sz w:val="20"/>
          <w:szCs w:val="20"/>
          <w:lang w:val="en-US"/>
        </w:rPr>
        <w:t xml:space="preserve">, 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 and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Rheumatology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the </w:t>
      </w:r>
      <w:r w:rsidR="00C050FF">
        <w:rPr>
          <w:rFonts w:ascii="Arial" w:hAnsi="Arial" w:cs="Arial"/>
          <w:sz w:val="20"/>
          <w:szCs w:val="20"/>
          <w:lang w:val="en-US"/>
        </w:rPr>
        <w:t xml:space="preserve">consultation </w:t>
      </w:r>
      <w:r w:rsidR="00F74BD2">
        <w:rPr>
          <w:rFonts w:ascii="Arial" w:hAnsi="Arial" w:cs="Arial"/>
          <w:sz w:val="20"/>
          <w:szCs w:val="20"/>
          <w:lang w:val="en-US"/>
        </w:rPr>
        <w:t xml:space="preserve">price varies between </w:t>
      </w:r>
      <w:r w:rsidR="0088025C">
        <w:rPr>
          <w:rFonts w:ascii="Arial" w:hAnsi="Arial" w:cs="Arial"/>
          <w:sz w:val="20"/>
          <w:szCs w:val="20"/>
          <w:lang w:val="en-US"/>
        </w:rPr>
        <w:t>one hundred and two hundred pounds.</w:t>
      </w:r>
    </w:p>
    <w:p w14:paraId="15DD28E9" w14:textId="218B187F" w:rsidR="0088025C" w:rsidRDefault="0076615F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Medium-</w:t>
      </w:r>
      <w:r w:rsidR="0088025C">
        <w:rPr>
          <w:rFonts w:ascii="Arial" w:hAnsi="Arial" w:cs="Arial"/>
          <w:sz w:val="20"/>
          <w:szCs w:val="20"/>
          <w:lang w:val="en-US"/>
        </w:rPr>
        <w:t>High Price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– In the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C050FF">
        <w:rPr>
          <w:rFonts w:ascii="Arial" w:hAnsi="Arial" w:cs="Arial"/>
          <w:sz w:val="20"/>
          <w:szCs w:val="20"/>
          <w:lang w:val="en-US"/>
        </w:rPr>
        <w:t xml:space="preserve">,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Endocri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Neurology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and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the consultation price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varies between one hundred and </w:t>
      </w:r>
      <w:r w:rsidR="00787605">
        <w:rPr>
          <w:rFonts w:ascii="Arial" w:hAnsi="Arial" w:cs="Arial"/>
          <w:sz w:val="20"/>
          <w:szCs w:val="20"/>
          <w:lang w:val="en-US"/>
        </w:rPr>
        <w:t>fifty</w:t>
      </w:r>
      <w:r w:rsidR="006746FE">
        <w:rPr>
          <w:rFonts w:ascii="Arial" w:hAnsi="Arial" w:cs="Arial"/>
          <w:sz w:val="20"/>
          <w:szCs w:val="20"/>
          <w:lang w:val="en-US"/>
        </w:rPr>
        <w:t xml:space="preserve">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and </w:t>
      </w:r>
      <w:r w:rsidR="00787605">
        <w:rPr>
          <w:rFonts w:ascii="Arial" w:hAnsi="Arial" w:cs="Arial"/>
          <w:sz w:val="20"/>
          <w:szCs w:val="20"/>
          <w:lang w:val="en-US"/>
        </w:rPr>
        <w:t>three hundred pounds.</w:t>
      </w:r>
    </w:p>
    <w:p w14:paraId="10B42A0A" w14:textId="4DF3AAFD" w:rsidR="00335296" w:rsidRDefault="00335296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High Price – In the </w:t>
      </w:r>
      <w:r w:rsidRPr="007658AB">
        <w:rPr>
          <w:rFonts w:ascii="Arial" w:hAnsi="Arial" w:cs="Arial"/>
          <w:b/>
          <w:bCs/>
          <w:sz w:val="20"/>
          <w:szCs w:val="20"/>
          <w:lang w:val="en-US"/>
        </w:rPr>
        <w:t>Emergency</w:t>
      </w:r>
      <w:r>
        <w:rPr>
          <w:rFonts w:ascii="Arial" w:hAnsi="Arial" w:cs="Arial"/>
          <w:sz w:val="20"/>
          <w:szCs w:val="20"/>
          <w:lang w:val="en-US"/>
        </w:rPr>
        <w:t xml:space="preserve"> department, the consultation price varies between </w:t>
      </w:r>
      <w:r w:rsidR="00E6630C">
        <w:rPr>
          <w:rFonts w:ascii="Arial" w:hAnsi="Arial" w:cs="Arial"/>
          <w:sz w:val="20"/>
          <w:szCs w:val="20"/>
          <w:lang w:val="en-US"/>
        </w:rPr>
        <w:t>two hun</w:t>
      </w:r>
      <w:r w:rsidR="006746FE">
        <w:rPr>
          <w:rFonts w:ascii="Arial" w:hAnsi="Arial" w:cs="Arial"/>
          <w:sz w:val="20"/>
          <w:szCs w:val="20"/>
          <w:lang w:val="en-US"/>
        </w:rPr>
        <w:t>dred and four hundred pounds.</w:t>
      </w:r>
    </w:p>
    <w:p w14:paraId="43DA4564" w14:textId="66BD8E6B" w:rsidR="008D5558" w:rsidRDefault="00BF1E4F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We can also verify that the higher the department is in the </w:t>
      </w:r>
      <w:r w:rsidR="006D6CF7">
        <w:rPr>
          <w:rFonts w:ascii="Arial" w:hAnsi="Arial" w:cs="Arial"/>
          <w:sz w:val="20"/>
          <w:szCs w:val="20"/>
          <w:lang w:val="en-US"/>
        </w:rPr>
        <w:t>classification, the higher the variance.</w:t>
      </w:r>
    </w:p>
    <w:p w14:paraId="359AAEB0" w14:textId="77777777" w:rsidR="00DF7BF5" w:rsidRDefault="00DF7BF5" w:rsidP="00FD0A6E">
      <w:pPr>
        <w:rPr>
          <w:rFonts w:ascii="Garamond" w:hAnsi="Garamond"/>
          <w:lang w:val="en-US"/>
        </w:rPr>
      </w:pPr>
    </w:p>
    <w:p w14:paraId="66784F13" w14:textId="77777777" w:rsidR="00DF7BF5" w:rsidRDefault="00DF7BF5" w:rsidP="00FD0A6E">
      <w:pPr>
        <w:rPr>
          <w:rFonts w:ascii="Garamond" w:hAnsi="Garamond"/>
          <w:lang w:val="en-US"/>
        </w:rPr>
      </w:pPr>
    </w:p>
    <w:p w14:paraId="7E92FEDA" w14:textId="77777777" w:rsidR="00DF7BF5" w:rsidRDefault="00DF7BF5" w:rsidP="00FD0A6E">
      <w:pPr>
        <w:rPr>
          <w:rFonts w:ascii="Garamond" w:hAnsi="Garamond"/>
          <w:lang w:val="en-US"/>
        </w:rPr>
      </w:pPr>
    </w:p>
    <w:p w14:paraId="2B358588" w14:textId="77777777" w:rsidR="00DF7BF5" w:rsidRDefault="00DF7BF5" w:rsidP="00FD0A6E">
      <w:pPr>
        <w:rPr>
          <w:rFonts w:ascii="Garamond" w:hAnsi="Garamond"/>
          <w:lang w:val="en-US"/>
        </w:rPr>
      </w:pPr>
    </w:p>
    <w:p w14:paraId="0B4FF60B" w14:textId="77777777" w:rsidR="00DF7BF5" w:rsidRDefault="00DF7BF5" w:rsidP="00FD0A6E">
      <w:pPr>
        <w:rPr>
          <w:rFonts w:ascii="Garamond" w:hAnsi="Garamond"/>
          <w:lang w:val="en-US"/>
        </w:rPr>
      </w:pPr>
    </w:p>
    <w:p w14:paraId="055BC9D9" w14:textId="77777777" w:rsidR="00DF7BF5" w:rsidRDefault="00DF7BF5" w:rsidP="00FD0A6E">
      <w:pPr>
        <w:rPr>
          <w:rFonts w:ascii="Garamond" w:hAnsi="Garamond"/>
          <w:lang w:val="en-US"/>
        </w:rPr>
      </w:pPr>
    </w:p>
    <w:p w14:paraId="205FF078" w14:textId="77777777" w:rsidR="00DF7BF5" w:rsidRDefault="00DF7BF5" w:rsidP="00FD0A6E">
      <w:pPr>
        <w:rPr>
          <w:rFonts w:ascii="Garamond" w:hAnsi="Garamond"/>
          <w:lang w:val="en-US"/>
        </w:rPr>
      </w:pPr>
    </w:p>
    <w:p w14:paraId="540E5790" w14:textId="77777777" w:rsidR="00DF7BF5" w:rsidRDefault="00DF7BF5" w:rsidP="00FD0A6E">
      <w:pPr>
        <w:rPr>
          <w:rFonts w:ascii="Garamond" w:hAnsi="Garamond"/>
          <w:lang w:val="en-US"/>
        </w:rPr>
      </w:pPr>
    </w:p>
    <w:p w14:paraId="11578F7D" w14:textId="77777777" w:rsidR="00DF7BF5" w:rsidRDefault="00DF7BF5" w:rsidP="00FD0A6E">
      <w:pPr>
        <w:rPr>
          <w:rFonts w:ascii="Garamond" w:hAnsi="Garamond"/>
          <w:lang w:val="en-US"/>
        </w:rPr>
      </w:pPr>
    </w:p>
    <w:p w14:paraId="4F8DC9F6" w14:textId="46FF908E" w:rsidR="00FD0A6E" w:rsidRDefault="00FD0A6E" w:rsidP="00FD0A6E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 xml:space="preserve">Department visits by </w:t>
      </w:r>
      <w:r>
        <w:rPr>
          <w:rFonts w:ascii="Garamond" w:hAnsi="Garamond"/>
          <w:lang w:val="en-US"/>
        </w:rPr>
        <w:t>Age Group</w:t>
      </w:r>
    </w:p>
    <w:p w14:paraId="0D89C128" w14:textId="02711A3C" w:rsidR="00FD0A6E" w:rsidRDefault="00FD0A6E" w:rsidP="00FD0A6E">
      <w:pPr>
        <w:rPr>
          <w:rFonts w:ascii="Garamond" w:hAnsi="Garamond"/>
          <w:lang w:val="en-US"/>
        </w:rPr>
      </w:pPr>
      <w:r>
        <w:rPr>
          <w:rFonts w:ascii="Garamond" w:hAnsi="Garamond"/>
          <w:noProof/>
          <w:lang w:val="en-US"/>
        </w:rPr>
        <w:drawing>
          <wp:inline distT="0" distB="0" distL="0" distR="0" wp14:anchorId="099EC046" wp14:editId="7A5DD030">
            <wp:extent cx="5728970" cy="2548255"/>
            <wp:effectExtent l="0" t="0" r="5080" b="4445"/>
            <wp:docPr id="182193961" name="Picture 14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3961" name="Picture 14" descr="A graph of a bar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4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2C8A9" w14:textId="51F6837C" w:rsidR="00026B74" w:rsidRDefault="00FD0A6E" w:rsidP="00FD0A6E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number of </w:t>
      </w:r>
      <w:r>
        <w:rPr>
          <w:rFonts w:ascii="Arial" w:hAnsi="Arial" w:cs="Arial"/>
          <w:b/>
          <w:bCs/>
          <w:sz w:val="20"/>
          <w:szCs w:val="20"/>
          <w:lang w:val="en-US"/>
        </w:rPr>
        <w:t>Department visits</w:t>
      </w:r>
      <w:r>
        <w:rPr>
          <w:rFonts w:ascii="Arial" w:hAnsi="Arial" w:cs="Arial"/>
          <w:sz w:val="20"/>
          <w:szCs w:val="20"/>
          <w:lang w:val="en-US"/>
        </w:rPr>
        <w:t xml:space="preserve"> by </w:t>
      </w:r>
      <w:r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>
        <w:rPr>
          <w:rFonts w:ascii="Arial" w:hAnsi="Arial" w:cs="Arial"/>
          <w:sz w:val="20"/>
          <w:szCs w:val="20"/>
          <w:lang w:val="en-US"/>
        </w:rPr>
        <w:t xml:space="preserve">. Most clients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r>
        <w:rPr>
          <w:rFonts w:ascii="Arial" w:hAnsi="Arial" w:cs="Arial"/>
          <w:sz w:val="20"/>
          <w:szCs w:val="20"/>
          <w:lang w:val="en-US"/>
        </w:rPr>
        <w:t xml:space="preserve">, and the most visited departments by them are 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General Practice </w:t>
      </w:r>
      <w:r w:rsidRPr="00737273">
        <w:rPr>
          <w:rFonts w:ascii="Arial" w:hAnsi="Arial" w:cs="Arial"/>
          <w:sz w:val="20"/>
          <w:szCs w:val="20"/>
          <w:lang w:val="en-US"/>
        </w:rPr>
        <w:t>and</w:t>
      </w:r>
      <w:r w:rsidRPr="00737273"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>, with the highest occurrence being visits to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 xml:space="preserve">. The people who visit less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Children</w:t>
      </w:r>
      <w:r>
        <w:rPr>
          <w:rFonts w:ascii="Arial" w:hAnsi="Arial" w:cs="Arial"/>
          <w:sz w:val="20"/>
          <w:szCs w:val="20"/>
          <w:lang w:val="en-US"/>
        </w:rPr>
        <w:t xml:space="preserve">, their most visited department being </w:t>
      </w:r>
      <w:r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</w:p>
    <w:p w14:paraId="1F1331D0" w14:textId="3CA44F20" w:rsidR="00FD0A6E" w:rsidRDefault="00FD0A6E" w:rsidP="00FD0A6E">
      <w:pPr>
        <w:jc w:val="both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Average Annual Income by Age Group and Gender</w:t>
      </w:r>
    </w:p>
    <w:p w14:paraId="6FBF2B86" w14:textId="067C56D2" w:rsidR="00FD0A6E" w:rsidRDefault="00DF7BF5" w:rsidP="00FD0A6E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Garamond" w:hAnsi="Garamond"/>
          <w:noProof/>
          <w:lang w:val="en-US"/>
        </w:rPr>
        <w:drawing>
          <wp:anchor distT="0" distB="0" distL="114300" distR="114300" simplePos="0" relativeHeight="251708416" behindDoc="1" locked="0" layoutInCell="1" allowOverlap="1" wp14:anchorId="5EAE853E" wp14:editId="3D5D3CE0">
            <wp:simplePos x="0" y="0"/>
            <wp:positionH relativeFrom="margin">
              <wp:posOffset>1826058</wp:posOffset>
            </wp:positionH>
            <wp:positionV relativeFrom="margin">
              <wp:posOffset>4105980</wp:posOffset>
            </wp:positionV>
            <wp:extent cx="2190115" cy="2172970"/>
            <wp:effectExtent l="0" t="0" r="0" b="0"/>
            <wp:wrapSquare wrapText="bothSides"/>
            <wp:docPr id="48616284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115" cy="217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976E6D" w14:textId="00E31F5D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7E11E13" w14:textId="7BD88DA1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52A70FF" w14:textId="220E078B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0DD7EB9" w14:textId="1DE9A596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61A65465" w14:textId="1B1A2564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435A8485" w14:textId="7A45B238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0702C742" w14:textId="57B3348E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9C69DE2" w14:textId="77777777" w:rsidR="00DF7BF5" w:rsidRDefault="00DF7BF5" w:rsidP="00FD0A6E">
      <w:pPr>
        <w:rPr>
          <w:rFonts w:ascii="Arial" w:hAnsi="Arial" w:cs="Arial"/>
          <w:sz w:val="20"/>
          <w:szCs w:val="20"/>
          <w:lang w:val="en-US"/>
        </w:rPr>
      </w:pPr>
    </w:p>
    <w:p w14:paraId="35702063" w14:textId="791F1DC9" w:rsid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Average Annual Income </w:t>
      </w:r>
      <w:r w:rsidRPr="0011508F">
        <w:rPr>
          <w:rFonts w:ascii="Arial" w:hAnsi="Arial" w:cs="Arial"/>
          <w:sz w:val="20"/>
          <w:szCs w:val="20"/>
          <w:lang w:val="en-US"/>
        </w:rPr>
        <w:t>by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Age Group </w:t>
      </w:r>
      <w:r w:rsidRPr="0011508F">
        <w:rPr>
          <w:rFonts w:ascii="Arial" w:hAnsi="Arial" w:cs="Arial"/>
          <w:sz w:val="20"/>
          <w:szCs w:val="20"/>
          <w:lang w:val="en-US"/>
        </w:rPr>
        <w:t>and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Gender</w:t>
      </w:r>
      <w:r>
        <w:rPr>
          <w:rFonts w:ascii="Arial" w:hAnsi="Arial" w:cs="Arial"/>
          <w:sz w:val="20"/>
          <w:szCs w:val="20"/>
          <w:lang w:val="en-US"/>
        </w:rPr>
        <w:t xml:space="preserve">. The highest </w:t>
      </w:r>
      <w:r w:rsidR="0011508F">
        <w:rPr>
          <w:rFonts w:ascii="Arial" w:hAnsi="Arial" w:cs="Arial"/>
          <w:sz w:val="20"/>
          <w:szCs w:val="20"/>
          <w:lang w:val="en-US"/>
        </w:rPr>
        <w:t>A</w:t>
      </w:r>
      <w:r>
        <w:rPr>
          <w:rFonts w:ascii="Arial" w:hAnsi="Arial" w:cs="Arial"/>
          <w:sz w:val="20"/>
          <w:szCs w:val="20"/>
          <w:lang w:val="en-US"/>
        </w:rPr>
        <w:t xml:space="preserve">verage </w:t>
      </w:r>
      <w:r w:rsidR="0011508F">
        <w:rPr>
          <w:rFonts w:ascii="Arial" w:hAnsi="Arial" w:cs="Arial"/>
          <w:sz w:val="20"/>
          <w:szCs w:val="20"/>
          <w:lang w:val="en-US"/>
        </w:rPr>
        <w:t>I</w:t>
      </w:r>
      <w:r>
        <w:rPr>
          <w:rFonts w:ascii="Arial" w:hAnsi="Arial" w:cs="Arial"/>
          <w:sz w:val="20"/>
          <w:szCs w:val="20"/>
          <w:lang w:val="en-US"/>
        </w:rPr>
        <w:t xml:space="preserve">ncome is for </w:t>
      </w:r>
      <w:proofErr w:type="gramStart"/>
      <w:r w:rsidRPr="0011508F"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proofErr w:type="gramEnd"/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for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g</w:t>
      </w:r>
      <w:r>
        <w:rPr>
          <w:rFonts w:ascii="Arial" w:hAnsi="Arial" w:cs="Arial"/>
          <w:sz w:val="20"/>
          <w:szCs w:val="20"/>
          <w:lang w:val="en-US"/>
        </w:rPr>
        <w:t xml:space="preserve">ender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>
        <w:rPr>
          <w:rFonts w:ascii="Arial" w:hAnsi="Arial" w:cs="Arial"/>
          <w:sz w:val="20"/>
          <w:szCs w:val="20"/>
          <w:lang w:val="en-US"/>
        </w:rPr>
        <w:t xml:space="preserve">. For the Age Group Elders the Average Annual Income is </w:t>
      </w:r>
      <w:r w:rsidR="0011508F">
        <w:rPr>
          <w:rFonts w:ascii="Arial" w:hAnsi="Arial" w:cs="Arial"/>
          <w:sz w:val="20"/>
          <w:szCs w:val="20"/>
          <w:lang w:val="en-US"/>
        </w:rPr>
        <w:t>almost the same independently of the Gender. The Age Group Children is not shown in the graph as Children have no Income.</w:t>
      </w:r>
    </w:p>
    <w:p w14:paraId="6252FF11" w14:textId="7EF1678C" w:rsidR="00517324" w:rsidRDefault="009A52CC" w:rsidP="00FD0A6E">
      <w:pPr>
        <w:rPr>
          <w:rFonts w:ascii="Garamond" w:hAnsi="Garamond"/>
          <w:b/>
          <w:bCs/>
          <w:sz w:val="27"/>
          <w:szCs w:val="27"/>
          <w:lang w:val="en-US"/>
        </w:rPr>
      </w:pPr>
      <w:r w:rsidRPr="009A52CC">
        <w:rPr>
          <w:rFonts w:ascii="Garamond" w:hAnsi="Garamond"/>
          <w:b/>
          <w:bCs/>
          <w:sz w:val="27"/>
          <w:szCs w:val="27"/>
          <w:lang w:val="en-US"/>
        </w:rPr>
        <w:t>Conclusion</w:t>
      </w:r>
    </w:p>
    <w:p w14:paraId="0026A1B3" w14:textId="07548692" w:rsidR="009A52CC" w:rsidRPr="00677EDD" w:rsidRDefault="009A52CC" w:rsidP="00677EDD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677EDD">
        <w:rPr>
          <w:rFonts w:ascii="Arial" w:hAnsi="Arial" w:cs="Arial"/>
          <w:sz w:val="20"/>
          <w:szCs w:val="20"/>
          <w:lang w:val="en-US"/>
        </w:rPr>
        <w:t xml:space="preserve">This report provides a comprehensive analysis of patient demographics, service usage, 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pricing, duration and satisfaction across departments. Having this analysis as a basis, the next analytics team can develop predictive models and more in-depth client segmentation. Features such as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Days since last visit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and even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can be used to identify patients at risk (that had bad experiences or missed their appointments). Segmentation might be done using features like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Age Range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and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,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or even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677EDD" w:rsidRPr="00677EDD">
        <w:rPr>
          <w:rFonts w:ascii="Arial" w:hAnsi="Arial" w:cs="Arial"/>
          <w:sz w:val="20"/>
          <w:szCs w:val="20"/>
          <w:lang w:val="en-US"/>
        </w:rPr>
        <w:t>, as they can reveal clusters of patients that might be useful, for instance, for targeted service improvements and other initiatives.</w:t>
      </w:r>
    </w:p>
    <w:sectPr w:rsidR="009A52CC" w:rsidRPr="00677EDD">
      <w:footerReference w:type="default" r:id="rId4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E8FE3" w14:textId="77777777" w:rsidR="006E2BF2" w:rsidRDefault="006E2BF2" w:rsidP="00060E7C">
      <w:pPr>
        <w:spacing w:after="0" w:line="240" w:lineRule="auto"/>
      </w:pPr>
      <w:r>
        <w:separator/>
      </w:r>
    </w:p>
  </w:endnote>
  <w:endnote w:type="continuationSeparator" w:id="0">
    <w:p w14:paraId="1448647F" w14:textId="77777777" w:rsidR="006E2BF2" w:rsidRDefault="006E2BF2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B6CEE" w14:textId="56B1731B" w:rsidR="00F1270A" w:rsidRDefault="00F1270A">
    <w:pPr>
      <w:pStyle w:val="Footer"/>
      <w:jc w:val="center"/>
    </w:pPr>
    <w:r>
      <w:rPr>
        <w:noProof/>
        <w:color w:val="808080" w:themeColor="background1" w:themeShade="80"/>
        <w:sz w:val="20"/>
        <w:szCs w:val="20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153FA31" wp14:editId="20423212">
              <wp:simplePos x="0" y="0"/>
              <wp:positionH relativeFrom="column">
                <wp:posOffset>-753904</wp:posOffset>
              </wp:positionH>
              <wp:positionV relativeFrom="paragraph">
                <wp:posOffset>244475</wp:posOffset>
              </wp:positionV>
              <wp:extent cx="5353050" cy="407670"/>
              <wp:effectExtent l="0" t="0" r="0" b="0"/>
              <wp:wrapNone/>
              <wp:docPr id="1757733474" name="Text Box 1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53050" cy="4076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69762FC" w14:textId="77777777" w:rsidR="00F1270A" w:rsidRPr="00A81A82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</w:pPr>
                          <w:r w:rsidRPr="00A81A82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  <w:t>Beatriz Alves 20241747, Inês Caseiro 20241780, Inês Claro 20241760, Marta Silva 20241822</w:t>
                          </w:r>
                        </w:p>
                        <w:p w14:paraId="38BD3D28" w14:textId="77777777" w:rsidR="00F1270A" w:rsidRPr="007658AB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</w:pPr>
                          <w:r w:rsidRPr="007658AB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>P2 - G6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53FA31" id="_x0000_t202" coordsize="21600,21600" o:spt="202" path="m,l,21600r21600,l21600,xe">
              <v:stroke joinstyle="miter"/>
              <v:path gradientshapeok="t" o:connecttype="rect"/>
            </v:shapetype>
            <v:shape id="Text Box 157" o:spid="_x0000_s1041" type="#_x0000_t202" style="position:absolute;left:0;text-align:left;margin-left:-59.35pt;margin-top:19.25pt;width:421.5pt;height:3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" filled="f" stroked="f" strokeweight=".5pt">
              <v:textbox style="mso-fit-shape-to-text:t" inset="0,,0">
                <w:txbxContent>
                  <w:p w14:paraId="469762FC" w14:textId="77777777" w:rsidR="00F1270A" w:rsidRPr="00A81A82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</w:pPr>
                    <w:r w:rsidRPr="00A81A82"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  <w:t>Beatriz Alves 20241747, Inês Caseiro 20241780, Inês Claro 20241760, Marta Silva 20241822</w:t>
                    </w:r>
                  </w:p>
                  <w:p w14:paraId="38BD3D28" w14:textId="77777777" w:rsidR="00F1270A" w:rsidRPr="007658AB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</w:pPr>
                    <w:r w:rsidRPr="007658AB"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>P2 - G6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808080" w:themeColor="background1" w:themeShade="80"/>
        <w:sz w:val="20"/>
        <w:szCs w:val="20"/>
        <w:lang w:val="en-US"/>
      </w:rPr>
      <w:drawing>
        <wp:anchor distT="0" distB="0" distL="114300" distR="114300" simplePos="0" relativeHeight="251660288" behindDoc="0" locked="0" layoutInCell="1" allowOverlap="1" wp14:anchorId="785822EF" wp14:editId="68411AF4">
          <wp:simplePos x="0" y="0"/>
          <wp:positionH relativeFrom="page">
            <wp:posOffset>6877685</wp:posOffset>
          </wp:positionH>
          <wp:positionV relativeFrom="paragraph">
            <wp:posOffset>430530</wp:posOffset>
          </wp:positionV>
          <wp:extent cx="682685" cy="381476"/>
          <wp:effectExtent l="0" t="0" r="0" b="0"/>
          <wp:wrapNone/>
          <wp:docPr id="1559355304" name="Picture 15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9355304" name="Picture 15" descr="A black background with a black squar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2685" cy="3814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</w:t>
    </w:r>
    <w:sdt>
      <w:sdtPr>
        <w:id w:val="182862538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7494D68D" w14:textId="48370C9B" w:rsidR="007658AB" w:rsidRDefault="007658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773D3" w14:textId="77777777" w:rsidR="006E2BF2" w:rsidRDefault="006E2BF2" w:rsidP="00060E7C">
      <w:pPr>
        <w:spacing w:after="0" w:line="240" w:lineRule="auto"/>
      </w:pPr>
      <w:r>
        <w:separator/>
      </w:r>
    </w:p>
  </w:footnote>
  <w:footnote w:type="continuationSeparator" w:id="0">
    <w:p w14:paraId="7930A3C7" w14:textId="77777777" w:rsidR="006E2BF2" w:rsidRDefault="006E2BF2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502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0055A"/>
    <w:rsid w:val="00004230"/>
    <w:rsid w:val="00005F4C"/>
    <w:rsid w:val="0001062F"/>
    <w:rsid w:val="00011AD4"/>
    <w:rsid w:val="000229D2"/>
    <w:rsid w:val="00026B74"/>
    <w:rsid w:val="000328DE"/>
    <w:rsid w:val="0003369E"/>
    <w:rsid w:val="00036659"/>
    <w:rsid w:val="00044C26"/>
    <w:rsid w:val="00060C6A"/>
    <w:rsid w:val="00060E7C"/>
    <w:rsid w:val="000927D9"/>
    <w:rsid w:val="000A6BBF"/>
    <w:rsid w:val="000B6B47"/>
    <w:rsid w:val="000B7ED2"/>
    <w:rsid w:val="000C7135"/>
    <w:rsid w:val="000E1FFF"/>
    <w:rsid w:val="000F475F"/>
    <w:rsid w:val="000F73C0"/>
    <w:rsid w:val="00107FFC"/>
    <w:rsid w:val="0011092D"/>
    <w:rsid w:val="00112139"/>
    <w:rsid w:val="00112760"/>
    <w:rsid w:val="00113E9B"/>
    <w:rsid w:val="001148C8"/>
    <w:rsid w:val="00114C9D"/>
    <w:rsid w:val="0011508F"/>
    <w:rsid w:val="001222D0"/>
    <w:rsid w:val="00126EAB"/>
    <w:rsid w:val="00135BDB"/>
    <w:rsid w:val="00153EBF"/>
    <w:rsid w:val="00156504"/>
    <w:rsid w:val="00160198"/>
    <w:rsid w:val="00161D28"/>
    <w:rsid w:val="00167521"/>
    <w:rsid w:val="00171812"/>
    <w:rsid w:val="001733AF"/>
    <w:rsid w:val="0018193E"/>
    <w:rsid w:val="001838A1"/>
    <w:rsid w:val="001900C6"/>
    <w:rsid w:val="001A5DC5"/>
    <w:rsid w:val="001B4B52"/>
    <w:rsid w:val="001D00A6"/>
    <w:rsid w:val="001D3E93"/>
    <w:rsid w:val="001E195E"/>
    <w:rsid w:val="001E22A9"/>
    <w:rsid w:val="001E5E3E"/>
    <w:rsid w:val="001F0C02"/>
    <w:rsid w:val="0020573F"/>
    <w:rsid w:val="0022019C"/>
    <w:rsid w:val="00226875"/>
    <w:rsid w:val="0022766B"/>
    <w:rsid w:val="002370C5"/>
    <w:rsid w:val="00240B22"/>
    <w:rsid w:val="00241A3E"/>
    <w:rsid w:val="002445DF"/>
    <w:rsid w:val="00247C34"/>
    <w:rsid w:val="0025218D"/>
    <w:rsid w:val="00262D25"/>
    <w:rsid w:val="00265A9F"/>
    <w:rsid w:val="00267E7F"/>
    <w:rsid w:val="00275BC5"/>
    <w:rsid w:val="00282127"/>
    <w:rsid w:val="002A17BF"/>
    <w:rsid w:val="002B168D"/>
    <w:rsid w:val="002B3DE4"/>
    <w:rsid w:val="002B455C"/>
    <w:rsid w:val="002B4B72"/>
    <w:rsid w:val="002B72B5"/>
    <w:rsid w:val="002D10CB"/>
    <w:rsid w:val="002D1390"/>
    <w:rsid w:val="002E7ED8"/>
    <w:rsid w:val="002F5B24"/>
    <w:rsid w:val="003037F7"/>
    <w:rsid w:val="00331E0C"/>
    <w:rsid w:val="00335296"/>
    <w:rsid w:val="00337548"/>
    <w:rsid w:val="00342BFA"/>
    <w:rsid w:val="00363C9B"/>
    <w:rsid w:val="00370DB8"/>
    <w:rsid w:val="00373712"/>
    <w:rsid w:val="003763B9"/>
    <w:rsid w:val="00382A4B"/>
    <w:rsid w:val="00382C09"/>
    <w:rsid w:val="00382EA6"/>
    <w:rsid w:val="0039224D"/>
    <w:rsid w:val="00394A81"/>
    <w:rsid w:val="00396A3D"/>
    <w:rsid w:val="003B4A95"/>
    <w:rsid w:val="003C0A94"/>
    <w:rsid w:val="003C6F4E"/>
    <w:rsid w:val="003D0B0E"/>
    <w:rsid w:val="003F12AD"/>
    <w:rsid w:val="003F3AF9"/>
    <w:rsid w:val="003F4917"/>
    <w:rsid w:val="00403C7D"/>
    <w:rsid w:val="00404A0C"/>
    <w:rsid w:val="00411EC9"/>
    <w:rsid w:val="00416FA1"/>
    <w:rsid w:val="0041773F"/>
    <w:rsid w:val="00472996"/>
    <w:rsid w:val="004909A3"/>
    <w:rsid w:val="004B08DB"/>
    <w:rsid w:val="004B2665"/>
    <w:rsid w:val="004B3EBB"/>
    <w:rsid w:val="004C0D41"/>
    <w:rsid w:val="004D7E64"/>
    <w:rsid w:val="004D7F15"/>
    <w:rsid w:val="004E79C0"/>
    <w:rsid w:val="004F2543"/>
    <w:rsid w:val="00512773"/>
    <w:rsid w:val="00517324"/>
    <w:rsid w:val="00534C99"/>
    <w:rsid w:val="00543411"/>
    <w:rsid w:val="00543AE0"/>
    <w:rsid w:val="00543E29"/>
    <w:rsid w:val="00582585"/>
    <w:rsid w:val="00583676"/>
    <w:rsid w:val="00592013"/>
    <w:rsid w:val="00592DA4"/>
    <w:rsid w:val="005A2244"/>
    <w:rsid w:val="005A46E0"/>
    <w:rsid w:val="005D5A79"/>
    <w:rsid w:val="005D7B0E"/>
    <w:rsid w:val="005E04F0"/>
    <w:rsid w:val="005E445F"/>
    <w:rsid w:val="005E6F99"/>
    <w:rsid w:val="005F15E9"/>
    <w:rsid w:val="00606575"/>
    <w:rsid w:val="00611366"/>
    <w:rsid w:val="00615403"/>
    <w:rsid w:val="006364E9"/>
    <w:rsid w:val="00657ED4"/>
    <w:rsid w:val="006609CA"/>
    <w:rsid w:val="00661524"/>
    <w:rsid w:val="00661708"/>
    <w:rsid w:val="00672553"/>
    <w:rsid w:val="006746FE"/>
    <w:rsid w:val="00677EDD"/>
    <w:rsid w:val="006917A1"/>
    <w:rsid w:val="00696BD1"/>
    <w:rsid w:val="006B6DAA"/>
    <w:rsid w:val="006C10D0"/>
    <w:rsid w:val="006D2451"/>
    <w:rsid w:val="006D6CF7"/>
    <w:rsid w:val="006E2BF2"/>
    <w:rsid w:val="006E5EFA"/>
    <w:rsid w:val="006F0B27"/>
    <w:rsid w:val="007005B4"/>
    <w:rsid w:val="007015E8"/>
    <w:rsid w:val="00711061"/>
    <w:rsid w:val="0071663D"/>
    <w:rsid w:val="00720C76"/>
    <w:rsid w:val="007229AB"/>
    <w:rsid w:val="00735399"/>
    <w:rsid w:val="00735C28"/>
    <w:rsid w:val="00737273"/>
    <w:rsid w:val="00751E0F"/>
    <w:rsid w:val="00753236"/>
    <w:rsid w:val="007554FD"/>
    <w:rsid w:val="007579C3"/>
    <w:rsid w:val="007615C5"/>
    <w:rsid w:val="0076409D"/>
    <w:rsid w:val="007658AB"/>
    <w:rsid w:val="0076615F"/>
    <w:rsid w:val="0077173C"/>
    <w:rsid w:val="00787605"/>
    <w:rsid w:val="00787956"/>
    <w:rsid w:val="00791AA0"/>
    <w:rsid w:val="00793435"/>
    <w:rsid w:val="007969C6"/>
    <w:rsid w:val="007B6D09"/>
    <w:rsid w:val="007B7C29"/>
    <w:rsid w:val="007C05B7"/>
    <w:rsid w:val="007C2A76"/>
    <w:rsid w:val="007C400F"/>
    <w:rsid w:val="007C7689"/>
    <w:rsid w:val="007E2232"/>
    <w:rsid w:val="00806BEF"/>
    <w:rsid w:val="00807545"/>
    <w:rsid w:val="00810977"/>
    <w:rsid w:val="00816845"/>
    <w:rsid w:val="00816AAE"/>
    <w:rsid w:val="00831B74"/>
    <w:rsid w:val="00854188"/>
    <w:rsid w:val="00875B82"/>
    <w:rsid w:val="00877771"/>
    <w:rsid w:val="0088025C"/>
    <w:rsid w:val="00887E94"/>
    <w:rsid w:val="00890BA7"/>
    <w:rsid w:val="008A38C2"/>
    <w:rsid w:val="008A7239"/>
    <w:rsid w:val="008C0492"/>
    <w:rsid w:val="008C5D29"/>
    <w:rsid w:val="008C68C3"/>
    <w:rsid w:val="008D0156"/>
    <w:rsid w:val="008D04A0"/>
    <w:rsid w:val="008D32A1"/>
    <w:rsid w:val="008D43E6"/>
    <w:rsid w:val="008D5558"/>
    <w:rsid w:val="008E0AFD"/>
    <w:rsid w:val="008E55C9"/>
    <w:rsid w:val="008E6E9D"/>
    <w:rsid w:val="008E7244"/>
    <w:rsid w:val="0092260B"/>
    <w:rsid w:val="0092271F"/>
    <w:rsid w:val="00943E18"/>
    <w:rsid w:val="009473B3"/>
    <w:rsid w:val="009506DA"/>
    <w:rsid w:val="00954550"/>
    <w:rsid w:val="009570A5"/>
    <w:rsid w:val="00973BB9"/>
    <w:rsid w:val="00997BEC"/>
    <w:rsid w:val="009A1D7A"/>
    <w:rsid w:val="009A52CC"/>
    <w:rsid w:val="009A6D24"/>
    <w:rsid w:val="009B0D6A"/>
    <w:rsid w:val="009E4792"/>
    <w:rsid w:val="009F66EA"/>
    <w:rsid w:val="009F6E01"/>
    <w:rsid w:val="00A06F0D"/>
    <w:rsid w:val="00A075EA"/>
    <w:rsid w:val="00A30A4C"/>
    <w:rsid w:val="00A434DF"/>
    <w:rsid w:val="00A45A7D"/>
    <w:rsid w:val="00A561D3"/>
    <w:rsid w:val="00A63458"/>
    <w:rsid w:val="00A81A82"/>
    <w:rsid w:val="00A9450E"/>
    <w:rsid w:val="00AB0705"/>
    <w:rsid w:val="00AB631B"/>
    <w:rsid w:val="00AC1A0D"/>
    <w:rsid w:val="00AC6D75"/>
    <w:rsid w:val="00AD0EE0"/>
    <w:rsid w:val="00AD23BE"/>
    <w:rsid w:val="00AD3353"/>
    <w:rsid w:val="00AD5FD3"/>
    <w:rsid w:val="00AD7F72"/>
    <w:rsid w:val="00AE1FDA"/>
    <w:rsid w:val="00AE3AF6"/>
    <w:rsid w:val="00B25C1F"/>
    <w:rsid w:val="00B26D9A"/>
    <w:rsid w:val="00B3300B"/>
    <w:rsid w:val="00B42E6D"/>
    <w:rsid w:val="00B51ACC"/>
    <w:rsid w:val="00B6163E"/>
    <w:rsid w:val="00B634EA"/>
    <w:rsid w:val="00B63BB6"/>
    <w:rsid w:val="00B77511"/>
    <w:rsid w:val="00B7751E"/>
    <w:rsid w:val="00B8671E"/>
    <w:rsid w:val="00B868DC"/>
    <w:rsid w:val="00BA07C6"/>
    <w:rsid w:val="00BA5549"/>
    <w:rsid w:val="00BB42D5"/>
    <w:rsid w:val="00BC36F3"/>
    <w:rsid w:val="00BD244A"/>
    <w:rsid w:val="00BD445E"/>
    <w:rsid w:val="00BD6C09"/>
    <w:rsid w:val="00BD7339"/>
    <w:rsid w:val="00BE0BFA"/>
    <w:rsid w:val="00BF1E4F"/>
    <w:rsid w:val="00BF3209"/>
    <w:rsid w:val="00BF60B5"/>
    <w:rsid w:val="00C01D11"/>
    <w:rsid w:val="00C050FF"/>
    <w:rsid w:val="00C1634D"/>
    <w:rsid w:val="00C24E16"/>
    <w:rsid w:val="00C464F8"/>
    <w:rsid w:val="00C55203"/>
    <w:rsid w:val="00C55842"/>
    <w:rsid w:val="00C57F80"/>
    <w:rsid w:val="00C611BC"/>
    <w:rsid w:val="00C613A4"/>
    <w:rsid w:val="00C62790"/>
    <w:rsid w:val="00C65331"/>
    <w:rsid w:val="00C719CA"/>
    <w:rsid w:val="00CB3E0E"/>
    <w:rsid w:val="00CB6624"/>
    <w:rsid w:val="00CB72C8"/>
    <w:rsid w:val="00CD4A52"/>
    <w:rsid w:val="00CD511B"/>
    <w:rsid w:val="00CE29AA"/>
    <w:rsid w:val="00CE6D52"/>
    <w:rsid w:val="00CF784B"/>
    <w:rsid w:val="00D05F9B"/>
    <w:rsid w:val="00D07A39"/>
    <w:rsid w:val="00D2653B"/>
    <w:rsid w:val="00D333DB"/>
    <w:rsid w:val="00D34D47"/>
    <w:rsid w:val="00D3634B"/>
    <w:rsid w:val="00D55BAE"/>
    <w:rsid w:val="00D65D2C"/>
    <w:rsid w:val="00D724B2"/>
    <w:rsid w:val="00D744CC"/>
    <w:rsid w:val="00D75F95"/>
    <w:rsid w:val="00D8197B"/>
    <w:rsid w:val="00D923D4"/>
    <w:rsid w:val="00DB08C1"/>
    <w:rsid w:val="00DB74E5"/>
    <w:rsid w:val="00DC25C3"/>
    <w:rsid w:val="00DC2C18"/>
    <w:rsid w:val="00DD2572"/>
    <w:rsid w:val="00DE6D02"/>
    <w:rsid w:val="00DF13C9"/>
    <w:rsid w:val="00DF7BF5"/>
    <w:rsid w:val="00E04391"/>
    <w:rsid w:val="00E110A0"/>
    <w:rsid w:val="00E57B4A"/>
    <w:rsid w:val="00E6630C"/>
    <w:rsid w:val="00E763F1"/>
    <w:rsid w:val="00E8258B"/>
    <w:rsid w:val="00E83F40"/>
    <w:rsid w:val="00EB0310"/>
    <w:rsid w:val="00EB0354"/>
    <w:rsid w:val="00EB347D"/>
    <w:rsid w:val="00EB673E"/>
    <w:rsid w:val="00ED3CD0"/>
    <w:rsid w:val="00EE5561"/>
    <w:rsid w:val="00EE63E8"/>
    <w:rsid w:val="00F0370A"/>
    <w:rsid w:val="00F1240C"/>
    <w:rsid w:val="00F1270A"/>
    <w:rsid w:val="00F14860"/>
    <w:rsid w:val="00F2333C"/>
    <w:rsid w:val="00F23C02"/>
    <w:rsid w:val="00F25ED1"/>
    <w:rsid w:val="00F34DF0"/>
    <w:rsid w:val="00F44B75"/>
    <w:rsid w:val="00F4650A"/>
    <w:rsid w:val="00F4655A"/>
    <w:rsid w:val="00F50D80"/>
    <w:rsid w:val="00F51AD2"/>
    <w:rsid w:val="00F55F78"/>
    <w:rsid w:val="00F61CB8"/>
    <w:rsid w:val="00F64A05"/>
    <w:rsid w:val="00F65BCA"/>
    <w:rsid w:val="00F74BD2"/>
    <w:rsid w:val="00F82D9A"/>
    <w:rsid w:val="00F84386"/>
    <w:rsid w:val="00F90E66"/>
    <w:rsid w:val="00FA492E"/>
    <w:rsid w:val="00FB2565"/>
    <w:rsid w:val="00FC2F6C"/>
    <w:rsid w:val="00FC4AF9"/>
    <w:rsid w:val="00FD0A6E"/>
    <w:rsid w:val="00FD79ED"/>
    <w:rsid w:val="00FF0F60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1219</TotalTime>
  <Pages>16</Pages>
  <Words>3105</Words>
  <Characters>17700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Ines Maria Lopes Claro</cp:lastModifiedBy>
  <cp:revision>204</cp:revision>
  <dcterms:created xsi:type="dcterms:W3CDTF">2025-11-25T09:19:00Z</dcterms:created>
  <dcterms:modified xsi:type="dcterms:W3CDTF">2025-12-09T16:38:00Z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