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7326AC45"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comprised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2370C5" w:rsidRDefault="00606575" w:rsidP="00606575">
      <w:pPr>
        <w:rPr>
          <w:rFonts w:ascii="Garamond" w:hAnsi="Garamond"/>
        </w:rPr>
      </w:pPr>
      <w:r w:rsidRPr="002370C5">
        <w:rPr>
          <w:rFonts w:ascii="Garamond" w:hAnsi="Garamond"/>
        </w:rPr>
        <w:t>Data Overview</w:t>
      </w:r>
      <w:r w:rsidR="00BE0BFA" w:rsidRPr="002370C5">
        <w:rPr>
          <w:rFonts w:ascii="Garamond" w:hAnsi="Garamond"/>
        </w:rPr>
        <w:t xml:space="preserve"> &amp; Understanding</w:t>
      </w:r>
    </w:p>
    <w:p w14:paraId="4A784D84" w14:textId="3DB9AB20" w:rsidR="00FC2F6C" w:rsidRPr="002370C5" w:rsidRDefault="00FC2F6C" w:rsidP="00606575">
      <w:pPr>
        <w:rPr>
          <w:rFonts w:ascii="Garamond" w:hAnsi="Garamond"/>
        </w:rPr>
      </w:pPr>
      <w:r w:rsidRPr="002370C5">
        <w:rPr>
          <w:rFonts w:ascii="Garamond" w:hAnsi="Garamond"/>
        </w:rPr>
        <w:t>(</w:t>
      </w:r>
      <w:proofErr w:type="spellStart"/>
      <w:r w:rsidRPr="002370C5">
        <w:rPr>
          <w:rFonts w:ascii="Garamond" w:hAnsi="Garamond"/>
        </w:rPr>
        <w:t>dizer</w:t>
      </w:r>
      <w:proofErr w:type="spellEnd"/>
      <w:r w:rsidRPr="002370C5">
        <w:rPr>
          <w:rFonts w:ascii="Garamond" w:hAnsi="Garamond"/>
        </w:rPr>
        <w:t xml:space="preserve"> </w:t>
      </w:r>
      <w:proofErr w:type="spellStart"/>
      <w:r w:rsidRPr="002370C5">
        <w:rPr>
          <w:rFonts w:ascii="Garamond" w:hAnsi="Garamond"/>
        </w:rPr>
        <w:t>que</w:t>
      </w:r>
      <w:proofErr w:type="spellEnd"/>
      <w:r w:rsidRPr="002370C5">
        <w:rPr>
          <w:rFonts w:ascii="Garamond" w:hAnsi="Garamond"/>
        </w:rPr>
        <w:t xml:space="preserve"> </w:t>
      </w:r>
      <w:proofErr w:type="spellStart"/>
      <w:r w:rsidRPr="002370C5">
        <w:rPr>
          <w:rFonts w:ascii="Garamond" w:hAnsi="Garamond"/>
        </w:rPr>
        <w:t>cada</w:t>
      </w:r>
      <w:proofErr w:type="spellEnd"/>
      <w:r w:rsidRPr="002370C5">
        <w:rPr>
          <w:rFonts w:ascii="Garamond" w:hAnsi="Garamond"/>
        </w:rPr>
        <w:t xml:space="preserve"> row </w:t>
      </w:r>
      <w:proofErr w:type="spellStart"/>
      <w:r w:rsidRPr="002370C5">
        <w:rPr>
          <w:rFonts w:ascii="Garamond" w:hAnsi="Garamond"/>
        </w:rPr>
        <w:t>pertence</w:t>
      </w:r>
      <w:proofErr w:type="spellEnd"/>
      <w:r w:rsidRPr="002370C5">
        <w:rPr>
          <w:rFonts w:ascii="Garamond" w:hAnsi="Garamond"/>
        </w:rPr>
        <w:t xml:space="preserve"> a </w:t>
      </w:r>
      <w:proofErr w:type="spellStart"/>
      <w:r w:rsidRPr="002370C5">
        <w:rPr>
          <w:rFonts w:ascii="Garamond" w:hAnsi="Garamond"/>
        </w:rPr>
        <w:t>uma</w:t>
      </w:r>
      <w:proofErr w:type="spellEnd"/>
      <w:r w:rsidRPr="002370C5">
        <w:rPr>
          <w:rFonts w:ascii="Garamond" w:hAnsi="Garamond"/>
        </w:rPr>
        <w:t xml:space="preserve"> consulta)</w:t>
      </w:r>
    </w:p>
    <w:p w14:paraId="54D6D67F" w14:textId="34536F3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4255D066"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A45A7D">
        <w:rPr>
          <w:rFonts w:ascii="Arial" w:hAnsi="Arial" w:cs="Arial"/>
          <w:sz w:val="20"/>
          <w:szCs w:val="20"/>
        </w:rPr>
        <w:t xml:space="preserve"> and potential inconsistencies.</w:t>
      </w:r>
      <w:r w:rsidR="008D43E6">
        <w:rPr>
          <w:rFonts w:ascii="Arial" w:hAnsi="Arial" w:cs="Arial"/>
          <w:sz w:val="20"/>
          <w:szCs w:val="20"/>
        </w:rPr>
        <w:t xml:space="preserve"> (</w:t>
      </w:r>
      <w:r w:rsidR="008D43E6" w:rsidRPr="008D43E6">
        <w:rPr>
          <w:rFonts w:ascii="Arial" w:hAnsi="Arial" w:cs="Arial"/>
          <w:b/>
          <w:bCs/>
          <w:sz w:val="20"/>
          <w:szCs w:val="20"/>
        </w:rPr>
        <w:t>VER SE O DATASET TEM INCONSISTENCIES</w:t>
      </w:r>
      <w:r w:rsidR="008D43E6">
        <w:rPr>
          <w:rFonts w:ascii="Arial" w:hAnsi="Arial" w:cs="Arial"/>
          <w:b/>
          <w:bCs/>
          <w:sz w:val="20"/>
          <w:szCs w:val="20"/>
        </w:rPr>
        <w:t xml:space="preserve"> AND DUPLICATES</w:t>
      </w:r>
      <w:r w:rsidR="008D43E6">
        <w:rPr>
          <w:rFonts w:ascii="Arial" w:hAnsi="Arial" w:cs="Arial"/>
          <w:sz w:val="20"/>
          <w:szCs w:val="20"/>
        </w:rPr>
        <w:t>)</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4CB15D7D">
            <wp:simplePos x="0" y="0"/>
            <wp:positionH relativeFrom="margin">
              <wp:posOffset>1382395</wp:posOffset>
            </wp:positionH>
            <wp:positionV relativeFrom="margin">
              <wp:posOffset>6343015</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50F72457" w14:textId="5C42B0AC" w:rsidR="00D55BAE" w:rsidRDefault="008D43E6" w:rsidP="00FC4AF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0D1EED81" w14:textId="152A12D0" w:rsidR="00265A9F" w:rsidRDefault="00265A9F" w:rsidP="00FC4AF9">
      <w:pPr>
        <w:ind w:firstLine="720"/>
        <w:rPr>
          <w:rFonts w:ascii="Arial" w:hAnsi="Arial" w:cs="Arial"/>
          <w:sz w:val="20"/>
          <w:szCs w:val="20"/>
        </w:rPr>
      </w:pPr>
      <w:r>
        <w:rPr>
          <w:rFonts w:ascii="Arial" w:hAnsi="Arial" w:cs="Arial"/>
          <w:sz w:val="20"/>
          <w:szCs w:val="20"/>
        </w:rPr>
        <w:t>…</w:t>
      </w:r>
    </w:p>
    <w:p w14:paraId="75DC7DE2" w14:textId="31DED511" w:rsidR="00112139" w:rsidRDefault="00265A9F" w:rsidP="00265A9F">
      <w:pPr>
        <w:ind w:firstLine="720"/>
        <w:rPr>
          <w:rFonts w:ascii="Arial" w:hAnsi="Arial" w:cs="Arial"/>
          <w:sz w:val="20"/>
          <w:szCs w:val="20"/>
        </w:rPr>
      </w:pPr>
      <w:r>
        <w:rPr>
          <w:rFonts w:ascii="Arial" w:hAnsi="Arial" w:cs="Arial"/>
          <w:sz w:val="20"/>
          <w:szCs w:val="20"/>
        </w:rPr>
        <w:t>To address missing values, we utilized the fact that each patient may have multiple consultation records associated</w:t>
      </w:r>
      <w:r w:rsidR="00416FA1">
        <w:rPr>
          <w:rFonts w:ascii="Arial" w:hAnsi="Arial" w:cs="Arial"/>
          <w:sz w:val="20"/>
          <w:szCs w:val="20"/>
        </w:rPr>
        <w:t xml:space="preserve">. Therefore, for features with missing values, the following </w:t>
      </w:r>
      <w:r w:rsidR="00AD3353">
        <w:rPr>
          <w:rFonts w:ascii="Arial" w:hAnsi="Arial" w:cs="Arial"/>
          <w:sz w:val="20"/>
          <w:szCs w:val="20"/>
        </w:rPr>
        <w:t xml:space="preserve">baseline </w:t>
      </w:r>
      <w:r w:rsidR="00416FA1">
        <w:rPr>
          <w:rFonts w:ascii="Arial" w:hAnsi="Arial" w:cs="Arial"/>
          <w:sz w:val="20"/>
          <w:szCs w:val="20"/>
        </w:rPr>
        <w:t>approach was used:</w:t>
      </w:r>
    </w:p>
    <w:p w14:paraId="5BFD8366" w14:textId="02CCD69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 patients (Patient ID) with missing values for each feature;</w:t>
      </w:r>
    </w:p>
    <w:p w14:paraId="4A5BEE05" w14:textId="7D54916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Retrieve all rows for those patients and obtain the first non-missing value for each one;</w:t>
      </w:r>
    </w:p>
    <w:p w14:paraId="1BBFF649" w14:textId="66E3BF77"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 the missing values for that patient with the obtained value.</w:t>
      </w:r>
    </w:p>
    <w:p w14:paraId="56F6E649" w14:textId="6530C49A"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method was enough while for others additional strategies were used:</w:t>
      </w:r>
    </w:p>
    <w:p w14:paraId="02E4B6AA" w14:textId="098B25DB" w:rsidR="00735399" w:rsidRDefault="00735399" w:rsidP="00606575">
      <w:pPr>
        <w:rPr>
          <w:rFonts w:ascii="Arial" w:hAnsi="Arial" w:cs="Arial"/>
          <w:sz w:val="20"/>
          <w:szCs w:val="20"/>
        </w:rPr>
      </w:pPr>
      <w:r>
        <w:rPr>
          <w:rFonts w:ascii="Arial" w:hAnsi="Arial" w:cs="Arial"/>
          <w:sz w:val="20"/>
          <w:szCs w:val="20"/>
          <w:lang w:val="en-US"/>
        </w:rPr>
        <w:t xml:space="preserve">Age: </w:t>
      </w:r>
      <w:r w:rsidRPr="00735399">
        <w:rPr>
          <w:rFonts w:ascii="Arial" w:hAnsi="Arial" w:cs="Arial"/>
          <w:sz w:val="20"/>
          <w:szCs w:val="20"/>
        </w:rPr>
        <w:t>The baseline patient-level approach was sufficient to fill all missing values.</w:t>
      </w:r>
    </w:p>
    <w:p w14:paraId="5F37EAFA" w14:textId="3027562C" w:rsidR="00735399" w:rsidRDefault="00735399" w:rsidP="00606575">
      <w:pPr>
        <w:rPr>
          <w:rFonts w:ascii="Arial" w:hAnsi="Arial" w:cs="Arial"/>
          <w:sz w:val="20"/>
          <w:szCs w:val="20"/>
        </w:rPr>
      </w:pPr>
      <w:r>
        <w:rPr>
          <w:rFonts w:ascii="Arial" w:hAnsi="Arial" w:cs="Arial"/>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 xml:space="preserve">because the missing values in Insurance Coverage are MAR, </w:t>
      </w:r>
      <w:r w:rsidR="002370C5">
        <w:rPr>
          <w:rFonts w:ascii="Arial" w:hAnsi="Arial" w:cs="Arial"/>
          <w:sz w:val="20"/>
          <w:szCs w:val="20"/>
        </w:rPr>
        <w:t>depending</w:t>
      </w:r>
      <w:r w:rsidR="001838A1">
        <w:rPr>
          <w:rFonts w:ascii="Arial" w:hAnsi="Arial" w:cs="Arial"/>
          <w:sz w:val="20"/>
          <w:szCs w:val="20"/>
        </w:rPr>
        <w:t xml:space="preserve"> on the provider</w:t>
      </w:r>
      <w:r w:rsidR="002370C5">
        <w:rPr>
          <w:rFonts w:ascii="Arial" w:hAnsi="Arial" w:cs="Arial"/>
          <w:sz w:val="20"/>
          <w:szCs w:val="20"/>
        </w:rPr>
        <w:t>.</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7F133C15" w14:textId="49B76408" w:rsidR="001838A1" w:rsidRDefault="002B3DE4" w:rsidP="00606575">
      <w:pPr>
        <w:rPr>
          <w:rFonts w:ascii="Arial" w:hAnsi="Arial" w:cs="Arial"/>
          <w:sz w:val="20"/>
          <w:szCs w:val="20"/>
          <w:lang w:val="en-US"/>
        </w:rPr>
      </w:pPr>
      <w:r w:rsidRPr="002B3DE4">
        <w:rPr>
          <w:rFonts w:ascii="Arial" w:hAnsi="Arial" w:cs="Arial"/>
          <w:sz w:val="20"/>
          <w:szCs w:val="20"/>
          <w:lang w:val="en-US"/>
        </w:rPr>
        <w:t>Insurance Coverage: Since the missing values for Insurance Coverage rely on other features, especially Insurance Provider and Consultation Price, they are regarded as Missing at Random (MAR).</w:t>
      </w:r>
      <w:r>
        <w:rPr>
          <w:rFonts w:ascii="Arial" w:hAnsi="Arial" w:cs="Arial"/>
          <w:sz w:val="20"/>
          <w:szCs w:val="20"/>
          <w:lang w:val="en-US"/>
        </w:rPr>
        <w:t xml:space="preserve"> Therefore, the strategy used a combination of both patient-level and provider information.</w:t>
      </w:r>
    </w:p>
    <w:p w14:paraId="10F460E4" w14:textId="77777777" w:rsidR="001838A1" w:rsidRDefault="001838A1" w:rsidP="00606575">
      <w:pPr>
        <w:rPr>
          <w:rFonts w:ascii="Arial" w:hAnsi="Arial" w:cs="Arial"/>
          <w:sz w:val="20"/>
          <w:szCs w:val="20"/>
          <w:lang w:val="en-US"/>
        </w:rPr>
      </w:pPr>
    </w:p>
    <w:p w14:paraId="08D11B09" w14:textId="77777777" w:rsidR="001838A1" w:rsidRDefault="001838A1" w:rsidP="00606575">
      <w:pPr>
        <w:rPr>
          <w:rFonts w:ascii="Arial" w:hAnsi="Arial" w:cs="Arial"/>
          <w:sz w:val="20"/>
          <w:szCs w:val="20"/>
          <w:lang w:val="en-US"/>
        </w:rPr>
      </w:pPr>
    </w:p>
    <w:p w14:paraId="0F38435A" w14:textId="4DF38355" w:rsidR="00831B74" w:rsidRDefault="00831B74" w:rsidP="00606575">
      <w:pPr>
        <w:rPr>
          <w:rFonts w:ascii="Arial" w:hAnsi="Arial" w:cs="Arial"/>
          <w:sz w:val="20"/>
          <w:szCs w:val="20"/>
          <w:lang w:val="en-US"/>
        </w:rPr>
      </w:pPr>
      <w:r>
        <w:rPr>
          <w:rFonts w:ascii="Arial" w:hAnsi="Arial" w:cs="Arial"/>
          <w:sz w:val="20"/>
          <w:szCs w:val="20"/>
          <w:lang w:val="en-US"/>
        </w:rPr>
        <w:lastRenderedPageBreak/>
        <w:t>The graphic above represents the number of rows/appoin</w:t>
      </w:r>
      <w:r w:rsidR="00BD7339">
        <w:rPr>
          <w:rFonts w:ascii="Arial" w:hAnsi="Arial" w:cs="Arial"/>
          <w:sz w:val="20"/>
          <w:szCs w:val="20"/>
          <w:lang w:val="en-US"/>
        </w:rPr>
        <w:t>tments</w:t>
      </w:r>
      <w:r w:rsidR="00D05F9B">
        <w:rPr>
          <w:rFonts w:ascii="Arial" w:hAnsi="Arial" w:cs="Arial"/>
          <w:sz w:val="20"/>
          <w:szCs w:val="20"/>
          <w:lang w:val="en-US"/>
        </w:rPr>
        <w:t xml:space="preserve"> </w:t>
      </w:r>
      <w:r w:rsidR="00BD7339">
        <w:rPr>
          <w:rFonts w:ascii="Arial" w:hAnsi="Arial" w:cs="Arial"/>
          <w:sz w:val="20"/>
          <w:szCs w:val="20"/>
          <w:lang w:val="en-US"/>
        </w:rPr>
        <w:t xml:space="preserve">that </w:t>
      </w:r>
      <w:r w:rsidR="00CB72C8">
        <w:rPr>
          <w:rFonts w:ascii="Arial" w:hAnsi="Arial" w:cs="Arial"/>
          <w:sz w:val="20"/>
          <w:szCs w:val="20"/>
          <w:lang w:val="en-US"/>
        </w:rPr>
        <w:t>have</w:t>
      </w:r>
      <w:r w:rsidR="00BD7339">
        <w:rPr>
          <w:rFonts w:ascii="Arial" w:hAnsi="Arial" w:cs="Arial"/>
          <w:sz w:val="20"/>
          <w:szCs w:val="20"/>
          <w:lang w:val="en-US"/>
        </w:rPr>
        <w:t xml:space="preserve"> both </w:t>
      </w:r>
      <w:r w:rsidR="005E445F">
        <w:rPr>
          <w:rFonts w:ascii="Arial" w:hAnsi="Arial" w:cs="Arial"/>
          <w:sz w:val="20"/>
          <w:szCs w:val="20"/>
          <w:lang w:val="en-US"/>
        </w:rPr>
        <w:t xml:space="preserve">the </w:t>
      </w:r>
      <w:r w:rsidR="00BD7339">
        <w:rPr>
          <w:rFonts w:ascii="Arial" w:hAnsi="Arial" w:cs="Arial"/>
          <w:sz w:val="20"/>
          <w:szCs w:val="20"/>
          <w:lang w:val="en-US"/>
        </w:rPr>
        <w:t xml:space="preserve">Insurance </w:t>
      </w:r>
      <w:r w:rsidR="00CB72C8">
        <w:rPr>
          <w:rFonts w:ascii="Arial" w:hAnsi="Arial" w:cs="Arial"/>
          <w:sz w:val="20"/>
          <w:szCs w:val="20"/>
          <w:lang w:val="en-US"/>
        </w:rPr>
        <w:t xml:space="preserve">Provider and </w:t>
      </w:r>
      <w:r w:rsidR="005E445F">
        <w:rPr>
          <w:rFonts w:ascii="Arial" w:hAnsi="Arial" w:cs="Arial"/>
          <w:sz w:val="20"/>
          <w:szCs w:val="20"/>
          <w:lang w:val="en-US"/>
        </w:rPr>
        <w:t>the Insurance Coverage</w:t>
      </w:r>
      <w:r w:rsidR="00D05F9B">
        <w:rPr>
          <w:rFonts w:ascii="Arial" w:hAnsi="Arial" w:cs="Arial"/>
          <w:sz w:val="20"/>
          <w:szCs w:val="20"/>
          <w:lang w:val="en-US"/>
        </w:rPr>
        <w:t xml:space="preserve"> filled in</w:t>
      </w:r>
      <w:r w:rsidR="005E445F">
        <w:rPr>
          <w:rFonts w:ascii="Arial" w:hAnsi="Arial" w:cs="Arial"/>
          <w:sz w:val="20"/>
          <w:szCs w:val="20"/>
          <w:lang w:val="en-US"/>
        </w:rPr>
        <w:t xml:space="preserve">, </w:t>
      </w:r>
      <w:r w:rsidR="00543AE0">
        <w:rPr>
          <w:rFonts w:ascii="Arial" w:hAnsi="Arial" w:cs="Arial"/>
          <w:sz w:val="20"/>
          <w:szCs w:val="20"/>
          <w:lang w:val="en-US"/>
        </w:rPr>
        <w:t xml:space="preserve">none of </w:t>
      </w:r>
      <w:r w:rsidR="00D05F9B">
        <w:rPr>
          <w:rFonts w:ascii="Arial" w:hAnsi="Arial" w:cs="Arial"/>
          <w:sz w:val="20"/>
          <w:szCs w:val="20"/>
          <w:lang w:val="en-US"/>
        </w:rPr>
        <w:t>them filled in, only Insurance Coverage filled in, and only Insurance Provider filled</w:t>
      </w:r>
      <w:r w:rsidR="00615403">
        <w:rPr>
          <w:rFonts w:ascii="Arial" w:hAnsi="Arial" w:cs="Arial"/>
          <w:sz w:val="20"/>
          <w:szCs w:val="20"/>
          <w:lang w:val="en-US"/>
        </w:rPr>
        <w:t xml:space="preserve"> in</w:t>
      </w:r>
      <w:r w:rsidR="00D05F9B">
        <w:rPr>
          <w:rFonts w:ascii="Arial" w:hAnsi="Arial" w:cs="Arial"/>
          <w:sz w:val="20"/>
          <w:szCs w:val="20"/>
          <w:lang w:val="en-US"/>
        </w:rPr>
        <w:t xml:space="preserve">. Our approach </w:t>
      </w:r>
      <w:r w:rsidR="003763B9">
        <w:rPr>
          <w:rFonts w:ascii="Arial" w:hAnsi="Arial" w:cs="Arial"/>
          <w:sz w:val="20"/>
          <w:szCs w:val="20"/>
          <w:lang w:val="en-US"/>
        </w:rPr>
        <w:t>to</w:t>
      </w:r>
      <w:r w:rsidR="00D05F9B">
        <w:rPr>
          <w:rFonts w:ascii="Arial" w:hAnsi="Arial" w:cs="Arial"/>
          <w:sz w:val="20"/>
          <w:szCs w:val="20"/>
          <w:lang w:val="en-US"/>
        </w:rPr>
        <w:t xml:space="preserve"> the missing values in these two columns depended on </w:t>
      </w:r>
      <w:r w:rsidR="000B6B47">
        <w:rPr>
          <w:rFonts w:ascii="Arial" w:hAnsi="Arial" w:cs="Arial"/>
          <w:sz w:val="20"/>
          <w:szCs w:val="20"/>
          <w:lang w:val="en-US"/>
        </w:rPr>
        <w:t>which of the mentioned groups they belonged</w:t>
      </w:r>
      <w:r w:rsidR="00A434DF">
        <w:rPr>
          <w:rFonts w:ascii="Arial" w:hAnsi="Arial" w:cs="Arial"/>
          <w:sz w:val="20"/>
          <w:szCs w:val="20"/>
          <w:lang w:val="en-US"/>
        </w:rPr>
        <w:t xml:space="preserve"> to</w:t>
      </w:r>
      <w:r w:rsidR="000B6B47">
        <w:rPr>
          <w:rFonts w:ascii="Arial" w:hAnsi="Arial" w:cs="Arial"/>
          <w:sz w:val="20"/>
          <w:szCs w:val="20"/>
          <w:lang w:val="en-US"/>
        </w:rPr>
        <w:t>:</w:t>
      </w:r>
    </w:p>
    <w:p w14:paraId="180944D3" w14:textId="45405D81" w:rsidR="00735399" w:rsidRPr="00A434DF" w:rsidRDefault="00735399" w:rsidP="00A434DF">
      <w:pPr>
        <w:rPr>
          <w:rFonts w:ascii="Arial" w:hAnsi="Arial" w:cs="Arial"/>
          <w:sz w:val="20"/>
          <w:szCs w:val="20"/>
          <w:lang w:val="en-US"/>
        </w:rPr>
      </w:pPr>
      <w:r w:rsidRPr="00A434DF">
        <w:rPr>
          <w:rFonts w:ascii="Arial" w:hAnsi="Arial" w:cs="Arial"/>
          <w:sz w:val="20"/>
          <w:szCs w:val="20"/>
          <w:lang w:val="en-US"/>
        </w:rPr>
        <w:t xml:space="preserve">Has Both: do </w:t>
      </w:r>
      <w:proofErr w:type="gramStart"/>
      <w:r w:rsidRPr="00A434DF">
        <w:rPr>
          <w:rFonts w:ascii="Arial" w:hAnsi="Arial" w:cs="Arial"/>
          <w:sz w:val="20"/>
          <w:szCs w:val="20"/>
          <w:lang w:val="en-US"/>
        </w:rPr>
        <w:t>nothing;</w:t>
      </w:r>
      <w:proofErr w:type="gramEnd"/>
    </w:p>
    <w:p w14:paraId="6CE795F4" w14:textId="346D68A8" w:rsidR="00735399" w:rsidRDefault="00735399" w:rsidP="00606575">
      <w:pPr>
        <w:rPr>
          <w:rFonts w:ascii="Arial" w:hAnsi="Arial" w:cs="Arial"/>
          <w:sz w:val="20"/>
          <w:szCs w:val="20"/>
          <w:lang w:val="en-US"/>
        </w:rPr>
      </w:pPr>
      <w:r>
        <w:rPr>
          <w:rFonts w:ascii="Arial" w:hAnsi="Arial" w:cs="Arial"/>
          <w:sz w:val="20"/>
          <w:szCs w:val="20"/>
          <w:lang w:val="en-US"/>
        </w:rPr>
        <w:t xml:space="preserve">Has None: </w:t>
      </w:r>
      <w:r w:rsidR="002B3DE4" w:rsidRPr="002B3DE4">
        <w:rPr>
          <w:rFonts w:ascii="Arial" w:hAnsi="Arial" w:cs="Arial"/>
          <w:sz w:val="20"/>
          <w:szCs w:val="20"/>
          <w:lang w:val="en-US"/>
        </w:rPr>
        <w:t>In cases where a patient's insurance coverage and insurance provider were either zero or absent, we allocated:</w:t>
      </w:r>
    </w:p>
    <w:p w14:paraId="588D2CBB" w14:textId="7A8C6BF5" w:rsidR="002B3DE4" w:rsidRPr="002B3DE4" w:rsidRDefault="002B3DE4" w:rsidP="002B3DE4">
      <w:pPr>
        <w:pStyle w:val="ListParagraph"/>
        <w:numPr>
          <w:ilvl w:val="0"/>
          <w:numId w:val="3"/>
        </w:numPr>
        <w:rPr>
          <w:rFonts w:ascii="Arial" w:hAnsi="Arial" w:cs="Arial"/>
          <w:sz w:val="20"/>
          <w:szCs w:val="20"/>
          <w:lang/>
        </w:rPr>
      </w:pPr>
      <w:r w:rsidRPr="002B3DE4">
        <w:rPr>
          <w:rFonts w:ascii="Arial" w:hAnsi="Arial" w:cs="Arial"/>
          <w:sz w:val="20"/>
          <w:szCs w:val="20"/>
          <w:lang/>
        </w:rPr>
        <w:t>Insurance Provider = 'None'</w:t>
      </w:r>
    </w:p>
    <w:p w14:paraId="20EADCB7" w14:textId="5523EBA1" w:rsidR="002B3DE4" w:rsidRDefault="002B3DE4" w:rsidP="002B3DE4">
      <w:pPr>
        <w:pStyle w:val="ListParagraph"/>
        <w:numPr>
          <w:ilvl w:val="0"/>
          <w:numId w:val="3"/>
        </w:numPr>
        <w:rPr>
          <w:rFonts w:ascii="Arial" w:hAnsi="Arial" w:cs="Arial"/>
          <w:sz w:val="20"/>
          <w:szCs w:val="20"/>
          <w:lang/>
        </w:rPr>
      </w:pPr>
      <w:r w:rsidRPr="002B3DE4">
        <w:rPr>
          <w:rFonts w:ascii="Arial" w:hAnsi="Arial" w:cs="Arial"/>
          <w:sz w:val="20"/>
          <w:szCs w:val="20"/>
          <w:lang/>
        </w:rPr>
        <w:t>Insurance Coverage = 0.0</w:t>
      </w:r>
    </w:p>
    <w:p w14:paraId="683EB551" w14:textId="7B476273" w:rsidR="002B3DE4" w:rsidRPr="002B3DE4" w:rsidRDefault="002B3DE4" w:rsidP="002B3DE4">
      <w:pPr>
        <w:rPr>
          <w:rFonts w:ascii="Arial" w:hAnsi="Arial" w:cs="Arial"/>
          <w:sz w:val="20"/>
          <w:szCs w:val="20"/>
          <w:lang/>
        </w:rPr>
      </w:pPr>
      <w:r w:rsidRPr="002B3DE4">
        <w:rPr>
          <w:rFonts w:ascii="Arial" w:hAnsi="Arial" w:cs="Arial"/>
          <w:sz w:val="20"/>
          <w:szCs w:val="20"/>
          <w:lang/>
        </w:rPr>
        <w:t xml:space="preserve">Justification: Since these patients lack insurance, the data is accurately represented </w:t>
      </w:r>
      <w:r>
        <w:rPr>
          <w:rFonts w:ascii="Arial" w:hAnsi="Arial" w:cs="Arial"/>
          <w:sz w:val="20"/>
          <w:szCs w:val="20"/>
          <w:lang/>
        </w:rPr>
        <w:t xml:space="preserve">by giving Insurance Coverage = 0.0 </w:t>
      </w:r>
      <w:r w:rsidRPr="002B3DE4">
        <w:rPr>
          <w:rFonts w:ascii="Arial" w:hAnsi="Arial" w:cs="Arial"/>
          <w:sz w:val="20"/>
          <w:szCs w:val="20"/>
          <w:lang/>
        </w:rPr>
        <w:t>and "None" as the provider.</w:t>
      </w:r>
    </w:p>
    <w:p w14:paraId="6C36ADFF" w14:textId="25F72724" w:rsidR="00735399" w:rsidRDefault="00735399" w:rsidP="00606575">
      <w:pPr>
        <w:rPr>
          <w:rFonts w:ascii="Arial" w:hAnsi="Arial" w:cs="Arial"/>
          <w:sz w:val="20"/>
          <w:szCs w:val="20"/>
        </w:rPr>
      </w:pPr>
      <w:r>
        <w:rPr>
          <w:rFonts w:ascii="Arial" w:hAnsi="Arial" w:cs="Arial"/>
          <w:sz w:val="20"/>
          <w:szCs w:val="20"/>
          <w:lang w:val="en-US"/>
        </w:rPr>
        <w:t xml:space="preserve">Has Coverage: </w:t>
      </w:r>
      <w:r w:rsidR="00AD3353" w:rsidRPr="00735399">
        <w:rPr>
          <w:rFonts w:ascii="Arial" w:hAnsi="Arial" w:cs="Arial"/>
          <w:sz w:val="20"/>
          <w:szCs w:val="20"/>
        </w:rPr>
        <w:t>The baseline patient-level approach was sufficient to fill all missing values.</w:t>
      </w:r>
    </w:p>
    <w:p w14:paraId="6CD28B94" w14:textId="5019C635" w:rsidR="002B3DE4" w:rsidRDefault="00AD3353" w:rsidP="00606575">
      <w:pPr>
        <w:rPr>
          <w:rFonts w:ascii="Arial" w:hAnsi="Arial" w:cs="Arial"/>
          <w:sz w:val="20"/>
          <w:szCs w:val="20"/>
        </w:rPr>
      </w:pPr>
      <w:r>
        <w:rPr>
          <w:rFonts w:ascii="Arial" w:hAnsi="Arial" w:cs="Arial"/>
          <w:sz w:val="20"/>
          <w:szCs w:val="20"/>
        </w:rPr>
        <w:t>Has Provider:</w:t>
      </w:r>
      <w:r w:rsidR="001838A1">
        <w:rPr>
          <w:rFonts w:ascii="Arial" w:hAnsi="Arial" w:cs="Arial"/>
          <w:sz w:val="20"/>
          <w:szCs w:val="20"/>
        </w:rPr>
        <w:t xml:space="preserve"> </w:t>
      </w:r>
      <w:r w:rsidR="00943E18">
        <w:rPr>
          <w:rFonts w:ascii="Arial" w:hAnsi="Arial" w:cs="Arial"/>
          <w:sz w:val="20"/>
          <w:szCs w:val="20"/>
        </w:rPr>
        <w:t xml:space="preserve">We analysed that the missing </w:t>
      </w:r>
      <w:r w:rsidR="00AD0EE0">
        <w:rPr>
          <w:rFonts w:ascii="Arial" w:hAnsi="Arial" w:cs="Arial"/>
          <w:sz w:val="20"/>
          <w:szCs w:val="20"/>
        </w:rPr>
        <w:t xml:space="preserve">values in Insurance </w:t>
      </w:r>
      <w:r w:rsidR="00D65D2C">
        <w:rPr>
          <w:rFonts w:ascii="Arial" w:hAnsi="Arial" w:cs="Arial"/>
          <w:sz w:val="20"/>
          <w:szCs w:val="20"/>
        </w:rPr>
        <w:t xml:space="preserve">Coverage, when the Insurance Provider is not missing, </w:t>
      </w:r>
      <w:r w:rsidR="003F4917">
        <w:rPr>
          <w:rFonts w:ascii="Arial" w:hAnsi="Arial" w:cs="Arial"/>
          <w:sz w:val="20"/>
          <w:szCs w:val="20"/>
        </w:rPr>
        <w:t>were in rows that either ha</w:t>
      </w:r>
      <w:r w:rsidR="00CF784B">
        <w:rPr>
          <w:rFonts w:ascii="Arial" w:hAnsi="Arial" w:cs="Arial"/>
          <w:sz w:val="20"/>
          <w:szCs w:val="20"/>
        </w:rPr>
        <w:t>d</w:t>
      </w:r>
      <w:r w:rsidR="003F4917">
        <w:rPr>
          <w:rFonts w:ascii="Arial" w:hAnsi="Arial" w:cs="Arial"/>
          <w:sz w:val="20"/>
          <w:szCs w:val="20"/>
        </w:rPr>
        <w:t xml:space="preserve"> Provider B or D </w:t>
      </w:r>
      <w:r w:rsidR="00F1240C">
        <w:rPr>
          <w:rFonts w:ascii="Arial" w:hAnsi="Arial" w:cs="Arial"/>
          <w:sz w:val="20"/>
          <w:szCs w:val="20"/>
        </w:rPr>
        <w:t>in Insurance Provider</w:t>
      </w:r>
      <w:r w:rsidR="00615403">
        <w:rPr>
          <w:rFonts w:ascii="Arial" w:hAnsi="Arial" w:cs="Arial"/>
          <w:sz w:val="20"/>
          <w:szCs w:val="20"/>
        </w:rPr>
        <w:t>. Therefore</w:t>
      </w:r>
      <w:r w:rsidR="0092260B">
        <w:rPr>
          <w:rFonts w:ascii="Arial" w:hAnsi="Arial" w:cs="Arial"/>
          <w:sz w:val="20"/>
          <w:szCs w:val="20"/>
        </w:rPr>
        <w:t>,</w:t>
      </w:r>
      <w:r w:rsidR="00F1240C">
        <w:rPr>
          <w:rFonts w:ascii="Arial" w:hAnsi="Arial" w:cs="Arial"/>
          <w:sz w:val="20"/>
          <w:szCs w:val="20"/>
        </w:rPr>
        <w:t xml:space="preserve"> we looked at the Insuran</w:t>
      </w:r>
      <w:r w:rsidR="00B634EA">
        <w:rPr>
          <w:rFonts w:ascii="Arial" w:hAnsi="Arial" w:cs="Arial"/>
          <w:sz w:val="20"/>
          <w:szCs w:val="20"/>
        </w:rPr>
        <w:t>ce Coverage with these two providers separately</w:t>
      </w:r>
      <w:r w:rsidR="00396A3D">
        <w:rPr>
          <w:rFonts w:ascii="Arial" w:hAnsi="Arial" w:cs="Arial"/>
          <w:sz w:val="20"/>
          <w:szCs w:val="20"/>
        </w:rPr>
        <w:t xml:space="preserve"> and</w:t>
      </w:r>
      <w:r w:rsidR="0092260B">
        <w:rPr>
          <w:rFonts w:ascii="Arial" w:hAnsi="Arial" w:cs="Arial"/>
          <w:sz w:val="20"/>
          <w:szCs w:val="20"/>
        </w:rPr>
        <w:t xml:space="preserve"> </w:t>
      </w:r>
      <w:r w:rsidR="00B634EA">
        <w:rPr>
          <w:rFonts w:ascii="Arial" w:hAnsi="Arial" w:cs="Arial"/>
          <w:sz w:val="20"/>
          <w:szCs w:val="20"/>
        </w:rPr>
        <w:t>tried to find a pattern</w:t>
      </w:r>
      <w:r w:rsidR="00396A3D">
        <w:rPr>
          <w:rFonts w:ascii="Arial" w:hAnsi="Arial" w:cs="Arial"/>
          <w:sz w:val="20"/>
          <w:szCs w:val="20"/>
        </w:rPr>
        <w:t>.</w:t>
      </w:r>
    </w:p>
    <w:p w14:paraId="0CDCE916" w14:textId="3DC3D1EC" w:rsidR="002B3DE4" w:rsidRDefault="002B3DE4" w:rsidP="00606575">
      <w:pPr>
        <w:rPr>
          <w:rFonts w:ascii="Arial" w:hAnsi="Arial" w:cs="Arial"/>
          <w:sz w:val="20"/>
          <w:szCs w:val="20"/>
        </w:rPr>
      </w:pPr>
      <w:r>
        <w:rPr>
          <w:rFonts w:ascii="Arial" w:hAnsi="Arial" w:cs="Arial"/>
          <w:sz w:val="20"/>
          <w:szCs w:val="20"/>
        </w:rPr>
        <w:t xml:space="preserve">Provider D: Since for all the non-missing entries, this </w:t>
      </w:r>
      <w:r w:rsidR="00171812">
        <w:rPr>
          <w:rFonts w:ascii="Arial" w:hAnsi="Arial" w:cs="Arial"/>
          <w:sz w:val="20"/>
          <w:szCs w:val="20"/>
        </w:rPr>
        <w:t>provider</w:t>
      </w:r>
      <w:r>
        <w:rPr>
          <w:rFonts w:ascii="Arial" w:hAnsi="Arial" w:cs="Arial"/>
          <w:sz w:val="20"/>
          <w:szCs w:val="20"/>
        </w:rPr>
        <w:t xml:space="preserve"> covered the total of the consultation price, the missing coverage values were filled with the total of the consultation prices as well and inconsistencies where the insurance coverage was higher than the consultation price itself were corrected (set to the same value).</w:t>
      </w:r>
    </w:p>
    <w:p w14:paraId="28721FE5" w14:textId="42404CC1" w:rsidR="002B3DE4" w:rsidRDefault="002B3DE4" w:rsidP="00606575">
      <w:pPr>
        <w:rPr>
          <w:rFonts w:ascii="Arial" w:hAnsi="Arial" w:cs="Arial"/>
          <w:sz w:val="20"/>
          <w:szCs w:val="20"/>
        </w:rPr>
      </w:pPr>
      <w:r w:rsidRPr="002B3DE4">
        <w:rPr>
          <w:rFonts w:ascii="Arial" w:hAnsi="Arial" w:cs="Arial"/>
          <w:sz w:val="20"/>
          <w:szCs w:val="20"/>
        </w:rPr>
        <w:t xml:space="preserve">Provider B: </w:t>
      </w:r>
      <w:r>
        <w:rPr>
          <w:rFonts w:ascii="Arial" w:hAnsi="Arial" w:cs="Arial"/>
          <w:sz w:val="20"/>
          <w:szCs w:val="20"/>
        </w:rPr>
        <w:t>Insurance c</w:t>
      </w:r>
      <w:r w:rsidRPr="002B3DE4">
        <w:rPr>
          <w:rFonts w:ascii="Arial" w:hAnsi="Arial" w:cs="Arial"/>
          <w:sz w:val="20"/>
          <w:szCs w:val="20"/>
        </w:rPr>
        <w:t xml:space="preserve">overage is </w:t>
      </w:r>
      <w:r>
        <w:rPr>
          <w:rFonts w:ascii="Arial" w:hAnsi="Arial" w:cs="Arial"/>
          <w:sz w:val="20"/>
          <w:szCs w:val="20"/>
        </w:rPr>
        <w:t>always</w:t>
      </w:r>
      <w:r w:rsidRPr="002B3DE4">
        <w:rPr>
          <w:rFonts w:ascii="Arial" w:hAnsi="Arial" w:cs="Arial"/>
          <w:sz w:val="20"/>
          <w:szCs w:val="20"/>
        </w:rPr>
        <w:t xml:space="preserve"> 90% of the consultation price. Missing values were calculated as 90% of the consultation price.</w:t>
      </w:r>
    </w:p>
    <w:p w14:paraId="65DB7AE9" w14:textId="13C07B83" w:rsidR="00F0370A" w:rsidRDefault="00F0370A" w:rsidP="00606575">
      <w:pPr>
        <w:rPr>
          <w:rFonts w:ascii="Arial" w:hAnsi="Arial" w:cs="Arial"/>
          <w:sz w:val="20"/>
          <w:szCs w:val="20"/>
        </w:rPr>
      </w:pPr>
      <w:r>
        <w:rPr>
          <w:rFonts w:ascii="Arial" w:hAnsi="Arial" w:cs="Arial"/>
          <w:sz w:val="20"/>
          <w:szCs w:val="20"/>
        </w:rPr>
        <w:t>Family History: All the patients with missing values in Family History had missing entries on all consultations. The missingness cannot be explained by other observed variables, Missing Not at Random (MNAR). We filled all those missing values with ‘Unknown’.</w:t>
      </w:r>
    </w:p>
    <w:p w14:paraId="248F8F86" w14:textId="1A0D0378" w:rsidR="00F0370A" w:rsidRDefault="00D923D4" w:rsidP="00606575">
      <w:pPr>
        <w:rPr>
          <w:rFonts w:ascii="Arial" w:hAnsi="Arial" w:cs="Arial"/>
          <w:sz w:val="20"/>
          <w:szCs w:val="20"/>
        </w:rPr>
      </w:pPr>
      <w:r>
        <w:rPr>
          <w:rFonts w:ascii="Arial" w:hAnsi="Arial" w:cs="Arial"/>
          <w:sz w:val="20"/>
          <w:szCs w:val="20"/>
        </w:rPr>
        <w:t>Education Level: baseline approach</w:t>
      </w:r>
      <w:r w:rsidR="004C0D41">
        <w:rPr>
          <w:rFonts w:ascii="Arial" w:hAnsi="Arial" w:cs="Arial"/>
          <w:sz w:val="20"/>
          <w:szCs w:val="20"/>
        </w:rPr>
        <w:t xml:space="preserve"> covered all the cases</w:t>
      </w:r>
    </w:p>
    <w:p w14:paraId="1F4D49F1" w14:textId="75DA1900" w:rsidR="00D923D4" w:rsidRDefault="00D923D4" w:rsidP="00606575">
      <w:pPr>
        <w:rPr>
          <w:rFonts w:ascii="Arial" w:hAnsi="Arial" w:cs="Arial"/>
          <w:sz w:val="20"/>
          <w:szCs w:val="20"/>
        </w:rPr>
      </w:pPr>
      <w:r>
        <w:rPr>
          <w:rFonts w:ascii="Arial" w:hAnsi="Arial" w:cs="Arial"/>
          <w:sz w:val="20"/>
          <w:szCs w:val="20"/>
        </w:rPr>
        <w:t xml:space="preserve">Income: Missing at Random(MAR) depend on patient, profession, education level; Baseline approach </w:t>
      </w:r>
      <w:r w:rsidRPr="00D923D4">
        <w:rPr>
          <w:rFonts w:ascii="Arial" w:hAnsi="Arial" w:cs="Arial"/>
          <w:sz w:val="20"/>
          <w:szCs w:val="20"/>
        </w:rPr>
        <w:t>When a patient had missing values in between two known income entries, the value from the consultation closest in time was used</w:t>
      </w:r>
      <w:r>
        <w:rPr>
          <w:rFonts w:ascii="Arial" w:hAnsi="Arial" w:cs="Arial"/>
          <w:sz w:val="20"/>
          <w:szCs w:val="20"/>
        </w:rPr>
        <w:t xml:space="preserve">; all students had income = 0.0 so we filled it with that value; </w:t>
      </w:r>
      <w:r w:rsidRPr="00D923D4">
        <w:rPr>
          <w:rFonts w:ascii="Arial" w:hAnsi="Arial" w:cs="Arial"/>
          <w:sz w:val="20"/>
          <w:szCs w:val="20"/>
        </w:rPr>
        <w:t>Median Imputation by Profession: To ensure realistic and representative values for each professional category, any missing values were filled in using the median income of patients in the same profession.</w:t>
      </w:r>
    </w:p>
    <w:p w14:paraId="25EF719F" w14:textId="77777777" w:rsidR="00D923D4" w:rsidRPr="002B3DE4" w:rsidRDefault="00D923D4" w:rsidP="00606575">
      <w:pPr>
        <w:rPr>
          <w:rFonts w:ascii="Arial" w:hAnsi="Arial" w:cs="Arial"/>
          <w:sz w:val="20"/>
          <w:szCs w:val="20"/>
        </w:rPr>
      </w:pPr>
    </w:p>
    <w:p w14:paraId="175D2BD5" w14:textId="20FF72D2" w:rsidR="00AD7F72" w:rsidRDefault="00AD7F72" w:rsidP="00606575">
      <w:pPr>
        <w:rPr>
          <w:rFonts w:ascii="Garamond" w:hAnsi="Garamond"/>
        </w:rPr>
      </w:pPr>
      <w:r>
        <w:rPr>
          <w:rFonts w:ascii="Garamond" w:hAnsi="Garamond"/>
        </w:rPr>
        <w:t>Data Cleaning</w:t>
      </w:r>
    </w:p>
    <w:p w14:paraId="7868E090" w14:textId="61863403" w:rsidR="00AD7F72" w:rsidRDefault="00AD7F72" w:rsidP="00AD7F72">
      <w:pPr>
        <w:pStyle w:val="ListParagraph"/>
        <w:numPr>
          <w:ilvl w:val="0"/>
          <w:numId w:val="2"/>
        </w:numPr>
        <w:rPr>
          <w:rFonts w:ascii="Garamond" w:hAnsi="Garamond"/>
        </w:rPr>
      </w:pPr>
      <w:r>
        <w:rPr>
          <w:rFonts w:ascii="Garamond" w:hAnsi="Garamond"/>
        </w:rPr>
        <w:t xml:space="preserve">Imputation  </w:t>
      </w:r>
      <w:r>
        <w:rPr>
          <w:rFonts w:ascii="Garamond" w:hAnsi="Garamond"/>
        </w:rPr>
        <w:tab/>
      </w:r>
    </w:p>
    <w:p w14:paraId="1B8C81E0" w14:textId="0547EA32" w:rsidR="009B0D6A" w:rsidRPr="00AD7F72" w:rsidRDefault="009B0D6A" w:rsidP="009B0D6A">
      <w:pPr>
        <w:pStyle w:val="ListParagraph"/>
        <w:numPr>
          <w:ilvl w:val="1"/>
          <w:numId w:val="2"/>
        </w:numPr>
        <w:rPr>
          <w:rFonts w:ascii="Garamond" w:hAnsi="Garamond"/>
        </w:rPr>
      </w:pPr>
      <w:r>
        <w:rPr>
          <w:rFonts w:ascii="Garamond" w:hAnsi="Garamond"/>
        </w:rPr>
        <w:t>Explain different type</w:t>
      </w:r>
    </w:p>
    <w:p w14:paraId="44B5EAAF" w14:textId="747BC54B" w:rsidR="00AD7F72" w:rsidRDefault="00AD7F72" w:rsidP="00AD7F72">
      <w:pPr>
        <w:pStyle w:val="ListParagraph"/>
        <w:numPr>
          <w:ilvl w:val="1"/>
          <w:numId w:val="2"/>
        </w:numPr>
        <w:rPr>
          <w:rFonts w:ascii="Garamond" w:hAnsi="Garamond"/>
        </w:rPr>
      </w:pPr>
      <w:r w:rsidRPr="00AD7F72">
        <w:rPr>
          <w:rFonts w:ascii="Garamond" w:hAnsi="Garamond"/>
        </w:rPr>
        <w:t>F</w:t>
      </w:r>
      <w:r>
        <w:rPr>
          <w:rFonts w:ascii="Garamond" w:hAnsi="Garamond"/>
        </w:rPr>
        <w:t>illing age</w:t>
      </w:r>
    </w:p>
    <w:p w14:paraId="3DD020E1" w14:textId="2ABD8C35" w:rsidR="00AD7F72" w:rsidRDefault="00AD7F72" w:rsidP="00AD7F72">
      <w:pPr>
        <w:pStyle w:val="ListParagraph"/>
        <w:numPr>
          <w:ilvl w:val="1"/>
          <w:numId w:val="2"/>
        </w:numPr>
        <w:rPr>
          <w:rFonts w:ascii="Garamond" w:hAnsi="Garamond"/>
        </w:rPr>
      </w:pPr>
      <w:r>
        <w:rPr>
          <w:rFonts w:ascii="Garamond" w:hAnsi="Garamond"/>
        </w:rPr>
        <w:t>Filling insurance provider</w:t>
      </w:r>
    </w:p>
    <w:p w14:paraId="797C4612" w14:textId="53D651EC" w:rsidR="00AD7F72" w:rsidRDefault="00AD7F72" w:rsidP="00AD7F72">
      <w:pPr>
        <w:pStyle w:val="ListParagraph"/>
        <w:numPr>
          <w:ilvl w:val="1"/>
          <w:numId w:val="2"/>
        </w:numPr>
        <w:rPr>
          <w:rFonts w:ascii="Garamond" w:hAnsi="Garamond"/>
        </w:rPr>
      </w:pPr>
      <w:r>
        <w:rPr>
          <w:rFonts w:ascii="Garamond" w:hAnsi="Garamond"/>
        </w:rPr>
        <w:t>Filling education level, approx. annual income and insurance coverage</w:t>
      </w:r>
    </w:p>
    <w:p w14:paraId="1F9B904F" w14:textId="10E413DC" w:rsidR="00AD7F72" w:rsidRDefault="00AD7F72" w:rsidP="00AD7F72">
      <w:pPr>
        <w:pStyle w:val="ListParagraph"/>
        <w:numPr>
          <w:ilvl w:val="1"/>
          <w:numId w:val="2"/>
        </w:numPr>
        <w:rPr>
          <w:rFonts w:ascii="Garamond" w:hAnsi="Garamond"/>
        </w:rPr>
      </w:pPr>
      <w:r>
        <w:rPr>
          <w:rFonts w:ascii="Garamond" w:hAnsi="Garamond"/>
        </w:rPr>
        <w:t xml:space="preserve">Filling </w:t>
      </w:r>
      <w:proofErr w:type="spellStart"/>
      <w:r>
        <w:rPr>
          <w:rFonts w:ascii="Garamond" w:hAnsi="Garamond"/>
        </w:rPr>
        <w:t>mcar</w:t>
      </w:r>
      <w:proofErr w:type="spellEnd"/>
      <w:r>
        <w:rPr>
          <w:rFonts w:ascii="Garamond" w:hAnsi="Garamond"/>
        </w:rPr>
        <w:t xml:space="preserve"> values</w:t>
      </w:r>
    </w:p>
    <w:p w14:paraId="144623B2" w14:textId="0EA11760" w:rsidR="00AD7F72" w:rsidRDefault="00AD7F72" w:rsidP="00AD7F72">
      <w:pPr>
        <w:pStyle w:val="ListParagraph"/>
        <w:numPr>
          <w:ilvl w:val="0"/>
          <w:numId w:val="2"/>
        </w:numPr>
        <w:rPr>
          <w:rFonts w:ascii="Garamond" w:hAnsi="Garamond"/>
        </w:rPr>
      </w:pPr>
      <w:r>
        <w:rPr>
          <w:rFonts w:ascii="Garamond" w:hAnsi="Garamond"/>
        </w:rPr>
        <w:t>Changing datatypes</w:t>
      </w:r>
    </w:p>
    <w:p w14:paraId="54D784B1" w14:textId="30427E58" w:rsidR="009B0D6A" w:rsidRPr="00AD7F72" w:rsidRDefault="009B0D6A" w:rsidP="009B0D6A">
      <w:pPr>
        <w:pStyle w:val="ListParagraph"/>
        <w:numPr>
          <w:ilvl w:val="0"/>
          <w:numId w:val="2"/>
        </w:numPr>
        <w:rPr>
          <w:rFonts w:ascii="Garamond" w:hAnsi="Garamond"/>
        </w:rPr>
      </w:pPr>
      <w:r>
        <w:rPr>
          <w:rFonts w:ascii="Garamond" w:hAnsi="Garamond"/>
        </w:rPr>
        <w:t>Outlier Treatment and Removal</w:t>
      </w:r>
    </w:p>
    <w:sectPr w:rsidR="009B0D6A" w:rsidRPr="00AD7F7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8C045" w14:textId="77777777" w:rsidR="00112760" w:rsidRDefault="00112760" w:rsidP="00060E7C">
      <w:pPr>
        <w:spacing w:after="0" w:line="240" w:lineRule="auto"/>
      </w:pPr>
      <w:r>
        <w:separator/>
      </w:r>
    </w:p>
  </w:endnote>
  <w:endnote w:type="continuationSeparator" w:id="0">
    <w:p w14:paraId="4701C1C4" w14:textId="77777777" w:rsidR="00112760" w:rsidRDefault="00112760"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21BCE" w14:textId="77777777" w:rsidR="00112760" w:rsidRDefault="00112760" w:rsidP="00060E7C">
      <w:pPr>
        <w:spacing w:after="0" w:line="240" w:lineRule="auto"/>
      </w:pPr>
      <w:r>
        <w:separator/>
      </w:r>
    </w:p>
  </w:footnote>
  <w:footnote w:type="continuationSeparator" w:id="0">
    <w:p w14:paraId="43B7E583" w14:textId="77777777" w:rsidR="00112760" w:rsidRDefault="00112760"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3"/>
  </w:num>
  <w:num w:numId="2" w16cid:durableId="1440685803">
    <w:abstractNumId w:val="0"/>
  </w:num>
  <w:num w:numId="3" w16cid:durableId="1493132937">
    <w:abstractNumId w:val="1"/>
  </w:num>
  <w:num w:numId="4" w16cid:durableId="478040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60E7C"/>
    <w:rsid w:val="000A6BBF"/>
    <w:rsid w:val="000B6B47"/>
    <w:rsid w:val="00112139"/>
    <w:rsid w:val="00112760"/>
    <w:rsid w:val="00113E9B"/>
    <w:rsid w:val="00135BDB"/>
    <w:rsid w:val="00171812"/>
    <w:rsid w:val="001733AF"/>
    <w:rsid w:val="001838A1"/>
    <w:rsid w:val="002370C5"/>
    <w:rsid w:val="00241A3E"/>
    <w:rsid w:val="00265A9F"/>
    <w:rsid w:val="002B3DE4"/>
    <w:rsid w:val="003763B9"/>
    <w:rsid w:val="00396A3D"/>
    <w:rsid w:val="003F4917"/>
    <w:rsid w:val="00416FA1"/>
    <w:rsid w:val="004B3EBB"/>
    <w:rsid w:val="004C0D41"/>
    <w:rsid w:val="00543AE0"/>
    <w:rsid w:val="005A46E0"/>
    <w:rsid w:val="005E445F"/>
    <w:rsid w:val="00606575"/>
    <w:rsid w:val="00611366"/>
    <w:rsid w:val="00615403"/>
    <w:rsid w:val="006364E9"/>
    <w:rsid w:val="007015E8"/>
    <w:rsid w:val="00735399"/>
    <w:rsid w:val="00735C28"/>
    <w:rsid w:val="00807545"/>
    <w:rsid w:val="00831B74"/>
    <w:rsid w:val="008D43E6"/>
    <w:rsid w:val="0092260B"/>
    <w:rsid w:val="00943E18"/>
    <w:rsid w:val="009A1D7A"/>
    <w:rsid w:val="009B0D6A"/>
    <w:rsid w:val="00A075EA"/>
    <w:rsid w:val="00A434DF"/>
    <w:rsid w:val="00A45A7D"/>
    <w:rsid w:val="00A9450E"/>
    <w:rsid w:val="00AD0EE0"/>
    <w:rsid w:val="00AD3353"/>
    <w:rsid w:val="00AD7F72"/>
    <w:rsid w:val="00B3300B"/>
    <w:rsid w:val="00B634EA"/>
    <w:rsid w:val="00B77511"/>
    <w:rsid w:val="00BD7339"/>
    <w:rsid w:val="00BE0BFA"/>
    <w:rsid w:val="00CB72C8"/>
    <w:rsid w:val="00CE29AA"/>
    <w:rsid w:val="00CF784B"/>
    <w:rsid w:val="00D05F9B"/>
    <w:rsid w:val="00D2653B"/>
    <w:rsid w:val="00D55BAE"/>
    <w:rsid w:val="00D65D2C"/>
    <w:rsid w:val="00D744CC"/>
    <w:rsid w:val="00D923D4"/>
    <w:rsid w:val="00DB08C1"/>
    <w:rsid w:val="00DC25C3"/>
    <w:rsid w:val="00E110A0"/>
    <w:rsid w:val="00E83F40"/>
    <w:rsid w:val="00EE5561"/>
    <w:rsid w:val="00EE63E8"/>
    <w:rsid w:val="00F0370A"/>
    <w:rsid w:val="00F1240C"/>
    <w:rsid w:val="00F25ED1"/>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3</Pages>
  <Words>922</Words>
  <Characters>5261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dos Santos Caseiro</cp:lastModifiedBy>
  <cp:revision>30</cp:revision>
  <dcterms:created xsi:type="dcterms:W3CDTF">2025-11-25T09:19:00Z</dcterms:created>
  <dcterms:modified xsi:type="dcterms:W3CDTF">2025-12-05T15:50:00Z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