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B2B2" w14:textId="3F513A2D" w:rsidR="00135BDB" w:rsidRPr="00241A3E" w:rsidRDefault="00060E7C" w:rsidP="00060E7C">
      <w:pPr>
        <w:jc w:val="center"/>
        <w:rPr>
          <w:rFonts w:ascii="Garamond" w:hAnsi="Garamond"/>
          <w:b/>
          <w:bCs/>
          <w:sz w:val="28"/>
          <w:szCs w:val="28"/>
        </w:rPr>
      </w:pPr>
      <w:r w:rsidRPr="00241A3E">
        <w:rPr>
          <w:rFonts w:ascii="Garamond" w:hAnsi="Garamond"/>
          <w:b/>
          <w:bCs/>
          <w:sz w:val="28"/>
          <w:szCs w:val="28"/>
        </w:rPr>
        <w:t>Data Preprocessing &amp; Exploratory Data Analysis Report</w:t>
      </w:r>
    </w:p>
    <w:p w14:paraId="0DBDFC72" w14:textId="77777777" w:rsidR="00241A3E" w:rsidRPr="00241A3E" w:rsidRDefault="00060E7C" w:rsidP="00241A3E">
      <w:pPr>
        <w:pStyle w:val="p1"/>
        <w:ind w:firstLine="720"/>
        <w:rPr>
          <w:rFonts w:ascii="Arial" w:hAnsi="Arial" w:cs="Arial"/>
          <w:sz w:val="20"/>
          <w:szCs w:val="20"/>
        </w:rPr>
      </w:pPr>
      <w:r w:rsidRPr="00241A3E">
        <w:rPr>
          <w:rFonts w:ascii="Arial" w:hAnsi="Arial" w:cs="Arial"/>
          <w:sz w:val="20"/>
          <w:szCs w:val="20"/>
        </w:rPr>
        <w:t xml:space="preserve">As the Data Preprocessing Team at City Hospital, this report </w:t>
      </w:r>
      <w:r w:rsidR="00113E9B" w:rsidRPr="00241A3E">
        <w:rPr>
          <w:rFonts w:ascii="Arial" w:hAnsi="Arial" w:cs="Arial"/>
          <w:sz w:val="20"/>
          <w:szCs w:val="20"/>
        </w:rPr>
        <w:t xml:space="preserve">documents </w:t>
      </w:r>
      <w:r w:rsidR="00735C28" w:rsidRPr="00241A3E">
        <w:rPr>
          <w:rFonts w:ascii="Arial" w:hAnsi="Arial" w:cs="Arial"/>
          <w:sz w:val="20"/>
          <w:szCs w:val="20"/>
        </w:rPr>
        <w:t>our work</w:t>
      </w:r>
      <w:r w:rsidR="00113E9B" w:rsidRPr="00241A3E">
        <w:rPr>
          <w:rFonts w:ascii="Arial" w:hAnsi="Arial" w:cs="Arial"/>
          <w:sz w:val="20"/>
          <w:szCs w:val="20"/>
        </w:rPr>
        <w:t xml:space="preserve"> in preparing and structuring patient data for advanced analytics. By performing exploratory data analysis and data preprocessing steps, our team was able to uncover patterns useful to build an Analytics-Based Table (ABT) for further analysis and implementation.</w:t>
      </w:r>
    </w:p>
    <w:p w14:paraId="0E8D00BB" w14:textId="77777777" w:rsidR="00241A3E" w:rsidRDefault="00241A3E" w:rsidP="00241A3E">
      <w:pPr>
        <w:pStyle w:val="p1"/>
        <w:ind w:firstLine="720"/>
        <w:rPr>
          <w:rFonts w:ascii="Arial" w:hAnsi="Arial" w:cs="Arial"/>
          <w:sz w:val="20"/>
          <w:szCs w:val="20"/>
        </w:rPr>
      </w:pPr>
    </w:p>
    <w:p w14:paraId="6E84AB5B" w14:textId="6803217C" w:rsidR="00060E7C" w:rsidRPr="00241A3E" w:rsidRDefault="00241A3E" w:rsidP="00241A3E">
      <w:pPr>
        <w:ind w:firstLine="720"/>
        <w:rPr>
          <w:rFonts w:ascii="Garamond" w:hAnsi="Garamond"/>
        </w:rPr>
      </w:pPr>
      <w:r w:rsidRPr="00241A3E">
        <w:rPr>
          <w:rFonts w:ascii="Garamond" w:hAnsi="Garamond"/>
        </w:rPr>
        <w:t>Objective &amp; Audience</w:t>
      </w:r>
    </w:p>
    <w:p w14:paraId="4DB243DC" w14:textId="7326AC45" w:rsidR="00241A3E" w:rsidRPr="00241A3E" w:rsidRDefault="00241A3E" w:rsidP="00241A3E">
      <w:pPr>
        <w:pStyle w:val="p1"/>
        <w:ind w:firstLine="720"/>
        <w:rPr>
          <w:rFonts w:ascii="Arial" w:hAnsi="Arial" w:cs="Arial"/>
          <w:sz w:val="20"/>
          <w:szCs w:val="20"/>
        </w:rPr>
      </w:pPr>
      <w:r w:rsidRPr="00241A3E">
        <w:rPr>
          <w:rFonts w:ascii="Arial" w:hAnsi="Arial" w:cs="Arial"/>
          <w:sz w:val="20"/>
          <w:szCs w:val="20"/>
        </w:rPr>
        <w:t>Th</w:t>
      </w:r>
      <w:r>
        <w:rPr>
          <w:rFonts w:ascii="Arial" w:hAnsi="Arial" w:cs="Arial"/>
          <w:sz w:val="20"/>
          <w:szCs w:val="20"/>
        </w:rPr>
        <w:t xml:space="preserve">is report’s main goal is providing a thorough description of the data preprocessing and </w:t>
      </w:r>
      <w:r w:rsidR="00611366">
        <w:rPr>
          <w:rFonts w:ascii="Arial" w:hAnsi="Arial" w:cs="Arial"/>
          <w:sz w:val="20"/>
          <w:szCs w:val="20"/>
        </w:rPr>
        <w:t>data exploration methods used on patient data. The target audience is comprised of data scientists and analysts who will use the ABT table for further analysis, predictive modeling and decision-making purposes.</w:t>
      </w:r>
    </w:p>
    <w:p w14:paraId="74E639EB" w14:textId="312CCC8E" w:rsidR="00606575" w:rsidRPr="00BE0BFA" w:rsidRDefault="00606575" w:rsidP="00BE0BFA">
      <w:pPr>
        <w:pStyle w:val="p1"/>
        <w:rPr>
          <w:rFonts w:ascii="Arial" w:hAnsi="Arial" w:cs="Arial"/>
          <w:sz w:val="20"/>
          <w:szCs w:val="20"/>
        </w:rPr>
      </w:pPr>
    </w:p>
    <w:p w14:paraId="7D3FBB6D" w14:textId="2EDBA26D" w:rsidR="00113E9B" w:rsidRPr="00241A3E" w:rsidRDefault="00606575" w:rsidP="00606575">
      <w:pPr>
        <w:rPr>
          <w:rFonts w:ascii="Garamond" w:hAnsi="Garamond"/>
          <w:b/>
          <w:bCs/>
        </w:rPr>
      </w:pPr>
      <w:r w:rsidRPr="00241A3E">
        <w:rPr>
          <w:rFonts w:ascii="Garamond" w:hAnsi="Garamond"/>
          <w:b/>
          <w:bCs/>
        </w:rPr>
        <w:t>Part A: Data Understanding &amp; Cleaning</w:t>
      </w:r>
    </w:p>
    <w:p w14:paraId="6880D96A" w14:textId="79B704D4" w:rsidR="00606575" w:rsidRPr="002370C5" w:rsidRDefault="00606575" w:rsidP="00606575">
      <w:pPr>
        <w:rPr>
          <w:rFonts w:ascii="Garamond" w:hAnsi="Garamond"/>
        </w:rPr>
      </w:pPr>
      <w:r w:rsidRPr="002370C5">
        <w:rPr>
          <w:rFonts w:ascii="Garamond" w:hAnsi="Garamond"/>
        </w:rPr>
        <w:t>Data Overview</w:t>
      </w:r>
      <w:r w:rsidR="00BE0BFA" w:rsidRPr="002370C5">
        <w:rPr>
          <w:rFonts w:ascii="Garamond" w:hAnsi="Garamond"/>
        </w:rPr>
        <w:t xml:space="preserve"> &amp; Understanding</w:t>
      </w:r>
    </w:p>
    <w:p w14:paraId="4A784D84" w14:textId="3DB9AB20" w:rsidR="00FC2F6C" w:rsidRPr="00044C26" w:rsidRDefault="00FC2F6C" w:rsidP="00606575">
      <w:pPr>
        <w:rPr>
          <w:rFonts w:ascii="Garamond" w:hAnsi="Garamond"/>
          <w:lang w:val="pt-PT"/>
        </w:rPr>
      </w:pPr>
      <w:r w:rsidRPr="00044C26">
        <w:rPr>
          <w:rFonts w:ascii="Garamond" w:hAnsi="Garamond"/>
          <w:lang w:val="pt-PT"/>
        </w:rPr>
        <w:t xml:space="preserve">(dizer que cada </w:t>
      </w:r>
      <w:proofErr w:type="spellStart"/>
      <w:r w:rsidRPr="00044C26">
        <w:rPr>
          <w:rFonts w:ascii="Garamond" w:hAnsi="Garamond"/>
          <w:lang w:val="pt-PT"/>
        </w:rPr>
        <w:t>row</w:t>
      </w:r>
      <w:proofErr w:type="spellEnd"/>
      <w:r w:rsidRPr="00044C26">
        <w:rPr>
          <w:rFonts w:ascii="Garamond" w:hAnsi="Garamond"/>
          <w:lang w:val="pt-PT"/>
        </w:rPr>
        <w:t xml:space="preserve"> pertence a uma consulta)</w:t>
      </w:r>
    </w:p>
    <w:p w14:paraId="54D6D67F" w14:textId="34536F39" w:rsidR="00735C28" w:rsidRDefault="00BE0BFA" w:rsidP="00735C28">
      <w:pPr>
        <w:ind w:firstLine="720"/>
        <w:rPr>
          <w:rFonts w:ascii="Arial" w:hAnsi="Arial" w:cs="Arial"/>
          <w:sz w:val="20"/>
          <w:szCs w:val="20"/>
        </w:rPr>
      </w:pPr>
      <w:r>
        <w:rPr>
          <w:rFonts w:ascii="Arial" w:hAnsi="Arial" w:cs="Arial"/>
          <w:sz w:val="20"/>
          <w:szCs w:val="20"/>
        </w:rPr>
        <w:t>After importing all the needed libraries, we i</w:t>
      </w:r>
      <w:r w:rsidR="00735C28" w:rsidRPr="00735C28">
        <w:rPr>
          <w:rFonts w:ascii="Arial" w:hAnsi="Arial" w:cs="Arial"/>
          <w:sz w:val="20"/>
          <w:szCs w:val="20"/>
        </w:rPr>
        <w:t xml:space="preserve">mported the dataset </w:t>
      </w:r>
      <w:r>
        <w:rPr>
          <w:rFonts w:ascii="Arial" w:hAnsi="Arial" w:cs="Arial"/>
          <w:sz w:val="20"/>
          <w:szCs w:val="20"/>
        </w:rPr>
        <w:t xml:space="preserve">as a </w:t>
      </w:r>
      <w:proofErr w:type="gramStart"/>
      <w:r w:rsidR="00611366" w:rsidRPr="00611366">
        <w:rPr>
          <w:rFonts w:ascii="Arial" w:hAnsi="Arial" w:cs="Arial"/>
          <w:i/>
          <w:iCs/>
          <w:sz w:val="20"/>
          <w:szCs w:val="20"/>
        </w:rPr>
        <w:t>pandas</w:t>
      </w:r>
      <w:r w:rsidR="00611366" w:rsidRPr="00611366">
        <w:rPr>
          <w:rFonts w:ascii="Arial" w:hAnsi="Arial" w:cs="Arial"/>
          <w:sz w:val="20"/>
          <w:szCs w:val="20"/>
        </w:rPr>
        <w:t xml:space="preserve"> DataFrame (named </w:t>
      </w:r>
      <w:r w:rsidR="00611366" w:rsidRPr="00611366">
        <w:rPr>
          <w:rFonts w:ascii="Consolas" w:hAnsi="Consolas" w:cs="Consolas"/>
          <w:b/>
          <w:bCs/>
          <w:sz w:val="20"/>
          <w:szCs w:val="20"/>
        </w:rPr>
        <w:t>data</w:t>
      </w:r>
      <w:r w:rsidR="00611366" w:rsidRPr="00611366">
        <w:rPr>
          <w:rFonts w:ascii="Arial" w:hAnsi="Arial" w:cs="Arial"/>
          <w:sz w:val="20"/>
          <w:szCs w:val="20"/>
        </w:rPr>
        <w:t>)</w:t>
      </w:r>
      <w:proofErr w:type="gramEnd"/>
      <w:r>
        <w:rPr>
          <w:rFonts w:ascii="Arial" w:hAnsi="Arial" w:cs="Arial"/>
          <w:sz w:val="20"/>
          <w:szCs w:val="20"/>
        </w:rPr>
        <w:t xml:space="preserve"> </w:t>
      </w:r>
      <w:r w:rsidR="00735C28" w:rsidRPr="00735C28">
        <w:rPr>
          <w:rFonts w:ascii="Arial" w:hAnsi="Arial" w:cs="Arial"/>
          <w:sz w:val="20"/>
          <w:szCs w:val="20"/>
        </w:rPr>
        <w:t xml:space="preserve">and set </w:t>
      </w:r>
      <w:r w:rsidR="00AD7F72" w:rsidRPr="00735C28">
        <w:rPr>
          <w:rFonts w:ascii="Arial" w:hAnsi="Arial" w:cs="Arial"/>
          <w:sz w:val="20"/>
          <w:szCs w:val="20"/>
        </w:rPr>
        <w:t xml:space="preserve">the </w:t>
      </w:r>
      <w:r w:rsidR="00735C28" w:rsidRPr="00735C28">
        <w:rPr>
          <w:rFonts w:ascii="Arial" w:hAnsi="Arial" w:cs="Arial"/>
          <w:sz w:val="20"/>
          <w:szCs w:val="20"/>
        </w:rPr>
        <w:t>column ‘</w:t>
      </w:r>
      <w:r w:rsidR="00AD7F72" w:rsidRPr="00611366">
        <w:rPr>
          <w:rFonts w:ascii="Consolas" w:hAnsi="Consolas" w:cs="Consolas"/>
          <w:b/>
          <w:bCs/>
          <w:sz w:val="20"/>
          <w:szCs w:val="20"/>
        </w:rPr>
        <w:t>Patient ID</w:t>
      </w:r>
      <w:r w:rsidR="00735C28" w:rsidRPr="00611366">
        <w:rPr>
          <w:rFonts w:ascii="Arial" w:hAnsi="Arial" w:cs="Arial"/>
          <w:sz w:val="20"/>
          <w:szCs w:val="20"/>
        </w:rPr>
        <w:t>’</w:t>
      </w:r>
      <w:r w:rsidR="00735C28" w:rsidRPr="00735C28">
        <w:rPr>
          <w:rFonts w:ascii="Arial" w:hAnsi="Arial" w:cs="Arial"/>
          <w:sz w:val="20"/>
          <w:szCs w:val="20"/>
        </w:rPr>
        <w:t xml:space="preserve"> </w:t>
      </w:r>
      <w:r w:rsidR="00AD7F72" w:rsidRPr="00735C28">
        <w:rPr>
          <w:rFonts w:ascii="Arial" w:hAnsi="Arial" w:cs="Arial"/>
          <w:sz w:val="20"/>
          <w:szCs w:val="20"/>
        </w:rPr>
        <w:t xml:space="preserve">as the index, since its purpose is to differentiate the clients’ appointments. </w:t>
      </w:r>
      <w:r w:rsidR="00735C28">
        <w:rPr>
          <w:rFonts w:ascii="Arial" w:hAnsi="Arial" w:cs="Arial"/>
          <w:sz w:val="20"/>
          <w:szCs w:val="20"/>
        </w:rPr>
        <w:t xml:space="preserve">Then, </w:t>
      </w:r>
      <w:r w:rsidR="00A075EA">
        <w:rPr>
          <w:rFonts w:ascii="Arial" w:hAnsi="Arial" w:cs="Arial"/>
          <w:sz w:val="20"/>
          <w:szCs w:val="20"/>
        </w:rPr>
        <w:t xml:space="preserve">we accessed the </w:t>
      </w:r>
      <w:r w:rsidR="00A075EA" w:rsidRPr="00611366">
        <w:rPr>
          <w:rFonts w:ascii="Consolas" w:hAnsi="Consolas" w:cs="Consolas"/>
          <w:b/>
          <w:bCs/>
          <w:sz w:val="20"/>
          <w:szCs w:val="20"/>
        </w:rPr>
        <w:t>shape</w:t>
      </w:r>
      <w:r w:rsidR="00A075EA">
        <w:rPr>
          <w:rFonts w:ascii="Arial" w:hAnsi="Arial" w:cs="Arial"/>
          <w:sz w:val="20"/>
          <w:szCs w:val="20"/>
        </w:rPr>
        <w:t xml:space="preserve"> attribute and concluded our dataset has </w:t>
      </w:r>
      <w:r w:rsidR="00A075EA" w:rsidRPr="00611366">
        <w:rPr>
          <w:rFonts w:ascii="Arial" w:hAnsi="Arial" w:cs="Arial"/>
          <w:b/>
          <w:bCs/>
          <w:sz w:val="20"/>
          <w:szCs w:val="20"/>
        </w:rPr>
        <w:t>10008 records</w:t>
      </w:r>
      <w:r w:rsidR="00A075EA">
        <w:rPr>
          <w:rFonts w:ascii="Arial" w:hAnsi="Arial" w:cs="Arial"/>
          <w:sz w:val="20"/>
          <w:szCs w:val="20"/>
        </w:rPr>
        <w:t xml:space="preserve"> and </w:t>
      </w:r>
      <w:r w:rsidR="00A075EA" w:rsidRPr="00611366">
        <w:rPr>
          <w:rFonts w:ascii="Arial" w:hAnsi="Arial" w:cs="Arial"/>
          <w:b/>
          <w:bCs/>
          <w:sz w:val="20"/>
          <w:szCs w:val="20"/>
        </w:rPr>
        <w:t>15 features</w:t>
      </w:r>
      <w:r w:rsidR="00A075EA">
        <w:rPr>
          <w:rFonts w:ascii="Arial" w:hAnsi="Arial" w:cs="Arial"/>
          <w:sz w:val="20"/>
          <w:szCs w:val="20"/>
        </w:rPr>
        <w:t xml:space="preserve">. In addition, the following methods were called to </w:t>
      </w:r>
      <w:r w:rsidR="00A45A7D">
        <w:rPr>
          <w:rFonts w:ascii="Arial" w:hAnsi="Arial" w:cs="Arial"/>
          <w:sz w:val="20"/>
          <w:szCs w:val="20"/>
        </w:rPr>
        <w:t>obtain</w:t>
      </w:r>
      <w:r w:rsidR="00A075EA">
        <w:rPr>
          <w:rFonts w:ascii="Arial" w:hAnsi="Arial" w:cs="Arial"/>
          <w:sz w:val="20"/>
          <w:szCs w:val="20"/>
        </w:rPr>
        <w:t xml:space="preserve"> a</w:t>
      </w:r>
      <w:r w:rsidR="00A45A7D">
        <w:rPr>
          <w:rFonts w:ascii="Arial" w:hAnsi="Arial" w:cs="Arial"/>
          <w:sz w:val="20"/>
          <w:szCs w:val="20"/>
        </w:rPr>
        <w:t xml:space="preserve">n initial </w:t>
      </w:r>
      <w:r w:rsidR="00A075EA">
        <w:rPr>
          <w:rFonts w:ascii="Arial" w:hAnsi="Arial" w:cs="Arial"/>
          <w:sz w:val="20"/>
          <w:szCs w:val="20"/>
        </w:rPr>
        <w:t>overview of the data</w:t>
      </w:r>
      <w:r w:rsidR="00A45A7D">
        <w:rPr>
          <w:rFonts w:ascii="Arial" w:hAnsi="Arial" w:cs="Arial"/>
          <w:sz w:val="20"/>
          <w:szCs w:val="20"/>
        </w:rPr>
        <w:t>set</w:t>
      </w:r>
      <w:r w:rsidR="00A075EA">
        <w:rPr>
          <w:rFonts w:ascii="Arial" w:hAnsi="Arial" w:cs="Arial"/>
          <w:sz w:val="20"/>
          <w:szCs w:val="20"/>
        </w:rPr>
        <w:t>:</w:t>
      </w:r>
    </w:p>
    <w:p w14:paraId="5BED9D3D" w14:textId="017B7C3D"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head()</w:t>
      </w:r>
      <w:r w:rsidRPr="00611366">
        <w:rPr>
          <w:rFonts w:ascii="Arial" w:hAnsi="Arial" w:cs="Arial"/>
          <w:sz w:val="20"/>
          <w:szCs w:val="20"/>
        </w:rPr>
        <w:t>:</w:t>
      </w:r>
      <w:r>
        <w:rPr>
          <w:rFonts w:ascii="Arial" w:hAnsi="Arial" w:cs="Arial"/>
          <w:sz w:val="20"/>
          <w:szCs w:val="20"/>
        </w:rPr>
        <w:t xml:space="preserve"> visualization of the first 5 records of the dataset;</w:t>
      </w:r>
    </w:p>
    <w:p w14:paraId="7F54CA26" w14:textId="3D5F0A5B"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info()</w:t>
      </w:r>
      <w:r w:rsidRPr="00611366">
        <w:rPr>
          <w:rFonts w:ascii="Arial" w:hAnsi="Arial" w:cs="Arial"/>
          <w:sz w:val="20"/>
          <w:szCs w:val="20"/>
        </w:rPr>
        <w:t>:</w:t>
      </w:r>
      <w:r>
        <w:rPr>
          <w:rFonts w:ascii="Arial" w:hAnsi="Arial" w:cs="Arial"/>
          <w:sz w:val="20"/>
          <w:szCs w:val="20"/>
        </w:rPr>
        <w:t xml:space="preserve"> exploration of the number of missing values per column, </w:t>
      </w:r>
      <w:r w:rsidRPr="00735C28">
        <w:rPr>
          <w:rFonts w:ascii="Arial" w:hAnsi="Arial" w:cs="Arial"/>
          <w:sz w:val="20"/>
          <w:szCs w:val="20"/>
        </w:rPr>
        <w:t>as well as their datatypes</w:t>
      </w:r>
      <w:r>
        <w:rPr>
          <w:rFonts w:ascii="Arial" w:hAnsi="Arial" w:cs="Arial"/>
          <w:sz w:val="20"/>
          <w:szCs w:val="20"/>
        </w:rPr>
        <w:t>;</w:t>
      </w:r>
    </w:p>
    <w:p w14:paraId="17B46AC1" w14:textId="2EF60C4C" w:rsidR="00A075EA" w:rsidRP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describe()</w:t>
      </w:r>
      <w:r w:rsidRPr="00611366">
        <w:rPr>
          <w:rFonts w:ascii="Arial" w:hAnsi="Arial" w:cs="Arial"/>
          <w:sz w:val="20"/>
          <w:szCs w:val="20"/>
        </w:rPr>
        <w:t>:</w:t>
      </w:r>
      <w:r>
        <w:rPr>
          <w:rFonts w:ascii="Arial" w:hAnsi="Arial" w:cs="Arial"/>
          <w:sz w:val="20"/>
          <w:szCs w:val="20"/>
        </w:rPr>
        <w:t xml:space="preserve"> generation of </w:t>
      </w:r>
      <w:r w:rsidR="00A45A7D">
        <w:rPr>
          <w:rFonts w:ascii="Arial" w:hAnsi="Arial" w:cs="Arial"/>
          <w:sz w:val="20"/>
          <w:szCs w:val="20"/>
        </w:rPr>
        <w:t xml:space="preserve">statistical </w:t>
      </w:r>
      <w:r>
        <w:rPr>
          <w:rFonts w:ascii="Arial" w:hAnsi="Arial" w:cs="Arial"/>
          <w:sz w:val="20"/>
          <w:szCs w:val="20"/>
        </w:rPr>
        <w:t>summar</w:t>
      </w:r>
      <w:r w:rsidR="00A45A7D">
        <w:rPr>
          <w:rFonts w:ascii="Arial" w:hAnsi="Arial" w:cs="Arial"/>
          <w:sz w:val="20"/>
          <w:szCs w:val="20"/>
        </w:rPr>
        <w:t>ies</w:t>
      </w:r>
      <w:r w:rsidR="00BE0BFA">
        <w:rPr>
          <w:rFonts w:ascii="Arial" w:hAnsi="Arial" w:cs="Arial"/>
          <w:sz w:val="20"/>
          <w:szCs w:val="20"/>
        </w:rPr>
        <w:t xml:space="preserve"> </w:t>
      </w:r>
      <w:r w:rsidR="00A45A7D">
        <w:rPr>
          <w:rFonts w:ascii="Arial" w:hAnsi="Arial" w:cs="Arial"/>
          <w:sz w:val="20"/>
          <w:szCs w:val="20"/>
        </w:rPr>
        <w:t>for</w:t>
      </w:r>
      <w:r w:rsidR="00AD3353">
        <w:rPr>
          <w:rFonts w:ascii="Arial" w:hAnsi="Arial" w:cs="Arial"/>
          <w:sz w:val="20"/>
          <w:szCs w:val="20"/>
        </w:rPr>
        <w:t xml:space="preserve"> </w:t>
      </w:r>
      <w:r w:rsidR="00A45A7D">
        <w:rPr>
          <w:rFonts w:ascii="Arial" w:hAnsi="Arial" w:cs="Arial"/>
          <w:sz w:val="20"/>
          <w:szCs w:val="20"/>
        </w:rPr>
        <w:t>numerical</w:t>
      </w:r>
      <w:r w:rsidR="00AD3353">
        <w:rPr>
          <w:rFonts w:ascii="Arial" w:hAnsi="Arial" w:cs="Arial"/>
          <w:sz w:val="20"/>
          <w:szCs w:val="20"/>
        </w:rPr>
        <w:t xml:space="preserve">, </w:t>
      </w:r>
      <w:r w:rsidR="00A45A7D">
        <w:rPr>
          <w:rFonts w:ascii="Arial" w:hAnsi="Arial" w:cs="Arial"/>
          <w:sz w:val="20"/>
          <w:szCs w:val="20"/>
        </w:rPr>
        <w:t xml:space="preserve">categorical </w:t>
      </w:r>
      <w:r w:rsidR="00AD3353">
        <w:rPr>
          <w:rFonts w:ascii="Arial" w:hAnsi="Arial" w:cs="Arial"/>
          <w:sz w:val="20"/>
          <w:szCs w:val="20"/>
        </w:rPr>
        <w:t xml:space="preserve">and datetime </w:t>
      </w:r>
      <w:r w:rsidR="00A45A7D">
        <w:rPr>
          <w:rFonts w:ascii="Arial" w:hAnsi="Arial" w:cs="Arial"/>
          <w:sz w:val="20"/>
          <w:szCs w:val="20"/>
        </w:rPr>
        <w:t>features.</w:t>
      </w:r>
    </w:p>
    <w:p w14:paraId="24338E87" w14:textId="631E36D2" w:rsidR="00A45A7D" w:rsidRDefault="00BE0BFA" w:rsidP="00A45A7D">
      <w:pPr>
        <w:pStyle w:val="p1"/>
        <w:ind w:firstLine="720"/>
        <w:rPr>
          <w:rFonts w:ascii="Arial" w:hAnsi="Arial" w:cs="Arial"/>
          <w:sz w:val="20"/>
          <w:szCs w:val="20"/>
        </w:rPr>
      </w:pPr>
      <w:r>
        <w:rPr>
          <w:rFonts w:ascii="Arial" w:hAnsi="Arial" w:cs="Arial"/>
          <w:sz w:val="20"/>
          <w:szCs w:val="20"/>
        </w:rPr>
        <w:t>Secondly, it is important to inspect the dataset for missing values</w:t>
      </w:r>
      <w:r w:rsidR="00A45A7D">
        <w:rPr>
          <w:rFonts w:ascii="Arial" w:hAnsi="Arial" w:cs="Arial"/>
          <w:sz w:val="20"/>
          <w:szCs w:val="20"/>
        </w:rPr>
        <w:t xml:space="preserve">, </w:t>
      </w:r>
      <w:r>
        <w:rPr>
          <w:rFonts w:ascii="Arial" w:hAnsi="Arial" w:cs="Arial"/>
          <w:sz w:val="20"/>
          <w:szCs w:val="20"/>
        </w:rPr>
        <w:t>outliers</w:t>
      </w:r>
      <w:r w:rsidR="00B42E6D">
        <w:rPr>
          <w:rFonts w:ascii="Arial" w:hAnsi="Arial" w:cs="Arial"/>
          <w:sz w:val="20"/>
          <w:szCs w:val="20"/>
        </w:rPr>
        <w:t xml:space="preserve">, </w:t>
      </w:r>
      <w:r w:rsidR="00A45A7D">
        <w:rPr>
          <w:rFonts w:ascii="Arial" w:hAnsi="Arial" w:cs="Arial"/>
          <w:sz w:val="20"/>
          <w:szCs w:val="20"/>
        </w:rPr>
        <w:t>potential inconsistencies</w:t>
      </w:r>
      <w:r w:rsidR="00B42E6D">
        <w:rPr>
          <w:rFonts w:ascii="Arial" w:hAnsi="Arial" w:cs="Arial"/>
          <w:sz w:val="20"/>
          <w:szCs w:val="20"/>
        </w:rPr>
        <w:t xml:space="preserve"> and duplicates.</w:t>
      </w:r>
      <w:r>
        <w:rPr>
          <w:rFonts w:ascii="Arial" w:hAnsi="Arial" w:cs="Arial"/>
          <w:sz w:val="20"/>
          <w:szCs w:val="20"/>
        </w:rPr>
        <w:t xml:space="preserve"> </w:t>
      </w:r>
    </w:p>
    <w:p w14:paraId="4C44FFBD" w14:textId="680CF923" w:rsidR="00A45A7D" w:rsidRDefault="00A45A7D" w:rsidP="00A45A7D">
      <w:pPr>
        <w:pStyle w:val="p1"/>
        <w:ind w:firstLine="720"/>
        <w:rPr>
          <w:rFonts w:ascii="Arial" w:hAnsi="Arial" w:cs="Arial"/>
          <w:sz w:val="20"/>
          <w:szCs w:val="20"/>
        </w:rPr>
      </w:pPr>
    </w:p>
    <w:p w14:paraId="1FA84803" w14:textId="02D606E7" w:rsidR="00A45A7D" w:rsidRDefault="00A45A7D" w:rsidP="00A45A7D">
      <w:pPr>
        <w:ind w:firstLine="720"/>
        <w:rPr>
          <w:rFonts w:ascii="Garamond" w:hAnsi="Garamond"/>
        </w:rPr>
      </w:pPr>
      <w:r w:rsidRPr="00A45A7D">
        <w:rPr>
          <w:rFonts w:ascii="Garamond" w:hAnsi="Garamond"/>
          <w:b/>
          <w:bCs/>
        </w:rPr>
        <w:t>Missing values</w:t>
      </w:r>
    </w:p>
    <w:p w14:paraId="00D13413" w14:textId="05E83745" w:rsidR="00A45A7D" w:rsidRDefault="00A45A7D" w:rsidP="00A45A7D">
      <w:pPr>
        <w:ind w:firstLine="720"/>
        <w:rPr>
          <w:rFonts w:ascii="Arial" w:hAnsi="Arial" w:cs="Arial"/>
          <w:sz w:val="20"/>
          <w:szCs w:val="20"/>
        </w:rPr>
      </w:pPr>
      <w:r>
        <w:rPr>
          <w:rFonts w:ascii="Arial" w:hAnsi="Arial" w:cs="Arial"/>
          <w:sz w:val="20"/>
          <w:szCs w:val="20"/>
        </w:rPr>
        <w:t xml:space="preserve">We </w:t>
      </w:r>
      <w:r w:rsidR="008D43E6">
        <w:rPr>
          <w:rFonts w:ascii="Arial" w:hAnsi="Arial" w:cs="Arial"/>
          <w:sz w:val="20"/>
          <w:szCs w:val="20"/>
        </w:rPr>
        <w:t xml:space="preserve">computed the number of missing values per column (as well as its proportion) and concluded that the most problematic variable is </w:t>
      </w:r>
      <w:r w:rsidR="008D43E6" w:rsidRPr="00A45A7D">
        <w:rPr>
          <w:rFonts w:ascii="Consolas" w:hAnsi="Consolas" w:cs="Consolas"/>
          <w:b/>
          <w:bCs/>
          <w:sz w:val="20"/>
          <w:szCs w:val="20"/>
        </w:rPr>
        <w:t>Family History</w:t>
      </w:r>
      <w:r w:rsidR="008D43E6">
        <w:rPr>
          <w:rFonts w:ascii="Arial" w:hAnsi="Arial" w:cs="Arial"/>
          <w:sz w:val="20"/>
          <w:szCs w:val="20"/>
        </w:rPr>
        <w:t xml:space="preserve"> (19.91%</w:t>
      </w:r>
      <w:r>
        <w:rPr>
          <w:rFonts w:ascii="Arial" w:hAnsi="Arial" w:cs="Arial"/>
          <w:sz w:val="20"/>
          <w:szCs w:val="20"/>
        </w:rPr>
        <w:t xml:space="preserve"> of missing values</w:t>
      </w:r>
      <w:r w:rsidR="008D43E6">
        <w:rPr>
          <w:rFonts w:ascii="Arial" w:hAnsi="Arial" w:cs="Arial"/>
          <w:sz w:val="20"/>
          <w:szCs w:val="20"/>
        </w:rPr>
        <w:t xml:space="preserve">), followed closely by </w:t>
      </w:r>
      <w:r w:rsidR="008D43E6" w:rsidRPr="00A45A7D">
        <w:rPr>
          <w:rFonts w:ascii="Consolas" w:hAnsi="Consolas" w:cs="Consolas"/>
          <w:b/>
          <w:bCs/>
          <w:sz w:val="20"/>
          <w:szCs w:val="20"/>
        </w:rPr>
        <w:t>Insurance Provider</w:t>
      </w:r>
      <w:r w:rsidR="008D43E6">
        <w:rPr>
          <w:rFonts w:ascii="Arial" w:hAnsi="Arial" w:cs="Arial"/>
          <w:sz w:val="20"/>
          <w:szCs w:val="20"/>
        </w:rPr>
        <w:t xml:space="preserve"> (19.08%</w:t>
      </w:r>
      <w:r>
        <w:rPr>
          <w:rFonts w:ascii="Arial" w:hAnsi="Arial" w:cs="Arial"/>
          <w:sz w:val="20"/>
          <w:szCs w:val="20"/>
        </w:rPr>
        <w:t xml:space="preserve"> of missing values</w:t>
      </w:r>
      <w:r w:rsidR="008D43E6">
        <w:rPr>
          <w:rFonts w:ascii="Arial" w:hAnsi="Arial" w:cs="Arial"/>
          <w:sz w:val="20"/>
          <w:szCs w:val="20"/>
        </w:rPr>
        <w:t xml:space="preserve">). </w:t>
      </w:r>
    </w:p>
    <w:p w14:paraId="24984B43" w14:textId="389D1534" w:rsidR="001733AF" w:rsidRDefault="001733AF" w:rsidP="00FC4AF9">
      <w:pPr>
        <w:ind w:firstLine="720"/>
        <w:rPr>
          <w:rFonts w:ascii="Arial" w:hAnsi="Arial" w:cs="Arial"/>
          <w:sz w:val="20"/>
          <w:szCs w:val="20"/>
        </w:rPr>
      </w:pPr>
      <w:r>
        <w:rPr>
          <w:rFonts w:ascii="Arial" w:hAnsi="Arial" w:cs="Arial"/>
          <w:noProof/>
          <w:sz w:val="20"/>
          <w:szCs w:val="20"/>
        </w:rPr>
        <w:drawing>
          <wp:anchor distT="0" distB="0" distL="114300" distR="114300" simplePos="0" relativeHeight="251658240" behindDoc="0" locked="0" layoutInCell="1" allowOverlap="1" wp14:anchorId="00ABB3FE" wp14:editId="4CB15D7D">
            <wp:simplePos x="0" y="0"/>
            <wp:positionH relativeFrom="margin">
              <wp:posOffset>1382395</wp:posOffset>
            </wp:positionH>
            <wp:positionV relativeFrom="margin">
              <wp:posOffset>6343015</wp:posOffset>
            </wp:positionV>
            <wp:extent cx="2826385" cy="2123440"/>
            <wp:effectExtent l="0" t="0" r="5715" b="0"/>
            <wp:wrapSquare wrapText="bothSides"/>
            <wp:docPr id="186580338" name="Picture 1" descr="A table with missing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0338" name="Picture 1" descr="A table with missing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6385" cy="2123440"/>
                    </a:xfrm>
                    <a:prstGeom prst="rect">
                      <a:avLst/>
                    </a:prstGeom>
                  </pic:spPr>
                </pic:pic>
              </a:graphicData>
            </a:graphic>
            <wp14:sizeRelH relativeFrom="margin">
              <wp14:pctWidth>0</wp14:pctWidth>
            </wp14:sizeRelH>
            <wp14:sizeRelV relativeFrom="margin">
              <wp14:pctHeight>0</wp14:pctHeight>
            </wp14:sizeRelV>
          </wp:anchor>
        </w:drawing>
      </w:r>
    </w:p>
    <w:p w14:paraId="761205B1" w14:textId="77777777" w:rsidR="001733AF" w:rsidRDefault="001733AF" w:rsidP="00FC4AF9">
      <w:pPr>
        <w:ind w:firstLine="720"/>
        <w:rPr>
          <w:rFonts w:ascii="Arial" w:hAnsi="Arial" w:cs="Arial"/>
          <w:sz w:val="20"/>
          <w:szCs w:val="20"/>
        </w:rPr>
      </w:pPr>
    </w:p>
    <w:p w14:paraId="144500D8" w14:textId="77777777" w:rsidR="001733AF" w:rsidRDefault="001733AF" w:rsidP="00FC4AF9">
      <w:pPr>
        <w:ind w:firstLine="720"/>
        <w:rPr>
          <w:rFonts w:ascii="Arial" w:hAnsi="Arial" w:cs="Arial"/>
          <w:sz w:val="20"/>
          <w:szCs w:val="20"/>
        </w:rPr>
      </w:pPr>
    </w:p>
    <w:p w14:paraId="0A2E7574" w14:textId="77777777" w:rsidR="001733AF" w:rsidRDefault="001733AF" w:rsidP="00FC4AF9">
      <w:pPr>
        <w:ind w:firstLine="720"/>
        <w:rPr>
          <w:rFonts w:ascii="Arial" w:hAnsi="Arial" w:cs="Arial"/>
          <w:sz w:val="20"/>
          <w:szCs w:val="20"/>
        </w:rPr>
      </w:pPr>
    </w:p>
    <w:p w14:paraId="04E7FC19" w14:textId="77777777" w:rsidR="001733AF" w:rsidRDefault="001733AF" w:rsidP="00FC4AF9">
      <w:pPr>
        <w:ind w:firstLine="720"/>
        <w:rPr>
          <w:rFonts w:ascii="Arial" w:hAnsi="Arial" w:cs="Arial"/>
          <w:sz w:val="20"/>
          <w:szCs w:val="20"/>
        </w:rPr>
      </w:pPr>
    </w:p>
    <w:p w14:paraId="01E58065" w14:textId="77777777" w:rsidR="001733AF" w:rsidRDefault="001733AF" w:rsidP="00FC4AF9">
      <w:pPr>
        <w:ind w:firstLine="720"/>
        <w:rPr>
          <w:rFonts w:ascii="Arial" w:hAnsi="Arial" w:cs="Arial"/>
          <w:sz w:val="20"/>
          <w:szCs w:val="20"/>
        </w:rPr>
      </w:pPr>
    </w:p>
    <w:p w14:paraId="03F0126D" w14:textId="77777777" w:rsidR="001733AF" w:rsidRDefault="001733AF" w:rsidP="00FC4AF9">
      <w:pPr>
        <w:ind w:firstLine="720"/>
        <w:rPr>
          <w:rFonts w:ascii="Arial" w:hAnsi="Arial" w:cs="Arial"/>
          <w:sz w:val="20"/>
          <w:szCs w:val="20"/>
        </w:rPr>
      </w:pPr>
    </w:p>
    <w:p w14:paraId="0813020F" w14:textId="77777777" w:rsidR="001733AF" w:rsidRDefault="001733AF" w:rsidP="00FC4AF9">
      <w:pPr>
        <w:ind w:firstLine="720"/>
        <w:rPr>
          <w:rFonts w:ascii="Arial" w:hAnsi="Arial" w:cs="Arial"/>
          <w:sz w:val="20"/>
          <w:szCs w:val="20"/>
        </w:rPr>
      </w:pPr>
    </w:p>
    <w:p w14:paraId="05808B4F" w14:textId="77777777" w:rsidR="001733AF" w:rsidRDefault="001733AF" w:rsidP="00FC4AF9">
      <w:pPr>
        <w:ind w:firstLine="720"/>
        <w:rPr>
          <w:rFonts w:ascii="Arial" w:hAnsi="Arial" w:cs="Arial"/>
          <w:sz w:val="20"/>
          <w:szCs w:val="20"/>
        </w:rPr>
      </w:pPr>
    </w:p>
    <w:p w14:paraId="0D1EED81" w14:textId="5899A2E2" w:rsidR="00265A9F" w:rsidRDefault="008D43E6" w:rsidP="00BF3209">
      <w:pPr>
        <w:ind w:firstLine="720"/>
        <w:rPr>
          <w:rFonts w:ascii="Arial" w:hAnsi="Arial" w:cs="Arial"/>
          <w:sz w:val="20"/>
          <w:szCs w:val="20"/>
        </w:rPr>
      </w:pPr>
      <w:r>
        <w:rPr>
          <w:rFonts w:ascii="Arial" w:hAnsi="Arial" w:cs="Arial"/>
          <w:sz w:val="20"/>
          <w:szCs w:val="20"/>
        </w:rPr>
        <w:lastRenderedPageBreak/>
        <w:t xml:space="preserve">To explore the missingness type of the missing values, we decided to compute the correlation between the missing values of all the columns. Our goal was to identify Missing at Random (MAR) missing values – its missingness depends on other variables; however, this analysis did not </w:t>
      </w:r>
      <w:r w:rsidR="00FC4AF9">
        <w:rPr>
          <w:rFonts w:ascii="Arial" w:hAnsi="Arial" w:cs="Arial"/>
          <w:sz w:val="20"/>
          <w:szCs w:val="20"/>
        </w:rPr>
        <w:t>reveal</w:t>
      </w:r>
      <w:r>
        <w:rPr>
          <w:rFonts w:ascii="Arial" w:hAnsi="Arial" w:cs="Arial"/>
          <w:sz w:val="20"/>
          <w:szCs w:val="20"/>
        </w:rPr>
        <w:t xml:space="preserve"> </w:t>
      </w:r>
      <w:r w:rsidR="00FC4AF9">
        <w:rPr>
          <w:rFonts w:ascii="Arial" w:hAnsi="Arial" w:cs="Arial"/>
          <w:sz w:val="20"/>
          <w:szCs w:val="20"/>
        </w:rPr>
        <w:t>any meaningful</w:t>
      </w:r>
      <w:r>
        <w:rPr>
          <w:rFonts w:ascii="Arial" w:hAnsi="Arial" w:cs="Arial"/>
          <w:sz w:val="20"/>
          <w:szCs w:val="20"/>
        </w:rPr>
        <w:t xml:space="preserve"> </w:t>
      </w:r>
      <w:r w:rsidR="00FC4AF9">
        <w:rPr>
          <w:rFonts w:ascii="Arial" w:hAnsi="Arial" w:cs="Arial"/>
          <w:sz w:val="20"/>
          <w:szCs w:val="20"/>
        </w:rPr>
        <w:t>insights, which might suggest that missingness may not be highly correlated across features.</w:t>
      </w:r>
    </w:p>
    <w:p w14:paraId="75DC7DE2" w14:textId="799C51BA" w:rsidR="00112139" w:rsidRDefault="00BF3209" w:rsidP="00BF3209">
      <w:pPr>
        <w:ind w:firstLine="720"/>
        <w:rPr>
          <w:rFonts w:ascii="Arial" w:hAnsi="Arial" w:cs="Arial"/>
          <w:sz w:val="20"/>
          <w:szCs w:val="20"/>
        </w:rPr>
      </w:pPr>
      <w:r>
        <w:rPr>
          <w:rFonts w:ascii="Arial" w:hAnsi="Arial" w:cs="Arial"/>
          <w:sz w:val="20"/>
          <w:szCs w:val="20"/>
        </w:rPr>
        <w:t xml:space="preserve">Therefore, to explore the missingness type, another approach was used. A patient-level imputation strategy was used for most of the features, since </w:t>
      </w:r>
      <w:r w:rsidR="00265A9F">
        <w:rPr>
          <w:rFonts w:ascii="Arial" w:hAnsi="Arial" w:cs="Arial"/>
          <w:sz w:val="20"/>
          <w:szCs w:val="20"/>
        </w:rPr>
        <w:t>each patient may have multiple consultation records associated</w:t>
      </w:r>
      <w:r w:rsidR="00416FA1">
        <w:rPr>
          <w:rFonts w:ascii="Arial" w:hAnsi="Arial" w:cs="Arial"/>
          <w:sz w:val="20"/>
          <w:szCs w:val="20"/>
        </w:rPr>
        <w:t xml:space="preserve">. </w:t>
      </w:r>
      <w:r>
        <w:rPr>
          <w:rFonts w:ascii="Arial" w:hAnsi="Arial" w:cs="Arial"/>
          <w:sz w:val="20"/>
          <w:szCs w:val="20"/>
        </w:rPr>
        <w:t>The baseline approach (patient-level carry-forward imputation) consists of:</w:t>
      </w:r>
    </w:p>
    <w:p w14:paraId="5BFD8366" w14:textId="56842EA3"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Identify</w:t>
      </w:r>
      <w:r w:rsidR="00BF3209">
        <w:rPr>
          <w:rFonts w:ascii="Arial" w:hAnsi="Arial" w:cs="Arial"/>
          <w:sz w:val="20"/>
          <w:szCs w:val="20"/>
        </w:rPr>
        <w:t>ing</w:t>
      </w:r>
      <w:r>
        <w:rPr>
          <w:rFonts w:ascii="Arial" w:hAnsi="Arial" w:cs="Arial"/>
          <w:sz w:val="20"/>
          <w:szCs w:val="20"/>
        </w:rPr>
        <w:t xml:space="preserve"> patients (</w:t>
      </w:r>
      <w:r w:rsidR="00BF3209">
        <w:rPr>
          <w:rFonts w:ascii="Arial" w:hAnsi="Arial" w:cs="Arial"/>
          <w:sz w:val="20"/>
          <w:szCs w:val="20"/>
        </w:rPr>
        <w:t xml:space="preserve">by </w:t>
      </w:r>
      <w:r>
        <w:rPr>
          <w:rFonts w:ascii="Arial" w:hAnsi="Arial" w:cs="Arial"/>
          <w:sz w:val="20"/>
          <w:szCs w:val="20"/>
        </w:rPr>
        <w:t xml:space="preserve">Patient ID) </w:t>
      </w:r>
      <w:r w:rsidR="00BF3209" w:rsidRPr="00BF3209">
        <w:rPr>
          <w:rFonts w:ascii="Arial" w:hAnsi="Arial" w:cs="Arial"/>
          <w:sz w:val="20"/>
          <w:szCs w:val="20"/>
        </w:rPr>
        <w:t>who have at least one missing value in the feature</w:t>
      </w:r>
      <w:r w:rsidR="00BF3209">
        <w:rPr>
          <w:rFonts w:ascii="Arial" w:hAnsi="Arial" w:cs="Arial"/>
          <w:sz w:val="20"/>
          <w:szCs w:val="20"/>
        </w:rPr>
        <w:t>;</w:t>
      </w:r>
    </w:p>
    <w:p w14:paraId="4A5BEE05" w14:textId="707748C7"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Retriev</w:t>
      </w:r>
      <w:r w:rsidR="00BF3209">
        <w:rPr>
          <w:rFonts w:ascii="Arial" w:hAnsi="Arial" w:cs="Arial"/>
          <w:sz w:val="20"/>
          <w:szCs w:val="20"/>
        </w:rPr>
        <w:t>ing</w:t>
      </w:r>
      <w:r>
        <w:rPr>
          <w:rFonts w:ascii="Arial" w:hAnsi="Arial" w:cs="Arial"/>
          <w:sz w:val="20"/>
          <w:szCs w:val="20"/>
        </w:rPr>
        <w:t xml:space="preserve"> all rows for those patients and obtain the first non-missing value </w:t>
      </w:r>
      <w:r w:rsidR="00BF3209">
        <w:rPr>
          <w:rFonts w:ascii="Arial" w:hAnsi="Arial" w:cs="Arial"/>
          <w:sz w:val="20"/>
          <w:szCs w:val="20"/>
        </w:rPr>
        <w:t>of the feature for each patient</w:t>
      </w:r>
      <w:r>
        <w:rPr>
          <w:rFonts w:ascii="Arial" w:hAnsi="Arial" w:cs="Arial"/>
          <w:sz w:val="20"/>
          <w:szCs w:val="20"/>
        </w:rPr>
        <w:t>;</w:t>
      </w:r>
    </w:p>
    <w:p w14:paraId="1BBFF649" w14:textId="10E9B804" w:rsidR="00416FA1" w:rsidRPr="00416FA1" w:rsidRDefault="00416FA1" w:rsidP="00416FA1">
      <w:pPr>
        <w:pStyle w:val="ListParagraph"/>
        <w:numPr>
          <w:ilvl w:val="0"/>
          <w:numId w:val="4"/>
        </w:numPr>
        <w:rPr>
          <w:rFonts w:ascii="Arial" w:hAnsi="Arial" w:cs="Arial"/>
          <w:sz w:val="20"/>
          <w:szCs w:val="20"/>
        </w:rPr>
      </w:pPr>
      <w:r>
        <w:rPr>
          <w:rFonts w:ascii="Arial" w:hAnsi="Arial" w:cs="Arial"/>
          <w:sz w:val="20"/>
          <w:szCs w:val="20"/>
        </w:rPr>
        <w:t>Fill</w:t>
      </w:r>
      <w:r w:rsidR="00BF3209">
        <w:rPr>
          <w:rFonts w:ascii="Arial" w:hAnsi="Arial" w:cs="Arial"/>
          <w:sz w:val="20"/>
          <w:szCs w:val="20"/>
        </w:rPr>
        <w:t>ing</w:t>
      </w:r>
      <w:r>
        <w:rPr>
          <w:rFonts w:ascii="Arial" w:hAnsi="Arial" w:cs="Arial"/>
          <w:sz w:val="20"/>
          <w:szCs w:val="20"/>
        </w:rPr>
        <w:t xml:space="preserve"> </w:t>
      </w:r>
      <w:r w:rsidR="00BF3209">
        <w:rPr>
          <w:rFonts w:ascii="Arial" w:hAnsi="Arial" w:cs="Arial"/>
          <w:sz w:val="20"/>
          <w:szCs w:val="20"/>
        </w:rPr>
        <w:t>all</w:t>
      </w:r>
      <w:r>
        <w:rPr>
          <w:rFonts w:ascii="Arial" w:hAnsi="Arial" w:cs="Arial"/>
          <w:sz w:val="20"/>
          <w:szCs w:val="20"/>
        </w:rPr>
        <w:t xml:space="preserve"> missing values </w:t>
      </w:r>
      <w:r w:rsidR="00BF3209">
        <w:rPr>
          <w:rFonts w:ascii="Arial" w:hAnsi="Arial" w:cs="Arial"/>
          <w:sz w:val="20"/>
          <w:szCs w:val="20"/>
        </w:rPr>
        <w:t xml:space="preserve">of that feature </w:t>
      </w:r>
      <w:r>
        <w:rPr>
          <w:rFonts w:ascii="Arial" w:hAnsi="Arial" w:cs="Arial"/>
          <w:sz w:val="20"/>
          <w:szCs w:val="20"/>
        </w:rPr>
        <w:t>for that patient with the obtained value.</w:t>
      </w:r>
    </w:p>
    <w:p w14:paraId="56F6E649" w14:textId="2383E1FC" w:rsidR="00DB08C1" w:rsidRDefault="00416FA1" w:rsidP="008D43E6">
      <w:pPr>
        <w:rPr>
          <w:rFonts w:ascii="Arial" w:hAnsi="Arial" w:cs="Arial"/>
          <w:sz w:val="20"/>
          <w:szCs w:val="20"/>
          <w:lang w:val="en-US"/>
        </w:rPr>
      </w:pPr>
      <w:r>
        <w:rPr>
          <w:rFonts w:ascii="Arial" w:hAnsi="Arial" w:cs="Arial"/>
          <w:sz w:val="20"/>
          <w:szCs w:val="20"/>
          <w:lang w:val="en-US"/>
        </w:rPr>
        <w:t xml:space="preserve">This approach guarantees that each patient’s missing values are determined using their own information and not assumptions </w:t>
      </w:r>
      <w:r w:rsidR="00DB08C1">
        <w:rPr>
          <w:rFonts w:ascii="Arial" w:hAnsi="Arial" w:cs="Arial"/>
          <w:sz w:val="20"/>
          <w:szCs w:val="20"/>
          <w:lang w:val="en-US"/>
        </w:rPr>
        <w:t>from other patients, preserving integrity throughout all the consultations.</w:t>
      </w:r>
      <w:r w:rsidR="00735399">
        <w:rPr>
          <w:rFonts w:ascii="Arial" w:hAnsi="Arial" w:cs="Arial"/>
          <w:sz w:val="20"/>
          <w:szCs w:val="20"/>
          <w:lang w:val="en-US"/>
        </w:rPr>
        <w:t xml:space="preserve"> For some features, this </w:t>
      </w:r>
      <w:r w:rsidR="00BF3209">
        <w:rPr>
          <w:rFonts w:ascii="Arial" w:hAnsi="Arial" w:cs="Arial"/>
          <w:sz w:val="20"/>
          <w:szCs w:val="20"/>
          <w:lang w:val="en-US"/>
        </w:rPr>
        <w:t>strategy</w:t>
      </w:r>
      <w:r w:rsidR="00735399">
        <w:rPr>
          <w:rFonts w:ascii="Arial" w:hAnsi="Arial" w:cs="Arial"/>
          <w:sz w:val="20"/>
          <w:szCs w:val="20"/>
          <w:lang w:val="en-US"/>
        </w:rPr>
        <w:t xml:space="preserve"> was </w:t>
      </w:r>
      <w:r w:rsidR="00BF3209">
        <w:rPr>
          <w:rFonts w:ascii="Arial" w:hAnsi="Arial" w:cs="Arial"/>
          <w:sz w:val="20"/>
          <w:szCs w:val="20"/>
          <w:lang w:val="en-US"/>
        </w:rPr>
        <w:t>sufficient</w:t>
      </w:r>
      <w:r w:rsidR="00735399">
        <w:rPr>
          <w:rFonts w:ascii="Arial" w:hAnsi="Arial" w:cs="Arial"/>
          <w:sz w:val="20"/>
          <w:szCs w:val="20"/>
          <w:lang w:val="en-US"/>
        </w:rPr>
        <w:t xml:space="preserve"> while for others additional strategies were used</w:t>
      </w:r>
      <w:r w:rsidR="00BF3209">
        <w:rPr>
          <w:rFonts w:ascii="Arial" w:hAnsi="Arial" w:cs="Arial"/>
          <w:sz w:val="20"/>
          <w:szCs w:val="20"/>
          <w:lang w:val="en-US"/>
        </w:rPr>
        <w:t>.</w:t>
      </w:r>
    </w:p>
    <w:p w14:paraId="1252FA87" w14:textId="33EDF981" w:rsidR="006F0B27" w:rsidRDefault="006F0B27" w:rsidP="008D43E6">
      <w:pPr>
        <w:rPr>
          <w:rFonts w:ascii="Arial" w:hAnsi="Arial" w:cs="Arial"/>
          <w:sz w:val="20"/>
          <w:szCs w:val="20"/>
          <w:lang w:val="en-US"/>
        </w:rPr>
      </w:pPr>
      <w:r>
        <w:rPr>
          <w:rFonts w:ascii="Arial" w:hAnsi="Arial" w:cs="Arial"/>
          <w:sz w:val="20"/>
          <w:szCs w:val="20"/>
          <w:lang w:val="en-US"/>
        </w:rPr>
        <w:t>Missing Completely at Random (explain why these are completely at RNDOM)</w:t>
      </w:r>
    </w:p>
    <w:p w14:paraId="1C5F27B6" w14:textId="69D82507" w:rsidR="00BF3209" w:rsidRPr="00BF3209" w:rsidRDefault="00735399" w:rsidP="00606575">
      <w:pPr>
        <w:rPr>
          <w:rFonts w:ascii="Arial" w:hAnsi="Arial" w:cs="Arial"/>
          <w:b/>
          <w:bCs/>
          <w:sz w:val="22"/>
          <w:szCs w:val="22"/>
          <w:lang w:val="en-US"/>
        </w:rPr>
      </w:pPr>
      <w:r w:rsidRPr="00BF3209">
        <w:rPr>
          <w:rFonts w:ascii="Arial" w:hAnsi="Arial" w:cs="Arial"/>
          <w:b/>
          <w:bCs/>
          <w:sz w:val="22"/>
          <w:szCs w:val="22"/>
          <w:lang w:val="en-US"/>
        </w:rPr>
        <w:t>Age</w:t>
      </w:r>
    </w:p>
    <w:p w14:paraId="02E4B6AA" w14:textId="3ECEBE16" w:rsidR="00735399" w:rsidRDefault="00BF3209" w:rsidP="00606575">
      <w:pPr>
        <w:rPr>
          <w:rFonts w:ascii="Arial" w:hAnsi="Arial" w:cs="Arial"/>
          <w:sz w:val="20"/>
          <w:szCs w:val="20"/>
        </w:rPr>
      </w:pPr>
      <w:r w:rsidRPr="00BF3209">
        <w:rPr>
          <w:rFonts w:ascii="Arial" w:hAnsi="Arial" w:cs="Arial"/>
          <w:sz w:val="20"/>
          <w:szCs w:val="20"/>
        </w:rPr>
        <w:t>For Age, the patient</w:t>
      </w:r>
      <w:r w:rsidRPr="00BF3209">
        <w:rPr>
          <w:rFonts w:ascii="Cambria Math" w:hAnsi="Cambria Math" w:cs="Cambria Math"/>
          <w:sz w:val="20"/>
          <w:szCs w:val="20"/>
        </w:rPr>
        <w:t>‑</w:t>
      </w:r>
      <w:r w:rsidRPr="00BF3209">
        <w:rPr>
          <w:rFonts w:ascii="Arial" w:hAnsi="Arial" w:cs="Arial"/>
          <w:sz w:val="20"/>
          <w:szCs w:val="20"/>
        </w:rPr>
        <w:t>level carry</w:t>
      </w:r>
      <w:r w:rsidRPr="00BF3209">
        <w:rPr>
          <w:rFonts w:ascii="Cambria Math" w:hAnsi="Cambria Math" w:cs="Cambria Math"/>
          <w:sz w:val="20"/>
          <w:szCs w:val="20"/>
        </w:rPr>
        <w:t>‑</w:t>
      </w:r>
      <w:r w:rsidRPr="00BF3209">
        <w:rPr>
          <w:rFonts w:ascii="Arial" w:hAnsi="Arial" w:cs="Arial"/>
          <w:sz w:val="20"/>
          <w:szCs w:val="20"/>
        </w:rPr>
        <w:t>forward imputation completely resolved missing values.</w:t>
      </w:r>
    </w:p>
    <w:p w14:paraId="07C68E68" w14:textId="1C2E7EA9" w:rsidR="00BF3209" w:rsidRDefault="006F0B27" w:rsidP="00606575">
      <w:pPr>
        <w:rPr>
          <w:rFonts w:ascii="Arial" w:hAnsi="Arial" w:cs="Arial"/>
          <w:sz w:val="20"/>
          <w:szCs w:val="20"/>
        </w:rPr>
      </w:pPr>
      <w:r>
        <w:rPr>
          <w:rFonts w:ascii="Arial" w:hAnsi="Arial" w:cs="Arial"/>
          <w:noProof/>
          <w:sz w:val="20"/>
          <w:szCs w:val="20"/>
        </w:rPr>
        <w:drawing>
          <wp:inline distT="0" distB="0" distL="0" distR="0" wp14:anchorId="3EBDE812" wp14:editId="69206FF7">
            <wp:extent cx="5731510" cy="1284605"/>
            <wp:effectExtent l="0" t="0" r="0" b="0"/>
            <wp:docPr id="2071499420"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99420" name="Picture 1" descr="A table with numbers an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284605"/>
                    </a:xfrm>
                    <a:prstGeom prst="rect">
                      <a:avLst/>
                    </a:prstGeom>
                  </pic:spPr>
                </pic:pic>
              </a:graphicData>
            </a:graphic>
          </wp:inline>
        </w:drawing>
      </w:r>
    </w:p>
    <w:p w14:paraId="0AEAA926" w14:textId="3D161D28" w:rsidR="007005B4" w:rsidRDefault="006F0B27" w:rsidP="00606575">
      <w:pPr>
        <w:rPr>
          <w:rFonts w:ascii="Arial" w:hAnsi="Arial" w:cs="Arial"/>
          <w:sz w:val="20"/>
          <w:szCs w:val="20"/>
        </w:rPr>
      </w:pPr>
      <w:r>
        <w:rPr>
          <w:rFonts w:ascii="Arial" w:hAnsi="Arial" w:cs="Arial"/>
          <w:sz w:val="20"/>
          <w:szCs w:val="20"/>
        </w:rPr>
        <w:t>For instance, the patient 1365 had a missing value for age in one of the rows so the value 99.0 was retrieved from the previous rows and use to impute the missing value.</w:t>
      </w:r>
    </w:p>
    <w:p w14:paraId="1694A1FA" w14:textId="10381CE4" w:rsidR="006F0B27" w:rsidRDefault="007005B4" w:rsidP="00606575">
      <w:pPr>
        <w:rPr>
          <w:rFonts w:ascii="Arial" w:hAnsi="Arial" w:cs="Arial"/>
          <w:sz w:val="20"/>
          <w:szCs w:val="20"/>
        </w:rPr>
      </w:pPr>
      <w:r>
        <w:rPr>
          <w:rFonts w:ascii="Arial" w:hAnsi="Arial" w:cs="Arial"/>
          <w:sz w:val="20"/>
          <w:szCs w:val="20"/>
        </w:rPr>
        <w:t>Missing At Random (explain why)</w:t>
      </w:r>
    </w:p>
    <w:p w14:paraId="5F37EAFA" w14:textId="2F5A89D8" w:rsidR="00735399" w:rsidRDefault="00735399" w:rsidP="00606575">
      <w:pPr>
        <w:rPr>
          <w:rFonts w:ascii="Arial" w:hAnsi="Arial" w:cs="Arial"/>
          <w:sz w:val="20"/>
          <w:szCs w:val="20"/>
        </w:rPr>
      </w:pPr>
      <w:r w:rsidRPr="00F64A05">
        <w:rPr>
          <w:rFonts w:ascii="Arial" w:hAnsi="Arial" w:cs="Arial"/>
          <w:b/>
          <w:bCs/>
          <w:sz w:val="20"/>
          <w:szCs w:val="20"/>
        </w:rPr>
        <w:t>Insurance Provider &amp; Insurance Coverage</w:t>
      </w:r>
      <w:r w:rsidR="00AD3353">
        <w:rPr>
          <w:rFonts w:ascii="Arial" w:hAnsi="Arial" w:cs="Arial"/>
          <w:sz w:val="20"/>
          <w:szCs w:val="20"/>
        </w:rPr>
        <w:t xml:space="preserve"> – these features were filled in at the same time </w:t>
      </w:r>
      <w:r w:rsidR="001838A1">
        <w:rPr>
          <w:rFonts w:ascii="Arial" w:hAnsi="Arial" w:cs="Arial"/>
          <w:sz w:val="20"/>
          <w:szCs w:val="20"/>
        </w:rPr>
        <w:t xml:space="preserve">because the missing values in Insurance Coverage are MAR, </w:t>
      </w:r>
      <w:r w:rsidR="002370C5">
        <w:rPr>
          <w:rFonts w:ascii="Arial" w:hAnsi="Arial" w:cs="Arial"/>
          <w:sz w:val="20"/>
          <w:szCs w:val="20"/>
        </w:rPr>
        <w:t>depending</w:t>
      </w:r>
      <w:r w:rsidR="001838A1">
        <w:rPr>
          <w:rFonts w:ascii="Arial" w:hAnsi="Arial" w:cs="Arial"/>
          <w:sz w:val="20"/>
          <w:szCs w:val="20"/>
        </w:rPr>
        <w:t xml:space="preserve"> on the provider</w:t>
      </w:r>
      <w:r w:rsidR="00F51AD2">
        <w:rPr>
          <w:rFonts w:ascii="Arial" w:hAnsi="Arial" w:cs="Arial"/>
          <w:sz w:val="20"/>
          <w:szCs w:val="20"/>
        </w:rPr>
        <w:t xml:space="preserve"> and consultation price.</w:t>
      </w:r>
    </w:p>
    <w:p w14:paraId="677926B2" w14:textId="7E10A551" w:rsidR="00735399" w:rsidRDefault="00735399" w:rsidP="00606575">
      <w:pPr>
        <w:rPr>
          <w:rFonts w:ascii="Arial" w:hAnsi="Arial" w:cs="Arial"/>
          <w:sz w:val="20"/>
          <w:szCs w:val="20"/>
          <w:lang w:val="en-US"/>
        </w:rPr>
      </w:pPr>
      <w:r>
        <w:rPr>
          <w:rFonts w:ascii="Arial" w:hAnsi="Arial" w:cs="Arial"/>
          <w:noProof/>
          <w:sz w:val="20"/>
          <w:szCs w:val="20"/>
          <w:lang w:val="en-US"/>
        </w:rPr>
        <w:lastRenderedPageBreak/>
        <w:drawing>
          <wp:inline distT="0" distB="0" distL="0" distR="0" wp14:anchorId="5FA32184" wp14:editId="6DDF34D0">
            <wp:extent cx="5731510" cy="3609340"/>
            <wp:effectExtent l="0" t="0" r="0" b="0"/>
            <wp:docPr id="1710233143" name="Picture 2" descr="A graph showing a number of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3143" name="Picture 2" descr="A graph showing a number of coverag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09340"/>
                    </a:xfrm>
                    <a:prstGeom prst="rect">
                      <a:avLst/>
                    </a:prstGeom>
                  </pic:spPr>
                </pic:pic>
              </a:graphicData>
            </a:graphic>
          </wp:inline>
        </w:drawing>
      </w:r>
    </w:p>
    <w:p w14:paraId="1190E4C7" w14:textId="6AEA38D0"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Both</w:t>
      </w:r>
      <w:r w:rsidRPr="00F64A05">
        <w:rPr>
          <w:rFonts w:ascii="Arial" w:hAnsi="Arial" w:cs="Arial"/>
          <w:sz w:val="20"/>
          <w:szCs w:val="20"/>
          <w:lang w:val="en-US"/>
        </w:rPr>
        <w:t xml:space="preserve">: Insurance Provider and Insurance Coverage both present </w:t>
      </w:r>
      <w:r w:rsidRPr="00F64A05">
        <w:rPr>
          <w:rFonts w:ascii="Arial" w:hAnsi="Arial" w:cs="Arial"/>
          <w:sz w:val="20"/>
          <w:szCs w:val="20"/>
          <w:lang w:val="en-US"/>
        </w:rPr>
        <w:sym w:font="Wingdings" w:char="F0E0"/>
      </w:r>
      <w:r>
        <w:rPr>
          <w:rFonts w:ascii="Arial" w:hAnsi="Arial" w:cs="Arial"/>
          <w:sz w:val="20"/>
          <w:szCs w:val="20"/>
          <w:lang w:val="en-US"/>
        </w:rPr>
        <w:t xml:space="preserve"> </w:t>
      </w:r>
      <w:r w:rsidRPr="00F64A05">
        <w:rPr>
          <w:rFonts w:ascii="Arial" w:hAnsi="Arial" w:cs="Arial"/>
          <w:sz w:val="20"/>
          <w:szCs w:val="20"/>
          <w:lang w:val="en-US"/>
        </w:rPr>
        <w:t>no action.</w:t>
      </w:r>
    </w:p>
    <w:p w14:paraId="7EA5636E" w14:textId="2571988C"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None:</w:t>
      </w:r>
      <w:r w:rsidRPr="00F64A05">
        <w:rPr>
          <w:rFonts w:ascii="Arial" w:hAnsi="Arial" w:cs="Arial"/>
          <w:sz w:val="20"/>
          <w:szCs w:val="20"/>
          <w:lang w:val="en-US"/>
        </w:rPr>
        <w:t xml:space="preserve"> both variables missing or zero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Insurance Provider set to "None" and Insurance Coverage set to 0.0, reflecting patients without insurance.</w:t>
      </w:r>
    </w:p>
    <w:p w14:paraId="29E47B8F" w14:textId="198BA4BA"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Coverage:</w:t>
      </w:r>
      <w:r w:rsidRPr="00F64A05">
        <w:rPr>
          <w:rFonts w:ascii="Arial" w:hAnsi="Arial" w:cs="Arial"/>
          <w:sz w:val="20"/>
          <w:szCs w:val="20"/>
          <w:lang w:val="en-US"/>
        </w:rPr>
        <w:t xml:space="preserve"> Insurance Coverage present but Insurance Provider missing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missing provider values filled using the patient</w:t>
      </w:r>
      <w:r>
        <w:rPr>
          <w:rFonts w:ascii="Arial" w:hAnsi="Arial" w:cs="Arial"/>
          <w:sz w:val="20"/>
          <w:szCs w:val="20"/>
          <w:lang w:val="en-US"/>
        </w:rPr>
        <w:t>-</w:t>
      </w:r>
      <w:r w:rsidRPr="00F64A05">
        <w:rPr>
          <w:rFonts w:ascii="Arial" w:hAnsi="Arial" w:cs="Arial"/>
          <w:sz w:val="20"/>
          <w:szCs w:val="20"/>
          <w:lang w:val="en-US"/>
        </w:rPr>
        <w:t>level carry</w:t>
      </w:r>
      <w:r>
        <w:rPr>
          <w:rFonts w:ascii="Arial" w:hAnsi="Arial" w:cs="Arial"/>
          <w:sz w:val="20"/>
          <w:szCs w:val="20"/>
          <w:lang w:val="en-US"/>
        </w:rPr>
        <w:t>-</w:t>
      </w:r>
      <w:r w:rsidRPr="00F64A05">
        <w:rPr>
          <w:rFonts w:ascii="Arial" w:hAnsi="Arial" w:cs="Arial"/>
          <w:sz w:val="20"/>
          <w:szCs w:val="20"/>
          <w:lang w:val="en-US"/>
        </w:rPr>
        <w:t>forward approach.</w:t>
      </w:r>
    </w:p>
    <w:p w14:paraId="3D64D585" w14:textId="57B697C9" w:rsidR="00F64A05" w:rsidRDefault="00F64A05" w:rsidP="00F64A05">
      <w:pPr>
        <w:rPr>
          <w:rFonts w:ascii="Arial" w:hAnsi="Arial" w:cs="Arial"/>
          <w:sz w:val="20"/>
          <w:szCs w:val="20"/>
          <w:lang w:val="en-US"/>
        </w:rPr>
      </w:pPr>
      <w:r w:rsidRPr="00F64A05">
        <w:rPr>
          <w:rFonts w:ascii="Arial" w:hAnsi="Arial" w:cs="Arial"/>
          <w:b/>
          <w:bCs/>
          <w:sz w:val="20"/>
          <w:szCs w:val="20"/>
          <w:lang w:val="en-US"/>
        </w:rPr>
        <w:t xml:space="preserve">Has Provider: </w:t>
      </w:r>
      <w:r w:rsidRPr="00F64A05">
        <w:rPr>
          <w:rFonts w:ascii="Arial" w:hAnsi="Arial" w:cs="Arial"/>
          <w:sz w:val="20"/>
          <w:szCs w:val="20"/>
          <w:lang w:val="en-US"/>
        </w:rPr>
        <w:t xml:space="preserve">Insurance Provider present but Insurance Coverage missing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provider specific rules applied.</w:t>
      </w:r>
    </w:p>
    <w:p w14:paraId="34F5E6DF" w14:textId="0CB40932" w:rsidR="00F64A05" w:rsidRPr="00E57B4A" w:rsidRDefault="00F64A05" w:rsidP="00F64A05">
      <w:pPr>
        <w:rPr>
          <w:rFonts w:ascii="Arial" w:hAnsi="Arial" w:cs="Arial"/>
          <w:sz w:val="20"/>
          <w:szCs w:val="20"/>
          <w:lang w:val="en-US"/>
        </w:rPr>
      </w:pPr>
      <w:r w:rsidRPr="00F64A05">
        <w:rPr>
          <w:rFonts w:ascii="Arial" w:hAnsi="Arial" w:cs="Arial"/>
          <w:sz w:val="20"/>
          <w:szCs w:val="20"/>
          <w:lang w:val="en-US"/>
        </w:rPr>
        <w:t xml:space="preserve">For the </w:t>
      </w:r>
      <w:r w:rsidRPr="00F64A05">
        <w:rPr>
          <w:rFonts w:ascii="Arial" w:hAnsi="Arial" w:cs="Arial"/>
          <w:b/>
          <w:bCs/>
          <w:sz w:val="20"/>
          <w:szCs w:val="20"/>
          <w:lang w:val="en-US"/>
        </w:rPr>
        <w:t>Has Provider</w:t>
      </w:r>
      <w:r w:rsidRPr="00F64A05">
        <w:rPr>
          <w:rFonts w:ascii="Arial" w:hAnsi="Arial" w:cs="Arial"/>
          <w:sz w:val="20"/>
          <w:szCs w:val="20"/>
          <w:lang w:val="en-US"/>
        </w:rPr>
        <w:t xml:space="preserve"> group, missing values were analyzed separately for Provider B and Provider D</w:t>
      </w:r>
      <w:r>
        <w:rPr>
          <w:rFonts w:ascii="Arial" w:hAnsi="Arial" w:cs="Arial"/>
          <w:sz w:val="20"/>
          <w:szCs w:val="20"/>
          <w:lang w:val="en-US"/>
        </w:rPr>
        <w:t>, since these for patients with missing coverage, those were the only 2 providers associated.</w:t>
      </w:r>
      <w:r w:rsidR="00E57B4A">
        <w:rPr>
          <w:rFonts w:ascii="Arial" w:hAnsi="Arial" w:cs="Arial"/>
          <w:sz w:val="20"/>
          <w:szCs w:val="20"/>
          <w:lang w:val="en-US"/>
        </w:rPr>
        <w:t xml:space="preserve"> Before imputation, it is important to note that there are no patients with </w:t>
      </w:r>
      <w:r w:rsidR="00E57B4A" w:rsidRPr="00E57B4A">
        <w:rPr>
          <w:rFonts w:ascii="Arial" w:hAnsi="Arial" w:cs="Arial"/>
          <w:b/>
          <w:bCs/>
          <w:sz w:val="20"/>
          <w:szCs w:val="20"/>
          <w:lang w:val="en-US"/>
        </w:rPr>
        <w:t>Insurance Provider</w:t>
      </w:r>
      <w:r w:rsidR="00E57B4A">
        <w:rPr>
          <w:rFonts w:ascii="Arial" w:hAnsi="Arial" w:cs="Arial"/>
          <w:b/>
          <w:bCs/>
          <w:sz w:val="20"/>
          <w:szCs w:val="20"/>
          <w:lang w:val="en-US"/>
        </w:rPr>
        <w:t xml:space="preserve"> </w:t>
      </w:r>
      <w:r w:rsidR="00E57B4A">
        <w:rPr>
          <w:rFonts w:ascii="Arial" w:hAnsi="Arial" w:cs="Arial"/>
          <w:sz w:val="20"/>
          <w:szCs w:val="20"/>
          <w:lang w:val="en-US"/>
        </w:rPr>
        <w:t xml:space="preserve">and </w:t>
      </w:r>
      <w:r w:rsidR="00E57B4A">
        <w:rPr>
          <w:rFonts w:ascii="Arial" w:hAnsi="Arial" w:cs="Arial"/>
          <w:b/>
          <w:bCs/>
          <w:sz w:val="20"/>
          <w:szCs w:val="20"/>
          <w:lang w:val="en-US"/>
        </w:rPr>
        <w:t xml:space="preserve">Insurance Coverage </w:t>
      </w:r>
      <w:r w:rsidR="00E57B4A">
        <w:rPr>
          <w:rFonts w:ascii="Arial" w:hAnsi="Arial" w:cs="Arial"/>
          <w:sz w:val="20"/>
          <w:szCs w:val="20"/>
          <w:lang w:val="en-US"/>
        </w:rPr>
        <w:t>equal 0.0. Therefore:</w:t>
      </w:r>
    </w:p>
    <w:p w14:paraId="557F63C0" w14:textId="71D17D4E" w:rsidR="00F64A05" w:rsidRDefault="002B3DE4" w:rsidP="00606575">
      <w:pPr>
        <w:pStyle w:val="ListParagraph"/>
        <w:numPr>
          <w:ilvl w:val="0"/>
          <w:numId w:val="3"/>
        </w:numPr>
        <w:rPr>
          <w:rFonts w:ascii="Arial" w:hAnsi="Arial" w:cs="Arial"/>
          <w:sz w:val="20"/>
          <w:szCs w:val="20"/>
        </w:rPr>
      </w:pPr>
      <w:r w:rsidRPr="00F64A05">
        <w:rPr>
          <w:rFonts w:ascii="Arial" w:hAnsi="Arial" w:cs="Arial"/>
          <w:b/>
          <w:bCs/>
          <w:sz w:val="20"/>
          <w:szCs w:val="20"/>
        </w:rPr>
        <w:t>Provider D</w:t>
      </w:r>
      <w:r w:rsidRPr="00F64A05">
        <w:rPr>
          <w:rFonts w:ascii="Arial" w:hAnsi="Arial" w:cs="Arial"/>
          <w:sz w:val="20"/>
          <w:szCs w:val="20"/>
        </w:rPr>
        <w:t xml:space="preserve">: </w:t>
      </w:r>
      <w:r w:rsidR="00F64A05" w:rsidRPr="00F64A05">
        <w:rPr>
          <w:rFonts w:ascii="Arial" w:hAnsi="Arial" w:cs="Arial"/>
          <w:sz w:val="20"/>
          <w:szCs w:val="20"/>
        </w:rPr>
        <w:t>In all non</w:t>
      </w:r>
      <w:r w:rsidR="00F64A05" w:rsidRPr="00F64A05">
        <w:rPr>
          <w:rFonts w:ascii="Cambria Math" w:hAnsi="Cambria Math" w:cs="Cambria Math"/>
          <w:sz w:val="20"/>
          <w:szCs w:val="20"/>
        </w:rPr>
        <w:t>‑</w:t>
      </w:r>
      <w:r w:rsidR="00F64A05" w:rsidRPr="00F64A05">
        <w:rPr>
          <w:rFonts w:ascii="Arial" w:hAnsi="Arial" w:cs="Arial"/>
          <w:sz w:val="20"/>
          <w:szCs w:val="20"/>
        </w:rPr>
        <w:t xml:space="preserve">missing records, Provider D covered 100% of the consultation price. </w:t>
      </w:r>
      <w:r w:rsidR="00F64A05">
        <w:rPr>
          <w:rFonts w:ascii="Arial" w:hAnsi="Arial" w:cs="Arial"/>
          <w:sz w:val="20"/>
          <w:szCs w:val="20"/>
        </w:rPr>
        <w:t xml:space="preserve">The missing values for </w:t>
      </w:r>
      <w:r w:rsidR="00F64A05">
        <w:rPr>
          <w:rFonts w:ascii="Arial" w:hAnsi="Arial" w:cs="Arial"/>
          <w:b/>
          <w:bCs/>
          <w:sz w:val="20"/>
          <w:szCs w:val="20"/>
        </w:rPr>
        <w:t>Insurance Coverage</w:t>
      </w:r>
      <w:r w:rsidR="00F64A05" w:rsidRPr="00F64A05">
        <w:rPr>
          <w:rFonts w:ascii="Arial" w:hAnsi="Arial" w:cs="Arial"/>
          <w:sz w:val="20"/>
          <w:szCs w:val="20"/>
        </w:rPr>
        <w:t xml:space="preserve"> for this provider were set equal to the corresponding consultation price</w:t>
      </w:r>
      <w:r w:rsidR="00F64A05">
        <w:rPr>
          <w:rFonts w:ascii="Arial" w:hAnsi="Arial" w:cs="Arial"/>
          <w:sz w:val="20"/>
          <w:szCs w:val="20"/>
        </w:rPr>
        <w:t>. A</w:t>
      </w:r>
      <w:r w:rsidR="00F64A05" w:rsidRPr="00F64A05">
        <w:rPr>
          <w:rFonts w:ascii="Arial" w:hAnsi="Arial" w:cs="Arial"/>
          <w:sz w:val="20"/>
          <w:szCs w:val="20"/>
        </w:rPr>
        <w:t xml:space="preserve">ny inconsistencies where </w:t>
      </w:r>
      <w:r w:rsidR="00F64A05">
        <w:rPr>
          <w:rFonts w:ascii="Arial" w:hAnsi="Arial" w:cs="Arial"/>
          <w:sz w:val="20"/>
          <w:szCs w:val="20"/>
        </w:rPr>
        <w:t xml:space="preserve">the </w:t>
      </w:r>
      <w:r w:rsidR="00F64A05">
        <w:rPr>
          <w:rFonts w:ascii="Arial" w:hAnsi="Arial" w:cs="Arial"/>
          <w:b/>
          <w:bCs/>
          <w:sz w:val="20"/>
          <w:szCs w:val="20"/>
        </w:rPr>
        <w:t>Insurance C</w:t>
      </w:r>
      <w:r w:rsidR="00F64A05" w:rsidRPr="00F64A05">
        <w:rPr>
          <w:rFonts w:ascii="Arial" w:hAnsi="Arial" w:cs="Arial"/>
          <w:b/>
          <w:bCs/>
          <w:sz w:val="20"/>
          <w:szCs w:val="20"/>
        </w:rPr>
        <w:t>overage</w:t>
      </w:r>
      <w:r w:rsidR="00F64A05" w:rsidRPr="00F64A05">
        <w:rPr>
          <w:rFonts w:ascii="Arial" w:hAnsi="Arial" w:cs="Arial"/>
          <w:sz w:val="20"/>
          <w:szCs w:val="20"/>
        </w:rPr>
        <w:t xml:space="preserve"> exceeded the consultation price were corrected by capping coverage at the </w:t>
      </w:r>
      <w:r w:rsidR="00F64A05" w:rsidRPr="00F64A05">
        <w:rPr>
          <w:rFonts w:ascii="Arial" w:hAnsi="Arial" w:cs="Arial"/>
          <w:b/>
          <w:bCs/>
          <w:sz w:val="20"/>
          <w:szCs w:val="20"/>
        </w:rPr>
        <w:t>Consultation</w:t>
      </w:r>
      <w:r w:rsidR="00F64A05" w:rsidRPr="00F64A05">
        <w:rPr>
          <w:rFonts w:ascii="Arial" w:hAnsi="Arial" w:cs="Arial"/>
          <w:sz w:val="20"/>
          <w:szCs w:val="20"/>
        </w:rPr>
        <w:t xml:space="preserve"> </w:t>
      </w:r>
      <w:r w:rsidR="00F64A05" w:rsidRPr="00F64A05">
        <w:rPr>
          <w:rFonts w:ascii="Arial" w:hAnsi="Arial" w:cs="Arial"/>
          <w:b/>
          <w:bCs/>
          <w:sz w:val="20"/>
          <w:szCs w:val="20"/>
        </w:rPr>
        <w:t>Price</w:t>
      </w:r>
      <w:r w:rsidR="00F64A05" w:rsidRPr="00F64A05">
        <w:rPr>
          <w:rFonts w:ascii="Arial" w:hAnsi="Arial" w:cs="Arial"/>
          <w:sz w:val="20"/>
          <w:szCs w:val="20"/>
        </w:rPr>
        <w:t>.</w:t>
      </w:r>
    </w:p>
    <w:p w14:paraId="28721FE5" w14:textId="0CC117BE" w:rsidR="002B3DE4" w:rsidRPr="00F64A05" w:rsidRDefault="002B3DE4" w:rsidP="00606575">
      <w:pPr>
        <w:pStyle w:val="ListParagraph"/>
        <w:numPr>
          <w:ilvl w:val="0"/>
          <w:numId w:val="3"/>
        </w:numPr>
        <w:rPr>
          <w:rFonts w:ascii="Arial" w:hAnsi="Arial" w:cs="Arial"/>
          <w:sz w:val="20"/>
          <w:szCs w:val="20"/>
        </w:rPr>
      </w:pPr>
      <w:r w:rsidRPr="00F64A05">
        <w:rPr>
          <w:rFonts w:ascii="Arial" w:hAnsi="Arial" w:cs="Arial"/>
          <w:b/>
          <w:bCs/>
          <w:sz w:val="20"/>
          <w:szCs w:val="20"/>
        </w:rPr>
        <w:t>Provider B</w:t>
      </w:r>
      <w:r w:rsidRPr="00F64A05">
        <w:rPr>
          <w:rFonts w:ascii="Arial" w:hAnsi="Arial" w:cs="Arial"/>
          <w:sz w:val="20"/>
          <w:szCs w:val="20"/>
        </w:rPr>
        <w:t xml:space="preserve">: </w:t>
      </w:r>
      <w:r w:rsidR="00F64A05">
        <w:rPr>
          <w:rFonts w:ascii="Arial" w:hAnsi="Arial" w:cs="Arial"/>
          <w:sz w:val="20"/>
          <w:szCs w:val="20"/>
        </w:rPr>
        <w:t xml:space="preserve">In all non-missing records, </w:t>
      </w:r>
      <w:r w:rsidR="00F64A05" w:rsidRPr="00F64A05">
        <w:rPr>
          <w:rFonts w:ascii="Arial" w:hAnsi="Arial" w:cs="Arial"/>
          <w:sz w:val="20"/>
          <w:szCs w:val="20"/>
        </w:rPr>
        <w:t>Provider B</w:t>
      </w:r>
      <w:r w:rsidR="00F64A05">
        <w:rPr>
          <w:rFonts w:ascii="Arial" w:hAnsi="Arial" w:cs="Arial"/>
          <w:sz w:val="20"/>
          <w:szCs w:val="20"/>
        </w:rPr>
        <w:t xml:space="preserve"> covered </w:t>
      </w:r>
      <w:r w:rsidR="00F64A05" w:rsidRPr="00F64A05">
        <w:rPr>
          <w:rFonts w:ascii="Arial" w:hAnsi="Arial" w:cs="Arial"/>
          <w:sz w:val="20"/>
          <w:szCs w:val="20"/>
        </w:rPr>
        <w:t xml:space="preserve">90% of the consultation price. </w:t>
      </w:r>
      <w:r w:rsidR="00F64A05">
        <w:rPr>
          <w:rFonts w:ascii="Arial" w:hAnsi="Arial" w:cs="Arial"/>
          <w:sz w:val="20"/>
          <w:szCs w:val="20"/>
        </w:rPr>
        <w:t xml:space="preserve">The missing values for </w:t>
      </w:r>
      <w:r w:rsidR="00F64A05">
        <w:rPr>
          <w:rFonts w:ascii="Arial" w:hAnsi="Arial" w:cs="Arial"/>
          <w:b/>
          <w:bCs/>
          <w:sz w:val="20"/>
          <w:szCs w:val="20"/>
        </w:rPr>
        <w:t>Insurance Coverage</w:t>
      </w:r>
      <w:r w:rsidR="00F64A05" w:rsidRPr="00F64A05">
        <w:rPr>
          <w:rFonts w:ascii="Arial" w:hAnsi="Arial" w:cs="Arial"/>
          <w:sz w:val="20"/>
          <w:szCs w:val="20"/>
        </w:rPr>
        <w:t xml:space="preserve"> for this provider were imputed as 90% of the consultation price.</w:t>
      </w:r>
    </w:p>
    <w:p w14:paraId="67FA6A99" w14:textId="77777777" w:rsidR="00E57B4A" w:rsidRDefault="00E57B4A" w:rsidP="00606575">
      <w:pPr>
        <w:rPr>
          <w:rFonts w:ascii="Arial" w:hAnsi="Arial" w:cs="Arial"/>
          <w:b/>
          <w:bCs/>
          <w:sz w:val="20"/>
          <w:szCs w:val="20"/>
        </w:rPr>
      </w:pPr>
    </w:p>
    <w:p w14:paraId="63FDBDF1" w14:textId="77777777" w:rsidR="00E57B4A" w:rsidRDefault="00E57B4A" w:rsidP="00606575">
      <w:pPr>
        <w:rPr>
          <w:rFonts w:ascii="Arial" w:hAnsi="Arial" w:cs="Arial"/>
          <w:b/>
          <w:bCs/>
          <w:sz w:val="20"/>
          <w:szCs w:val="20"/>
        </w:rPr>
      </w:pPr>
    </w:p>
    <w:p w14:paraId="1EE3D95E" w14:textId="77777777" w:rsidR="00E57B4A" w:rsidRDefault="00E57B4A" w:rsidP="00606575">
      <w:pPr>
        <w:rPr>
          <w:rFonts w:ascii="Arial" w:hAnsi="Arial" w:cs="Arial"/>
          <w:b/>
          <w:bCs/>
          <w:sz w:val="20"/>
          <w:szCs w:val="20"/>
        </w:rPr>
      </w:pPr>
    </w:p>
    <w:p w14:paraId="4E5A0014" w14:textId="77777777" w:rsidR="00E57B4A" w:rsidRDefault="00E57B4A" w:rsidP="00606575">
      <w:pPr>
        <w:rPr>
          <w:rFonts w:ascii="Arial" w:hAnsi="Arial" w:cs="Arial"/>
          <w:b/>
          <w:bCs/>
          <w:sz w:val="20"/>
          <w:szCs w:val="20"/>
        </w:rPr>
      </w:pPr>
    </w:p>
    <w:p w14:paraId="42424081" w14:textId="77777777" w:rsidR="00E57B4A" w:rsidRDefault="00E57B4A" w:rsidP="00606575">
      <w:pPr>
        <w:rPr>
          <w:rFonts w:ascii="Arial" w:hAnsi="Arial" w:cs="Arial"/>
          <w:b/>
          <w:bCs/>
          <w:sz w:val="20"/>
          <w:szCs w:val="20"/>
        </w:rPr>
      </w:pPr>
    </w:p>
    <w:p w14:paraId="6C46FD2E" w14:textId="276F8889" w:rsidR="00E57B4A" w:rsidRDefault="00E57B4A" w:rsidP="00606575">
      <w:pPr>
        <w:rPr>
          <w:rFonts w:ascii="Arial" w:hAnsi="Arial" w:cs="Arial"/>
          <w:b/>
          <w:bCs/>
          <w:sz w:val="20"/>
          <w:szCs w:val="20"/>
        </w:rPr>
      </w:pPr>
      <w:r>
        <w:rPr>
          <w:rFonts w:ascii="Arial" w:hAnsi="Arial" w:cs="Arial"/>
          <w:b/>
          <w:bCs/>
          <w:sz w:val="20"/>
          <w:szCs w:val="20"/>
        </w:rPr>
        <w:lastRenderedPageBreak/>
        <w:t>Missing not at random (explain)</w:t>
      </w:r>
    </w:p>
    <w:p w14:paraId="6756B5BB" w14:textId="02B170F4" w:rsidR="00E57B4A" w:rsidRPr="00E57B4A" w:rsidRDefault="00F0370A" w:rsidP="00606575">
      <w:pPr>
        <w:rPr>
          <w:rFonts w:ascii="Arial" w:hAnsi="Arial" w:cs="Arial"/>
          <w:b/>
          <w:bCs/>
          <w:sz w:val="20"/>
          <w:szCs w:val="20"/>
        </w:rPr>
      </w:pPr>
      <w:r w:rsidRPr="00E57B4A">
        <w:rPr>
          <w:rFonts w:ascii="Arial" w:hAnsi="Arial" w:cs="Arial"/>
          <w:b/>
          <w:bCs/>
          <w:sz w:val="20"/>
          <w:szCs w:val="20"/>
        </w:rPr>
        <w:t>Family History</w:t>
      </w:r>
    </w:p>
    <w:p w14:paraId="0740E2D9" w14:textId="77777777" w:rsidR="00E57B4A" w:rsidRDefault="00E57B4A" w:rsidP="00606575">
      <w:pPr>
        <w:rPr>
          <w:rFonts w:ascii="Arial" w:hAnsi="Arial" w:cs="Arial"/>
          <w:sz w:val="20"/>
          <w:szCs w:val="20"/>
        </w:rPr>
      </w:pPr>
      <w:r>
        <w:rPr>
          <w:rFonts w:ascii="Arial" w:hAnsi="Arial" w:cs="Arial"/>
          <w:sz w:val="20"/>
          <w:szCs w:val="20"/>
        </w:rPr>
        <w:t>A</w:t>
      </w:r>
      <w:r w:rsidRPr="00E57B4A">
        <w:rPr>
          <w:rFonts w:ascii="Arial" w:hAnsi="Arial" w:cs="Arial"/>
          <w:sz w:val="20"/>
          <w:szCs w:val="20"/>
        </w:rPr>
        <w:t xml:space="preserve">ll patients with missing values exhibited missingness for this feature in all their consultations. </w:t>
      </w:r>
    </w:p>
    <w:p w14:paraId="1C575DED" w14:textId="3DA03CA4" w:rsidR="00E57B4A" w:rsidRPr="00E57B4A" w:rsidRDefault="00E57B4A" w:rsidP="00606575">
      <w:pPr>
        <w:rPr>
          <w:rFonts w:ascii="Arial" w:hAnsi="Arial" w:cs="Arial"/>
          <w:sz w:val="20"/>
          <w:szCs w:val="20"/>
        </w:rPr>
      </w:pPr>
      <w:r>
        <w:rPr>
          <w:rFonts w:ascii="Arial" w:hAnsi="Arial" w:cs="Arial"/>
          <w:sz w:val="20"/>
          <w:szCs w:val="20"/>
        </w:rPr>
        <w:t xml:space="preserve">Since these are MNAR and the feature is categorical, the uncertainty of the </w:t>
      </w:r>
      <w:r>
        <w:rPr>
          <w:rFonts w:ascii="Arial" w:hAnsi="Arial" w:cs="Arial"/>
          <w:b/>
          <w:bCs/>
          <w:sz w:val="20"/>
          <w:szCs w:val="20"/>
        </w:rPr>
        <w:t>Family History</w:t>
      </w:r>
      <w:r>
        <w:rPr>
          <w:rFonts w:ascii="Arial" w:hAnsi="Arial" w:cs="Arial"/>
          <w:sz w:val="20"/>
          <w:szCs w:val="20"/>
        </w:rPr>
        <w:t xml:space="preserve"> of these patients was encoded with the category ‘Unknown’.</w:t>
      </w:r>
    </w:p>
    <w:p w14:paraId="65DB7AE9" w14:textId="773C5451" w:rsidR="00F0370A" w:rsidRDefault="00E57B4A" w:rsidP="00606575">
      <w:pPr>
        <w:rPr>
          <w:rFonts w:ascii="Arial" w:hAnsi="Arial" w:cs="Arial"/>
          <w:sz w:val="20"/>
          <w:szCs w:val="20"/>
        </w:rPr>
      </w:pPr>
      <w:r>
        <w:rPr>
          <w:rFonts w:ascii="Arial" w:hAnsi="Arial" w:cs="Arial"/>
          <w:noProof/>
          <w:sz w:val="20"/>
          <w:szCs w:val="20"/>
        </w:rPr>
        <w:drawing>
          <wp:inline distT="0" distB="0" distL="0" distR="0" wp14:anchorId="532878EF" wp14:editId="474321BD">
            <wp:extent cx="5731510" cy="2827020"/>
            <wp:effectExtent l="0" t="0" r="0" b="5080"/>
            <wp:docPr id="1180463163" name="Picture 2" descr="A table of medical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63163" name="Picture 2" descr="A table of medical record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27020"/>
                    </a:xfrm>
                    <a:prstGeom prst="rect">
                      <a:avLst/>
                    </a:prstGeom>
                  </pic:spPr>
                </pic:pic>
              </a:graphicData>
            </a:graphic>
          </wp:inline>
        </w:drawing>
      </w:r>
    </w:p>
    <w:p w14:paraId="3809C410" w14:textId="475C2818" w:rsidR="00D75F95" w:rsidRPr="00D75F95" w:rsidRDefault="00D75F95" w:rsidP="00D75F95">
      <w:pPr>
        <w:rPr>
          <w:rFonts w:ascii="Arial" w:hAnsi="Arial" w:cs="Arial"/>
          <w:sz w:val="20"/>
          <w:szCs w:val="20"/>
        </w:rPr>
      </w:pPr>
      <w:r>
        <w:rPr>
          <w:rFonts w:ascii="Arial" w:hAnsi="Arial" w:cs="Arial"/>
          <w:b/>
          <w:bCs/>
          <w:sz w:val="20"/>
          <w:szCs w:val="20"/>
        </w:rPr>
        <w:t>Education Level</w:t>
      </w:r>
      <w:r w:rsidR="006E5EFA">
        <w:rPr>
          <w:rFonts w:ascii="Arial" w:hAnsi="Arial" w:cs="Arial"/>
          <w:b/>
          <w:bCs/>
          <w:sz w:val="20"/>
          <w:szCs w:val="20"/>
        </w:rPr>
        <w:t xml:space="preserve"> (???)</w:t>
      </w:r>
    </w:p>
    <w:p w14:paraId="0FF56952" w14:textId="7C33BA5E" w:rsidR="00D75F95" w:rsidRPr="007005B4" w:rsidRDefault="00D75F95" w:rsidP="00D75F95">
      <w:pPr>
        <w:rPr>
          <w:rFonts w:ascii="Arial" w:hAnsi="Arial" w:cs="Arial"/>
          <w:sz w:val="20"/>
          <w:szCs w:val="20"/>
        </w:rPr>
      </w:pPr>
      <w:r>
        <w:rPr>
          <w:rFonts w:ascii="Arial" w:hAnsi="Arial" w:cs="Arial"/>
          <w:sz w:val="20"/>
          <w:szCs w:val="20"/>
        </w:rPr>
        <w:t xml:space="preserve">For Education Level, </w:t>
      </w:r>
      <w:r w:rsidRPr="00BF3209">
        <w:rPr>
          <w:rFonts w:ascii="Arial" w:hAnsi="Arial" w:cs="Arial"/>
          <w:sz w:val="20"/>
          <w:szCs w:val="20"/>
        </w:rPr>
        <w:t>the patient</w:t>
      </w:r>
      <w:r w:rsidRPr="00BF3209">
        <w:rPr>
          <w:rFonts w:ascii="Cambria Math" w:hAnsi="Cambria Math" w:cs="Cambria Math"/>
          <w:sz w:val="20"/>
          <w:szCs w:val="20"/>
        </w:rPr>
        <w:t>‑</w:t>
      </w:r>
      <w:r w:rsidRPr="00BF3209">
        <w:rPr>
          <w:rFonts w:ascii="Arial" w:hAnsi="Arial" w:cs="Arial"/>
          <w:sz w:val="20"/>
          <w:szCs w:val="20"/>
        </w:rPr>
        <w:t>level carry</w:t>
      </w:r>
      <w:r w:rsidRPr="00BF3209">
        <w:rPr>
          <w:rFonts w:ascii="Cambria Math" w:hAnsi="Cambria Math" w:cs="Cambria Math"/>
          <w:sz w:val="20"/>
          <w:szCs w:val="20"/>
        </w:rPr>
        <w:t>‑</w:t>
      </w:r>
      <w:r w:rsidRPr="00BF3209">
        <w:rPr>
          <w:rFonts w:ascii="Arial" w:hAnsi="Arial" w:cs="Arial"/>
          <w:sz w:val="20"/>
          <w:szCs w:val="20"/>
        </w:rPr>
        <w:t xml:space="preserve">forward imputation </w:t>
      </w:r>
      <w:r>
        <w:rPr>
          <w:rFonts w:ascii="Arial" w:hAnsi="Arial" w:cs="Arial"/>
          <w:sz w:val="20"/>
          <w:szCs w:val="20"/>
        </w:rPr>
        <w:t xml:space="preserve">resolved </w:t>
      </w:r>
      <w:proofErr w:type="gramStart"/>
      <w:r w:rsidR="006E5EFA">
        <w:rPr>
          <w:rFonts w:ascii="Arial" w:hAnsi="Arial" w:cs="Arial"/>
          <w:sz w:val="20"/>
          <w:szCs w:val="20"/>
        </w:rPr>
        <w:t xml:space="preserve">all </w:t>
      </w:r>
      <w:r>
        <w:rPr>
          <w:rFonts w:ascii="Arial" w:hAnsi="Arial" w:cs="Arial"/>
          <w:sz w:val="20"/>
          <w:szCs w:val="20"/>
        </w:rPr>
        <w:t>of</w:t>
      </w:r>
      <w:proofErr w:type="gramEnd"/>
      <w:r>
        <w:rPr>
          <w:rFonts w:ascii="Arial" w:hAnsi="Arial" w:cs="Arial"/>
          <w:sz w:val="20"/>
          <w:szCs w:val="20"/>
        </w:rPr>
        <w:t xml:space="preserve"> the missing values. </w:t>
      </w:r>
    </w:p>
    <w:p w14:paraId="02325AC4" w14:textId="77777777" w:rsidR="000328DE" w:rsidRDefault="000328DE" w:rsidP="00044C26">
      <w:pPr>
        <w:rPr>
          <w:rFonts w:ascii="Arial" w:hAnsi="Arial" w:cs="Arial"/>
          <w:sz w:val="20"/>
          <w:szCs w:val="20"/>
        </w:rPr>
      </w:pPr>
      <w:r w:rsidRPr="000328DE">
        <w:rPr>
          <w:rFonts w:ascii="Arial" w:hAnsi="Arial" w:cs="Arial"/>
          <w:b/>
          <w:bCs/>
          <w:sz w:val="20"/>
          <w:szCs w:val="20"/>
        </w:rPr>
        <w:t>Approximate Annual Income</w:t>
      </w:r>
      <w:r w:rsidR="00D923D4">
        <w:rPr>
          <w:rFonts w:ascii="Arial" w:hAnsi="Arial" w:cs="Arial"/>
          <w:sz w:val="20"/>
          <w:szCs w:val="20"/>
        </w:rPr>
        <w:t xml:space="preserve"> </w:t>
      </w:r>
    </w:p>
    <w:p w14:paraId="7C3C135D" w14:textId="77777777" w:rsidR="00F51AD2" w:rsidRDefault="000328DE" w:rsidP="00044C26">
      <w:pPr>
        <w:rPr>
          <w:rFonts w:ascii="Arial" w:hAnsi="Arial" w:cs="Arial"/>
          <w:sz w:val="20"/>
          <w:szCs w:val="20"/>
        </w:rPr>
      </w:pPr>
      <w:r w:rsidRPr="000328DE">
        <w:rPr>
          <w:rFonts w:ascii="Arial" w:hAnsi="Arial" w:cs="Arial"/>
          <w:sz w:val="20"/>
          <w:szCs w:val="20"/>
        </w:rPr>
        <w:t xml:space="preserve">Missing values in </w:t>
      </w:r>
      <w:r w:rsidRPr="000328DE">
        <w:rPr>
          <w:rFonts w:ascii="Arial" w:hAnsi="Arial" w:cs="Arial"/>
          <w:b/>
          <w:bCs/>
          <w:sz w:val="20"/>
          <w:szCs w:val="20"/>
        </w:rPr>
        <w:t>Approximate Annual Income</w:t>
      </w:r>
      <w:r w:rsidRPr="000328DE">
        <w:rPr>
          <w:rFonts w:ascii="Arial" w:hAnsi="Arial" w:cs="Arial"/>
          <w:sz w:val="20"/>
          <w:szCs w:val="20"/>
        </w:rPr>
        <w:t xml:space="preserve"> were considered MAR, depending on patient characteristics such as </w:t>
      </w:r>
      <w:r w:rsidRPr="000328DE">
        <w:rPr>
          <w:rFonts w:ascii="Arial" w:hAnsi="Arial" w:cs="Arial"/>
          <w:b/>
          <w:bCs/>
          <w:sz w:val="20"/>
          <w:szCs w:val="20"/>
        </w:rPr>
        <w:t>Profession</w:t>
      </w:r>
      <w:r w:rsidRPr="000328DE">
        <w:rPr>
          <w:rFonts w:ascii="Arial" w:hAnsi="Arial" w:cs="Arial"/>
          <w:sz w:val="20"/>
          <w:szCs w:val="20"/>
        </w:rPr>
        <w:t xml:space="preserve"> and </w:t>
      </w:r>
      <w:r w:rsidRPr="000328DE">
        <w:rPr>
          <w:rFonts w:ascii="Arial" w:hAnsi="Arial" w:cs="Arial"/>
          <w:b/>
          <w:bCs/>
          <w:sz w:val="20"/>
          <w:szCs w:val="20"/>
        </w:rPr>
        <w:t>Education Level.</w:t>
      </w:r>
      <w:r w:rsidRPr="000328DE">
        <w:rPr>
          <w:rFonts w:ascii="Arial" w:hAnsi="Arial" w:cs="Arial"/>
          <w:sz w:val="20"/>
          <w:szCs w:val="20"/>
        </w:rPr>
        <w:t xml:space="preserve"> A stepwise strategy was applied: </w:t>
      </w:r>
    </w:p>
    <w:p w14:paraId="231AC8D8" w14:textId="6BDD293B" w:rsidR="00F51AD2"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Patient</w:t>
      </w:r>
      <w:r w:rsidRPr="00F51AD2">
        <w:rPr>
          <w:rFonts w:ascii="Cambria Math" w:hAnsi="Cambria Math" w:cs="Cambria Math"/>
          <w:b/>
          <w:bCs/>
          <w:sz w:val="20"/>
          <w:szCs w:val="20"/>
        </w:rPr>
        <w:t>‑</w:t>
      </w:r>
      <w:r w:rsidRPr="00F51AD2">
        <w:rPr>
          <w:rFonts w:ascii="Arial" w:hAnsi="Arial" w:cs="Arial"/>
          <w:b/>
          <w:bCs/>
          <w:sz w:val="20"/>
          <w:szCs w:val="20"/>
        </w:rPr>
        <w:t xml:space="preserve">level </w:t>
      </w:r>
      <w:r>
        <w:rPr>
          <w:rFonts w:ascii="Arial" w:hAnsi="Arial" w:cs="Arial"/>
          <w:b/>
          <w:bCs/>
          <w:sz w:val="20"/>
          <w:szCs w:val="20"/>
        </w:rPr>
        <w:t>carry-forward approach</w:t>
      </w:r>
      <w:r w:rsidRPr="00F51AD2">
        <w:rPr>
          <w:rFonts w:ascii="Arial" w:hAnsi="Arial" w:cs="Arial"/>
          <w:sz w:val="20"/>
          <w:szCs w:val="20"/>
        </w:rPr>
        <w:t xml:space="preserve">: When a patient had </w:t>
      </w:r>
      <w:r>
        <w:rPr>
          <w:rFonts w:ascii="Arial" w:hAnsi="Arial" w:cs="Arial"/>
          <w:sz w:val="20"/>
          <w:szCs w:val="20"/>
        </w:rPr>
        <w:t xml:space="preserve">a </w:t>
      </w:r>
      <w:r w:rsidRPr="00F51AD2">
        <w:rPr>
          <w:rFonts w:ascii="Arial" w:hAnsi="Arial" w:cs="Arial"/>
          <w:sz w:val="20"/>
          <w:szCs w:val="20"/>
        </w:rPr>
        <w:t xml:space="preserve">missing income between two known </w:t>
      </w:r>
      <w:r>
        <w:rPr>
          <w:rFonts w:ascii="Arial" w:hAnsi="Arial" w:cs="Arial"/>
          <w:sz w:val="20"/>
          <w:szCs w:val="20"/>
        </w:rPr>
        <w:t>consultations</w:t>
      </w:r>
      <w:r w:rsidRPr="00F51AD2">
        <w:rPr>
          <w:rFonts w:ascii="Arial" w:hAnsi="Arial" w:cs="Arial"/>
          <w:sz w:val="20"/>
          <w:szCs w:val="20"/>
        </w:rPr>
        <w:t xml:space="preserve">, the missing value </w:t>
      </w:r>
      <w:r>
        <w:rPr>
          <w:rFonts w:ascii="Arial" w:hAnsi="Arial" w:cs="Arial"/>
          <w:sz w:val="20"/>
          <w:szCs w:val="20"/>
        </w:rPr>
        <w:t>was</w:t>
      </w:r>
      <w:r w:rsidRPr="00F51AD2">
        <w:rPr>
          <w:rFonts w:ascii="Arial" w:hAnsi="Arial" w:cs="Arial"/>
          <w:sz w:val="20"/>
          <w:szCs w:val="20"/>
        </w:rPr>
        <w:t xml:space="preserve"> filled using the value from the closest consultation.</w:t>
      </w:r>
    </w:p>
    <w:p w14:paraId="10E03654" w14:textId="35A6D943" w:rsidR="00044C26"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Students</w:t>
      </w:r>
      <w:r w:rsidRPr="00F51AD2">
        <w:rPr>
          <w:rFonts w:ascii="Arial" w:hAnsi="Arial" w:cs="Arial"/>
          <w:sz w:val="20"/>
          <w:szCs w:val="20"/>
        </w:rPr>
        <w:t xml:space="preserve">: For </w:t>
      </w:r>
      <w:r w:rsidRPr="00F51AD2">
        <w:rPr>
          <w:rFonts w:ascii="Arial" w:hAnsi="Arial" w:cs="Arial"/>
          <w:b/>
          <w:bCs/>
          <w:sz w:val="20"/>
          <w:szCs w:val="20"/>
        </w:rPr>
        <w:t>students</w:t>
      </w:r>
      <w:r>
        <w:rPr>
          <w:rFonts w:ascii="Arial" w:hAnsi="Arial" w:cs="Arial"/>
          <w:sz w:val="20"/>
          <w:szCs w:val="20"/>
        </w:rPr>
        <w:t xml:space="preserve">, </w:t>
      </w:r>
      <w:r w:rsidRPr="00F51AD2">
        <w:rPr>
          <w:rFonts w:ascii="Arial" w:hAnsi="Arial" w:cs="Arial"/>
          <w:sz w:val="20"/>
          <w:szCs w:val="20"/>
        </w:rPr>
        <w:t>income was set to 0.0,</w:t>
      </w:r>
      <w:r>
        <w:rPr>
          <w:rFonts w:ascii="Arial" w:hAnsi="Arial" w:cs="Arial"/>
          <w:sz w:val="20"/>
          <w:szCs w:val="20"/>
        </w:rPr>
        <w:t xml:space="preserve"> in compliance with the discovered pattern that all students had an income of 0.0 €.</w:t>
      </w:r>
      <w:r w:rsidR="00B42E6D">
        <w:rPr>
          <w:rFonts w:ascii="Arial" w:hAnsi="Arial" w:cs="Arial"/>
          <w:noProof/>
          <w:sz w:val="20"/>
          <w:szCs w:val="20"/>
        </w:rPr>
        <w:drawing>
          <wp:inline distT="0" distB="0" distL="0" distR="0" wp14:anchorId="5CE9A71F" wp14:editId="2B981C6E">
            <wp:extent cx="5731510" cy="2123440"/>
            <wp:effectExtent l="0" t="0" r="0" b="0"/>
            <wp:docPr id="652723968" name="Picture 3" descr="A screenshot of a medical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3968" name="Picture 3" descr="A screenshot of a medical histor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23440"/>
                    </a:xfrm>
                    <a:prstGeom prst="rect">
                      <a:avLst/>
                    </a:prstGeom>
                  </pic:spPr>
                </pic:pic>
              </a:graphicData>
            </a:graphic>
          </wp:inline>
        </w:drawing>
      </w:r>
    </w:p>
    <w:p w14:paraId="401358C9" w14:textId="60B9A8AA" w:rsidR="00F51AD2" w:rsidRPr="00B42E6D"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Median</w:t>
      </w:r>
      <w:r w:rsidRPr="00F51AD2">
        <w:rPr>
          <w:rFonts w:ascii="Cambria Math" w:hAnsi="Cambria Math" w:cs="Cambria Math"/>
          <w:b/>
          <w:bCs/>
          <w:sz w:val="20"/>
          <w:szCs w:val="20"/>
        </w:rPr>
        <w:t>‑</w:t>
      </w:r>
      <w:r w:rsidRPr="00F51AD2">
        <w:rPr>
          <w:rFonts w:ascii="Arial" w:hAnsi="Arial" w:cs="Arial"/>
          <w:b/>
          <w:bCs/>
          <w:sz w:val="20"/>
          <w:szCs w:val="20"/>
        </w:rPr>
        <w:t>by</w:t>
      </w:r>
      <w:r w:rsidRPr="00F51AD2">
        <w:rPr>
          <w:rFonts w:ascii="Cambria Math" w:hAnsi="Cambria Math" w:cs="Cambria Math"/>
          <w:b/>
          <w:bCs/>
          <w:sz w:val="20"/>
          <w:szCs w:val="20"/>
        </w:rPr>
        <w:t>‑</w:t>
      </w:r>
      <w:r w:rsidRPr="00F51AD2">
        <w:rPr>
          <w:rFonts w:ascii="Arial" w:hAnsi="Arial" w:cs="Arial"/>
          <w:b/>
          <w:bCs/>
          <w:sz w:val="20"/>
          <w:szCs w:val="20"/>
        </w:rPr>
        <w:t>profession imputation</w:t>
      </w:r>
      <w:r w:rsidRPr="00F51AD2">
        <w:rPr>
          <w:rFonts w:ascii="Arial" w:hAnsi="Arial" w:cs="Arial"/>
          <w:sz w:val="20"/>
          <w:szCs w:val="20"/>
        </w:rPr>
        <w:t xml:space="preserve">: </w:t>
      </w:r>
      <w:r>
        <w:rPr>
          <w:rFonts w:ascii="Arial" w:hAnsi="Arial" w:cs="Arial"/>
          <w:sz w:val="20"/>
          <w:szCs w:val="20"/>
        </w:rPr>
        <w:t>The remaining</w:t>
      </w:r>
      <w:r w:rsidRPr="00F51AD2">
        <w:rPr>
          <w:rFonts w:ascii="Arial" w:hAnsi="Arial" w:cs="Arial"/>
          <w:sz w:val="20"/>
          <w:szCs w:val="20"/>
        </w:rPr>
        <w:t xml:space="preserve"> missing values were imputed using the median income of patients within the same profession</w:t>
      </w:r>
      <w:r>
        <w:rPr>
          <w:rFonts w:ascii="Arial" w:hAnsi="Arial" w:cs="Arial"/>
          <w:sz w:val="20"/>
          <w:szCs w:val="20"/>
        </w:rPr>
        <w:t>.</w:t>
      </w:r>
    </w:p>
    <w:p w14:paraId="3C2D566E" w14:textId="160BA34A" w:rsidR="0041773F" w:rsidRPr="0041773F" w:rsidRDefault="0041773F" w:rsidP="0041773F">
      <w:pPr>
        <w:rPr>
          <w:rFonts w:ascii="Arial" w:hAnsi="Arial" w:cs="Arial"/>
          <w:b/>
          <w:bCs/>
          <w:sz w:val="20"/>
          <w:szCs w:val="20"/>
        </w:rPr>
      </w:pPr>
      <w:r w:rsidRPr="0041773F">
        <w:rPr>
          <w:rFonts w:ascii="Arial" w:hAnsi="Arial" w:cs="Arial"/>
          <w:b/>
          <w:bCs/>
          <w:sz w:val="20"/>
          <w:szCs w:val="20"/>
        </w:rPr>
        <w:lastRenderedPageBreak/>
        <w:t>O</w:t>
      </w:r>
      <w:r>
        <w:rPr>
          <w:rFonts w:ascii="Arial" w:hAnsi="Arial" w:cs="Arial"/>
          <w:b/>
          <w:bCs/>
          <w:sz w:val="20"/>
          <w:szCs w:val="20"/>
        </w:rPr>
        <w:t>utliers</w:t>
      </w:r>
    </w:p>
    <w:p w14:paraId="32599B85" w14:textId="77777777" w:rsidR="0041773F" w:rsidRDefault="0041773F" w:rsidP="0041773F">
      <w:pPr>
        <w:rPr>
          <w:rFonts w:ascii="Arial" w:hAnsi="Arial" w:cs="Arial"/>
          <w:sz w:val="20"/>
          <w:szCs w:val="20"/>
        </w:rPr>
      </w:pPr>
      <w:r>
        <w:rPr>
          <w:rFonts w:ascii="Arial" w:hAnsi="Arial" w:cs="Arial"/>
          <w:sz w:val="20"/>
          <w:szCs w:val="20"/>
        </w:rPr>
        <w:t>In the process of Exploratory Data Analysis, several numerical features showed the presence of extreme values. To maintain the quality of the data and the accuracy of further analysis, an outlier treatment was conducted, based on domain knowledge and the Interquartile Range technique (IQR).</w:t>
      </w:r>
    </w:p>
    <w:p w14:paraId="32B003D3"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Age</w:t>
      </w:r>
    </w:p>
    <w:p w14:paraId="258F8C92" w14:textId="773FD82F" w:rsidR="0041773F" w:rsidRDefault="0041773F" w:rsidP="0041773F">
      <w:pPr>
        <w:rPr>
          <w:rFonts w:ascii="Arial" w:hAnsi="Arial" w:cs="Arial"/>
          <w:sz w:val="20"/>
          <w:szCs w:val="20"/>
        </w:rPr>
      </w:pPr>
      <w:r>
        <w:rPr>
          <w:rFonts w:ascii="Arial" w:hAnsi="Arial" w:cs="Arial"/>
          <w:sz w:val="20"/>
          <w:szCs w:val="20"/>
        </w:rPr>
        <w:t>All observations above 12</w:t>
      </w:r>
      <w:r>
        <w:rPr>
          <w:rFonts w:ascii="Arial" w:hAnsi="Arial" w:cs="Arial"/>
          <w:sz w:val="20"/>
          <w:szCs w:val="20"/>
        </w:rPr>
        <w:t>7</w:t>
      </w:r>
      <w:r>
        <w:rPr>
          <w:rFonts w:ascii="Arial" w:hAnsi="Arial" w:cs="Arial"/>
          <w:sz w:val="20"/>
          <w:szCs w:val="20"/>
        </w:rPr>
        <w:t xml:space="preserve"> (</w:t>
      </w:r>
      <w:r w:rsidR="00B8671E">
        <w:rPr>
          <w:rFonts w:ascii="Arial" w:hAnsi="Arial" w:cs="Arial"/>
          <w:sz w:val="20"/>
          <w:szCs w:val="20"/>
        </w:rPr>
        <w:t xml:space="preserve">corresponding to </w:t>
      </w:r>
      <w:r>
        <w:rPr>
          <w:rFonts w:ascii="Arial" w:hAnsi="Arial" w:cs="Arial"/>
          <w:sz w:val="20"/>
          <w:szCs w:val="20"/>
        </w:rPr>
        <w:t xml:space="preserve">Q3+IQR) were considered outliers, therefore, the respective age was </w:t>
      </w:r>
      <w:r w:rsidR="00B8671E">
        <w:rPr>
          <w:rFonts w:ascii="Arial" w:hAnsi="Arial" w:cs="Arial"/>
          <w:sz w:val="20"/>
          <w:szCs w:val="20"/>
        </w:rPr>
        <w:t>capped</w:t>
      </w:r>
      <w:r>
        <w:rPr>
          <w:rFonts w:ascii="Arial" w:hAnsi="Arial" w:cs="Arial"/>
          <w:sz w:val="20"/>
          <w:szCs w:val="20"/>
        </w:rPr>
        <w:t xml:space="preserve"> </w:t>
      </w:r>
      <w:r w:rsidR="00B8671E">
        <w:rPr>
          <w:rFonts w:ascii="Arial" w:hAnsi="Arial" w:cs="Arial"/>
          <w:sz w:val="20"/>
          <w:szCs w:val="20"/>
        </w:rPr>
        <w:t>at that value.</w:t>
      </w:r>
    </w:p>
    <w:p w14:paraId="0F108B7E"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Consultation Duration</w:t>
      </w:r>
    </w:p>
    <w:p w14:paraId="08C41B12" w14:textId="77777777" w:rsidR="0041773F" w:rsidRDefault="0041773F" w:rsidP="0041773F">
      <w:pPr>
        <w:rPr>
          <w:rFonts w:ascii="Arial" w:hAnsi="Arial" w:cs="Arial"/>
          <w:sz w:val="20"/>
          <w:szCs w:val="20"/>
        </w:rPr>
      </w:pPr>
      <w:r>
        <w:rPr>
          <w:rFonts w:ascii="Arial" w:hAnsi="Arial" w:cs="Arial"/>
          <w:sz w:val="20"/>
          <w:szCs w:val="20"/>
        </w:rPr>
        <w:t>All observations above 173.5 minutes (nearly 3 hours) were considered outliers (the lower bound is a negative value and there are no consultations with negative durations)</w:t>
      </w:r>
    </w:p>
    <w:p w14:paraId="664F4127"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Satisfaction Level</w:t>
      </w:r>
    </w:p>
    <w:p w14:paraId="0983572E" w14:textId="77777777" w:rsidR="0041773F" w:rsidRDefault="0041773F" w:rsidP="0041773F">
      <w:pPr>
        <w:rPr>
          <w:rFonts w:ascii="Arial" w:hAnsi="Arial" w:cs="Arial"/>
          <w:sz w:val="20"/>
          <w:szCs w:val="20"/>
        </w:rPr>
      </w:pPr>
      <w:r>
        <w:rPr>
          <w:rFonts w:ascii="Arial" w:hAnsi="Arial" w:cs="Arial"/>
          <w:sz w:val="20"/>
          <w:szCs w:val="20"/>
        </w:rPr>
        <w:t>Since this feature has only a range of 1-5, all values outside this range were considered data errors and so for values higher than 5 (many observations had a satisfaction level of 6) were replaced by 5.</w:t>
      </w:r>
    </w:p>
    <w:p w14:paraId="0EB4234E"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Consultation Price</w:t>
      </w:r>
    </w:p>
    <w:p w14:paraId="2FBB2587" w14:textId="77777777" w:rsidR="0041773F" w:rsidRDefault="0041773F" w:rsidP="0041773F">
      <w:pPr>
        <w:rPr>
          <w:rFonts w:ascii="Arial" w:hAnsi="Arial" w:cs="Arial"/>
          <w:sz w:val="20"/>
          <w:szCs w:val="20"/>
          <w:lang w:val="en-PT"/>
        </w:rPr>
      </w:pPr>
      <w:r>
        <w:rPr>
          <w:rFonts w:ascii="Arial" w:hAnsi="Arial" w:cs="Arial"/>
          <w:sz w:val="20"/>
          <w:szCs w:val="20"/>
          <w:lang w:val="en-PT"/>
        </w:rPr>
        <w:t>E</w:t>
      </w:r>
      <w:r w:rsidRPr="00153EBF">
        <w:rPr>
          <w:rFonts w:ascii="Arial" w:hAnsi="Arial" w:cs="Arial"/>
          <w:sz w:val="20"/>
          <w:szCs w:val="20"/>
          <w:lang w:val="en-PT"/>
        </w:rPr>
        <w:t xml:space="preserve">xtreme high values (&gt;10000) were </w:t>
      </w:r>
      <w:r>
        <w:rPr>
          <w:rFonts w:ascii="Arial" w:hAnsi="Arial" w:cs="Arial"/>
          <w:sz w:val="20"/>
          <w:szCs w:val="20"/>
          <w:lang w:val="en-PT"/>
        </w:rPr>
        <w:t>considered data</w:t>
      </w:r>
      <w:r w:rsidRPr="00153EBF">
        <w:rPr>
          <w:rFonts w:ascii="Arial" w:hAnsi="Arial" w:cs="Arial"/>
          <w:sz w:val="20"/>
          <w:szCs w:val="20"/>
          <w:lang w:val="en-PT"/>
        </w:rPr>
        <w:t xml:space="preserve"> errors and removed</w:t>
      </w:r>
      <w:r>
        <w:rPr>
          <w:rFonts w:ascii="Arial" w:hAnsi="Arial" w:cs="Arial"/>
          <w:sz w:val="20"/>
          <w:szCs w:val="20"/>
          <w:lang w:val="en-PT"/>
        </w:rPr>
        <w:t>, while v</w:t>
      </w:r>
      <w:r w:rsidRPr="00153EBF">
        <w:rPr>
          <w:rFonts w:ascii="Arial" w:hAnsi="Arial" w:cs="Arial"/>
          <w:sz w:val="20"/>
          <w:szCs w:val="20"/>
          <w:lang w:val="en-PT"/>
        </w:rPr>
        <w:t>alues within a plausible range</w:t>
      </w:r>
      <w:r>
        <w:rPr>
          <w:rFonts w:ascii="Arial" w:hAnsi="Arial" w:cs="Arial"/>
          <w:sz w:val="20"/>
          <w:szCs w:val="20"/>
          <w:lang w:val="en-PT"/>
        </w:rPr>
        <w:t xml:space="preserve"> (</w:t>
      </w:r>
      <w:r w:rsidRPr="00153EBF">
        <w:rPr>
          <w:rFonts w:ascii="Arial" w:hAnsi="Arial" w:cs="Arial"/>
          <w:sz w:val="20"/>
          <w:szCs w:val="20"/>
          <w:lang w:val="en-PT"/>
        </w:rPr>
        <w:t>even if high</w:t>
      </w:r>
      <w:r>
        <w:rPr>
          <w:rFonts w:ascii="Arial" w:hAnsi="Arial" w:cs="Arial"/>
          <w:sz w:val="20"/>
          <w:szCs w:val="20"/>
          <w:lang w:val="en-PT"/>
        </w:rPr>
        <w:t>)</w:t>
      </w:r>
      <w:r w:rsidRPr="00153EBF">
        <w:rPr>
          <w:rFonts w:ascii="Arial" w:hAnsi="Arial" w:cs="Arial"/>
          <w:sz w:val="20"/>
          <w:szCs w:val="20"/>
          <w:lang w:val="en-PT"/>
        </w:rPr>
        <w:t xml:space="preserve"> were </w:t>
      </w:r>
      <w:r>
        <w:rPr>
          <w:rFonts w:ascii="Arial" w:hAnsi="Arial" w:cs="Arial"/>
          <w:sz w:val="20"/>
          <w:szCs w:val="20"/>
          <w:lang w:val="en-PT"/>
        </w:rPr>
        <w:t>mantained</w:t>
      </w:r>
      <w:r w:rsidRPr="00153EBF">
        <w:rPr>
          <w:rFonts w:ascii="Arial" w:hAnsi="Arial" w:cs="Arial"/>
          <w:sz w:val="20"/>
          <w:szCs w:val="20"/>
          <w:lang w:val="en-PT"/>
        </w:rPr>
        <w:t>.</w:t>
      </w:r>
    </w:p>
    <w:p w14:paraId="399B7CBE"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Insurance Coverage</w:t>
      </w:r>
    </w:p>
    <w:p w14:paraId="1D0D508E" w14:textId="77777777" w:rsidR="0041773F" w:rsidRDefault="0041773F" w:rsidP="0041773F">
      <w:pPr>
        <w:rPr>
          <w:rFonts w:ascii="Arial" w:hAnsi="Arial" w:cs="Arial"/>
          <w:sz w:val="20"/>
          <w:szCs w:val="20"/>
          <w:lang w:val="en-PT"/>
        </w:rPr>
      </w:pPr>
      <w:r>
        <w:rPr>
          <w:rFonts w:ascii="Arial" w:hAnsi="Arial" w:cs="Arial"/>
          <w:sz w:val="20"/>
          <w:szCs w:val="20"/>
          <w:lang w:val="en-PT"/>
        </w:rPr>
        <w:t>Some observations had high values however,</w:t>
      </w:r>
      <w:r w:rsidRPr="00153EBF">
        <w:rPr>
          <w:rFonts w:ascii="Arial" w:hAnsi="Arial" w:cs="Arial"/>
          <w:sz w:val="20"/>
          <w:szCs w:val="20"/>
          <w:lang w:val="en-PT"/>
        </w:rPr>
        <w:t xml:space="preserve"> they were plausible given </w:t>
      </w:r>
      <w:r>
        <w:rPr>
          <w:rFonts w:ascii="Arial" w:hAnsi="Arial" w:cs="Arial"/>
          <w:sz w:val="20"/>
          <w:szCs w:val="20"/>
          <w:lang w:val="en-PT"/>
        </w:rPr>
        <w:t>that the</w:t>
      </w:r>
      <w:r w:rsidRPr="00153EBF">
        <w:rPr>
          <w:rFonts w:ascii="Arial" w:hAnsi="Arial" w:cs="Arial"/>
          <w:sz w:val="20"/>
          <w:szCs w:val="20"/>
          <w:lang w:val="en-PT"/>
        </w:rPr>
        <w:t xml:space="preserve"> corresponding Consultation Price</w:t>
      </w:r>
      <w:r>
        <w:rPr>
          <w:rFonts w:ascii="Arial" w:hAnsi="Arial" w:cs="Arial"/>
          <w:sz w:val="20"/>
          <w:szCs w:val="20"/>
          <w:lang w:val="en-PT"/>
        </w:rPr>
        <w:t xml:space="preserve"> was also high. Therefore, n</w:t>
      </w:r>
      <w:r w:rsidRPr="00153EBF">
        <w:rPr>
          <w:rFonts w:ascii="Arial" w:hAnsi="Arial" w:cs="Arial"/>
          <w:sz w:val="20"/>
          <w:szCs w:val="20"/>
          <w:lang w:val="en-PT"/>
        </w:rPr>
        <w:t>o removal or clipping was applied</w:t>
      </w:r>
      <w:r>
        <w:rPr>
          <w:rFonts w:ascii="Arial" w:hAnsi="Arial" w:cs="Arial"/>
          <w:sz w:val="20"/>
          <w:szCs w:val="20"/>
          <w:lang w:val="en-PT"/>
        </w:rPr>
        <w:t>.</w:t>
      </w:r>
    </w:p>
    <w:p w14:paraId="563BFFDC" w14:textId="77777777" w:rsidR="001B4B52" w:rsidRPr="006E5EFA" w:rsidRDefault="001B4B52" w:rsidP="001B4B52">
      <w:pPr>
        <w:rPr>
          <w:rFonts w:ascii="Arial" w:hAnsi="Arial" w:cs="Arial"/>
          <w:b/>
          <w:bCs/>
          <w:sz w:val="20"/>
          <w:szCs w:val="20"/>
        </w:rPr>
      </w:pPr>
      <w:proofErr w:type="spellStart"/>
      <w:r w:rsidRPr="006E5EFA">
        <w:rPr>
          <w:rFonts w:ascii="Arial" w:hAnsi="Arial" w:cs="Arial"/>
          <w:b/>
          <w:bCs/>
          <w:sz w:val="20"/>
          <w:szCs w:val="20"/>
        </w:rPr>
        <w:t>D</w:t>
      </w:r>
      <w:r>
        <w:rPr>
          <w:rFonts w:ascii="Arial" w:hAnsi="Arial" w:cs="Arial"/>
          <w:b/>
          <w:bCs/>
          <w:sz w:val="20"/>
          <w:szCs w:val="20"/>
        </w:rPr>
        <w:t>ataTypes</w:t>
      </w:r>
      <w:proofErr w:type="spellEnd"/>
    </w:p>
    <w:p w14:paraId="312792EB" w14:textId="0C01CE2F" w:rsidR="001B4B52" w:rsidRPr="001B4B52" w:rsidRDefault="001B4B52" w:rsidP="0041773F">
      <w:pPr>
        <w:rPr>
          <w:rFonts w:ascii="Arial" w:hAnsi="Arial" w:cs="Arial"/>
          <w:sz w:val="20"/>
          <w:szCs w:val="20"/>
        </w:rPr>
      </w:pPr>
      <w:r>
        <w:rPr>
          <w:rFonts w:ascii="Arial" w:hAnsi="Arial" w:cs="Arial"/>
          <w:sz w:val="20"/>
          <w:szCs w:val="20"/>
        </w:rPr>
        <w:t>For memory optimization and improved performance, a mapping of the appropriate datatypes for each column was applied.</w:t>
      </w:r>
    </w:p>
    <w:p w14:paraId="22D80EA9"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Deduplication</w:t>
      </w:r>
    </w:p>
    <w:p w14:paraId="54181D6A" w14:textId="6FC3E730" w:rsidR="0041773F" w:rsidRPr="0041773F" w:rsidRDefault="0041773F" w:rsidP="00044C26">
      <w:pPr>
        <w:rPr>
          <w:rFonts w:ascii="Arial" w:hAnsi="Arial" w:cs="Arial"/>
          <w:sz w:val="20"/>
          <w:szCs w:val="20"/>
          <w:lang w:val="en-PT"/>
        </w:rPr>
      </w:pPr>
      <w:r>
        <w:rPr>
          <w:rFonts w:ascii="Arial" w:hAnsi="Arial" w:cs="Arial"/>
          <w:sz w:val="20"/>
          <w:szCs w:val="20"/>
          <w:lang w:val="en-PT"/>
        </w:rPr>
        <w:t>For data integrity purposes, the duplicates in the dataset were identified and then removed.</w:t>
      </w:r>
    </w:p>
    <w:p w14:paraId="47FFC148" w14:textId="70E7B96C" w:rsidR="00E8258B" w:rsidRDefault="0041773F" w:rsidP="00044C26">
      <w:pPr>
        <w:rPr>
          <w:rFonts w:ascii="Arial" w:hAnsi="Arial" w:cs="Arial"/>
          <w:b/>
          <w:bCs/>
          <w:sz w:val="20"/>
          <w:szCs w:val="20"/>
        </w:rPr>
      </w:pPr>
      <w:r>
        <w:rPr>
          <w:rFonts w:ascii="Arial" w:hAnsi="Arial" w:cs="Arial"/>
          <w:b/>
          <w:bCs/>
          <w:sz w:val="20"/>
          <w:szCs w:val="20"/>
        </w:rPr>
        <w:t>Data Transformation</w:t>
      </w:r>
      <w:r w:rsidR="00EB0354">
        <w:rPr>
          <w:rFonts w:ascii="Arial" w:hAnsi="Arial" w:cs="Arial"/>
          <w:b/>
          <w:bCs/>
          <w:sz w:val="20"/>
          <w:szCs w:val="20"/>
        </w:rPr>
        <w:t xml:space="preserve"> / Feature Engineering</w:t>
      </w:r>
    </w:p>
    <w:p w14:paraId="30DE29FF" w14:textId="7E4ABECC" w:rsidR="0041773F" w:rsidRPr="00E8258B" w:rsidRDefault="0041773F" w:rsidP="00044C26">
      <w:pPr>
        <w:rPr>
          <w:rFonts w:ascii="Arial" w:hAnsi="Arial" w:cs="Arial"/>
          <w:b/>
          <w:bCs/>
          <w:sz w:val="20"/>
          <w:szCs w:val="20"/>
        </w:rPr>
      </w:pPr>
      <w:r>
        <w:rPr>
          <w:rFonts w:ascii="Arial" w:hAnsi="Arial" w:cs="Arial"/>
          <w:b/>
          <w:bCs/>
          <w:sz w:val="20"/>
          <w:szCs w:val="20"/>
        </w:rPr>
        <w:t>Distribution and Skewness Analysis</w:t>
      </w:r>
    </w:p>
    <w:p w14:paraId="36A6C457" w14:textId="614A81A2" w:rsidR="001B4B52" w:rsidRDefault="001B4B52" w:rsidP="00044C26">
      <w:pPr>
        <w:rPr>
          <w:rFonts w:ascii="Arial" w:hAnsi="Arial" w:cs="Arial"/>
          <w:sz w:val="20"/>
          <w:szCs w:val="20"/>
        </w:rPr>
      </w:pPr>
      <w:r w:rsidRPr="0041773F">
        <w:rPr>
          <w:rFonts w:ascii="Arial" w:hAnsi="Arial" w:cs="Arial"/>
          <w:sz w:val="20"/>
          <w:szCs w:val="20"/>
        </w:rPr>
        <w:t xml:space="preserve">To determine the degree of skewness and the need for </w:t>
      </w:r>
      <w:r>
        <w:rPr>
          <w:rFonts w:ascii="Arial" w:hAnsi="Arial" w:cs="Arial"/>
          <w:sz w:val="20"/>
          <w:szCs w:val="20"/>
        </w:rPr>
        <w:t xml:space="preserve">data transformations, the distributions of </w:t>
      </w:r>
      <w:r w:rsidRPr="0041773F">
        <w:rPr>
          <w:rFonts w:ascii="Arial" w:hAnsi="Arial" w:cs="Arial"/>
          <w:sz w:val="20"/>
          <w:szCs w:val="20"/>
        </w:rPr>
        <w:t xml:space="preserve">the numerical variables were </w:t>
      </w:r>
      <w:r>
        <w:rPr>
          <w:rFonts w:ascii="Arial" w:hAnsi="Arial" w:cs="Arial"/>
          <w:sz w:val="20"/>
          <w:szCs w:val="20"/>
        </w:rPr>
        <w:t>examined.</w:t>
      </w:r>
    </w:p>
    <w:p w14:paraId="08720C45" w14:textId="77777777" w:rsidR="00EB0354" w:rsidRDefault="00EB0354" w:rsidP="00044C26">
      <w:pPr>
        <w:rPr>
          <w:rFonts w:ascii="Arial" w:hAnsi="Arial" w:cs="Arial"/>
          <w:sz w:val="20"/>
          <w:szCs w:val="20"/>
        </w:rPr>
      </w:pPr>
      <w:r>
        <w:rPr>
          <w:rFonts w:ascii="Arial" w:hAnsi="Arial" w:cs="Arial"/>
          <w:sz w:val="20"/>
          <w:szCs w:val="20"/>
        </w:rPr>
        <w:t>Skewness</w:t>
      </w:r>
      <w:r w:rsidR="001B4B52" w:rsidRPr="001B4B52">
        <w:rPr>
          <w:rFonts w:ascii="Arial" w:hAnsi="Arial" w:cs="Arial"/>
          <w:sz w:val="20"/>
          <w:szCs w:val="20"/>
        </w:rPr>
        <w:t xml:space="preserve"> was computed for all </w:t>
      </w:r>
      <w:r>
        <w:rPr>
          <w:rFonts w:ascii="Arial" w:hAnsi="Arial" w:cs="Arial"/>
          <w:sz w:val="20"/>
          <w:szCs w:val="20"/>
        </w:rPr>
        <w:t xml:space="preserve">the </w:t>
      </w:r>
      <w:r w:rsidR="001B4B52" w:rsidRPr="001B4B52">
        <w:rPr>
          <w:rFonts w:ascii="Arial" w:hAnsi="Arial" w:cs="Arial"/>
          <w:sz w:val="20"/>
          <w:szCs w:val="20"/>
        </w:rPr>
        <w:t>numerical features to classify their distributions</w:t>
      </w:r>
      <w:r>
        <w:rPr>
          <w:rFonts w:ascii="Arial" w:hAnsi="Arial" w:cs="Arial"/>
          <w:sz w:val="20"/>
          <w:szCs w:val="20"/>
        </w:rPr>
        <w:t xml:space="preserve"> </w:t>
      </w:r>
      <w:r w:rsidR="001B4B52" w:rsidRPr="001B4B52">
        <w:rPr>
          <w:rFonts w:ascii="Arial" w:hAnsi="Arial" w:cs="Arial"/>
          <w:sz w:val="20"/>
          <w:szCs w:val="20"/>
        </w:rPr>
        <w:t xml:space="preserve">as approximately symmetric, left-skewed, or right-skewed. </w:t>
      </w:r>
    </w:p>
    <w:p w14:paraId="297FF059" w14:textId="5C5107F0" w:rsidR="00EB0354" w:rsidRDefault="00EB0354" w:rsidP="00044C26">
      <w:pPr>
        <w:rPr>
          <w:rFonts w:ascii="Arial" w:hAnsi="Arial" w:cs="Arial"/>
          <w:sz w:val="20"/>
          <w:szCs w:val="20"/>
        </w:rPr>
      </w:pPr>
      <w:r>
        <w:rPr>
          <w:rFonts w:ascii="Arial" w:hAnsi="Arial" w:cs="Arial"/>
          <w:sz w:val="20"/>
          <w:szCs w:val="20"/>
        </w:rPr>
        <w:t>Approximately Symmetric</w:t>
      </w:r>
    </w:p>
    <w:p w14:paraId="44F7A36B" w14:textId="77777777" w:rsidR="00EB0354" w:rsidRDefault="001B4B52" w:rsidP="00044C26">
      <w:pPr>
        <w:rPr>
          <w:rFonts w:ascii="Arial" w:hAnsi="Arial" w:cs="Arial"/>
          <w:sz w:val="20"/>
          <w:szCs w:val="20"/>
        </w:rPr>
      </w:pPr>
      <w:r w:rsidRPr="001B4B52">
        <w:rPr>
          <w:rFonts w:ascii="Arial" w:hAnsi="Arial" w:cs="Arial"/>
          <w:sz w:val="20"/>
          <w:szCs w:val="20"/>
        </w:rPr>
        <w:t xml:space="preserve">Age, Satisfaction Level, and Insurance Coverage exhibited approximately symmetric distributions. </w:t>
      </w:r>
    </w:p>
    <w:p w14:paraId="53997C91" w14:textId="1FD5EAA1" w:rsidR="00EB0354" w:rsidRDefault="00EB0354" w:rsidP="00044C26">
      <w:pPr>
        <w:rPr>
          <w:rFonts w:ascii="Arial" w:hAnsi="Arial" w:cs="Arial"/>
          <w:sz w:val="20"/>
          <w:szCs w:val="20"/>
        </w:rPr>
      </w:pPr>
      <w:r>
        <w:rPr>
          <w:rFonts w:ascii="Arial" w:hAnsi="Arial" w:cs="Arial"/>
          <w:sz w:val="20"/>
          <w:szCs w:val="20"/>
        </w:rPr>
        <w:t>Moderate right-skewed</w:t>
      </w:r>
    </w:p>
    <w:p w14:paraId="7363B430" w14:textId="77777777" w:rsidR="00EB0354" w:rsidRDefault="001B4B52" w:rsidP="00044C26">
      <w:pPr>
        <w:rPr>
          <w:rFonts w:ascii="Arial" w:hAnsi="Arial" w:cs="Arial"/>
          <w:sz w:val="20"/>
          <w:szCs w:val="20"/>
        </w:rPr>
      </w:pPr>
      <w:r w:rsidRPr="001B4B52">
        <w:rPr>
          <w:rFonts w:ascii="Arial" w:hAnsi="Arial" w:cs="Arial"/>
          <w:sz w:val="20"/>
          <w:szCs w:val="20"/>
        </w:rPr>
        <w:t>Consultation Duration showed moderate right-skewness, indicating occasional long consultations</w:t>
      </w:r>
      <w:r w:rsidR="00EB0354">
        <w:rPr>
          <w:rFonts w:ascii="Arial" w:hAnsi="Arial" w:cs="Arial"/>
          <w:sz w:val="20"/>
          <w:szCs w:val="20"/>
        </w:rPr>
        <w:t>.</w:t>
      </w:r>
    </w:p>
    <w:p w14:paraId="71272F2C" w14:textId="6796C367" w:rsidR="00EB0354" w:rsidRDefault="00EB0354" w:rsidP="00044C26">
      <w:pPr>
        <w:rPr>
          <w:rFonts w:ascii="Arial" w:hAnsi="Arial" w:cs="Arial"/>
          <w:sz w:val="20"/>
          <w:szCs w:val="20"/>
        </w:rPr>
      </w:pPr>
      <w:r>
        <w:rPr>
          <w:rFonts w:ascii="Arial" w:hAnsi="Arial" w:cs="Arial"/>
          <w:sz w:val="20"/>
          <w:szCs w:val="20"/>
        </w:rPr>
        <w:t>Heavily right-skewed</w:t>
      </w:r>
    </w:p>
    <w:p w14:paraId="1F6AE52D" w14:textId="3F055490" w:rsidR="0041773F" w:rsidRDefault="001B4B52" w:rsidP="00044C26">
      <w:pPr>
        <w:rPr>
          <w:rFonts w:ascii="Arial" w:hAnsi="Arial" w:cs="Arial"/>
          <w:sz w:val="20"/>
          <w:szCs w:val="20"/>
        </w:rPr>
      </w:pPr>
      <w:r w:rsidRPr="001B4B52">
        <w:rPr>
          <w:rFonts w:ascii="Arial" w:hAnsi="Arial" w:cs="Arial"/>
          <w:sz w:val="20"/>
          <w:szCs w:val="20"/>
        </w:rPr>
        <w:t xml:space="preserve"> Approximate Annual Income and Consultation Price displayed heavy right-skewness due to strong high-end outliers.</w:t>
      </w:r>
      <w:r>
        <w:rPr>
          <w:rFonts w:ascii="Arial" w:hAnsi="Arial" w:cs="Arial"/>
          <w:sz w:val="20"/>
          <w:szCs w:val="20"/>
        </w:rPr>
        <w:t xml:space="preserve"> </w:t>
      </w:r>
    </w:p>
    <w:p w14:paraId="25C8BA1F" w14:textId="277D0011" w:rsidR="00EB0354" w:rsidRDefault="00EB0354" w:rsidP="00044C26">
      <w:pPr>
        <w:rPr>
          <w:rFonts w:ascii="Arial" w:hAnsi="Arial" w:cs="Arial"/>
          <w:sz w:val="20"/>
          <w:szCs w:val="20"/>
        </w:rPr>
      </w:pPr>
      <w:r>
        <w:rPr>
          <w:rFonts w:ascii="Arial" w:hAnsi="Arial" w:cs="Arial"/>
          <w:sz w:val="20"/>
          <w:szCs w:val="20"/>
        </w:rPr>
        <w:lastRenderedPageBreak/>
        <w:t>Therefore, to</w:t>
      </w:r>
      <w:r w:rsidRPr="00EB0354">
        <w:rPr>
          <w:rFonts w:ascii="Arial" w:hAnsi="Arial" w:cs="Arial"/>
          <w:sz w:val="20"/>
          <w:szCs w:val="20"/>
        </w:rPr>
        <w:t xml:space="preserve"> reduce skewness </w:t>
      </w:r>
      <w:r>
        <w:rPr>
          <w:rFonts w:ascii="Arial" w:hAnsi="Arial" w:cs="Arial"/>
          <w:sz w:val="20"/>
          <w:szCs w:val="20"/>
        </w:rPr>
        <w:t xml:space="preserve">for predictive </w:t>
      </w:r>
      <w:r w:rsidRPr="00EB0354">
        <w:rPr>
          <w:rFonts w:ascii="Arial" w:hAnsi="Arial" w:cs="Arial"/>
          <w:sz w:val="20"/>
          <w:szCs w:val="20"/>
        </w:rPr>
        <w:t>modelling</w:t>
      </w:r>
      <w:r w:rsidRPr="00EB0354">
        <w:rPr>
          <w:rFonts w:ascii="Arial" w:hAnsi="Arial" w:cs="Arial"/>
          <w:sz w:val="20"/>
          <w:szCs w:val="20"/>
        </w:rPr>
        <w:t>, log transformations were applied to the heavily skewed variables</w:t>
      </w:r>
      <w:r>
        <w:rPr>
          <w:rFonts w:ascii="Arial" w:hAnsi="Arial" w:cs="Arial"/>
          <w:sz w:val="20"/>
          <w:szCs w:val="20"/>
        </w:rPr>
        <w:t xml:space="preserve">, consisting of the variables </w:t>
      </w:r>
      <w:proofErr w:type="spellStart"/>
      <w:r w:rsidRPr="00EB0354">
        <w:rPr>
          <w:rFonts w:ascii="Arial" w:hAnsi="Arial" w:cs="Arial"/>
          <w:sz w:val="20"/>
          <w:szCs w:val="20"/>
        </w:rPr>
        <w:t>Income_log</w:t>
      </w:r>
      <w:proofErr w:type="spellEnd"/>
      <w:r w:rsidRPr="00EB0354">
        <w:rPr>
          <w:rFonts w:ascii="Arial" w:hAnsi="Arial" w:cs="Arial"/>
          <w:sz w:val="20"/>
          <w:szCs w:val="20"/>
        </w:rPr>
        <w:t xml:space="preserve"> and </w:t>
      </w:r>
      <w:proofErr w:type="spellStart"/>
      <w:r w:rsidRPr="00EB0354">
        <w:rPr>
          <w:rFonts w:ascii="Arial" w:hAnsi="Arial" w:cs="Arial"/>
          <w:sz w:val="20"/>
          <w:szCs w:val="20"/>
        </w:rPr>
        <w:t>Consultation_price_log</w:t>
      </w:r>
      <w:proofErr w:type="spellEnd"/>
      <w:r w:rsidRPr="00EB0354">
        <w:rPr>
          <w:rFonts w:ascii="Arial" w:hAnsi="Arial" w:cs="Arial"/>
          <w:sz w:val="20"/>
          <w:szCs w:val="20"/>
        </w:rPr>
        <w:t>.</w:t>
      </w:r>
    </w:p>
    <w:p w14:paraId="010E6EBA" w14:textId="77777777" w:rsidR="00EB0354" w:rsidRDefault="00EB0354" w:rsidP="00044C26">
      <w:pPr>
        <w:rPr>
          <w:rFonts w:ascii="Arial" w:hAnsi="Arial" w:cs="Arial"/>
          <w:sz w:val="20"/>
          <w:szCs w:val="20"/>
        </w:rPr>
      </w:pPr>
    </w:p>
    <w:p w14:paraId="2F1D2439" w14:textId="77777777" w:rsidR="0041773F" w:rsidRDefault="0041773F" w:rsidP="00044C26">
      <w:pPr>
        <w:rPr>
          <w:rFonts w:ascii="Arial" w:hAnsi="Arial" w:cs="Arial"/>
          <w:sz w:val="20"/>
          <w:szCs w:val="20"/>
        </w:rPr>
      </w:pPr>
    </w:p>
    <w:p w14:paraId="281FDE0B" w14:textId="7458F2F4" w:rsidR="00592013" w:rsidRDefault="00592013" w:rsidP="00153EBF">
      <w:pPr>
        <w:rPr>
          <w:rFonts w:ascii="Arial" w:hAnsi="Arial" w:cs="Arial"/>
          <w:sz w:val="20"/>
          <w:szCs w:val="20"/>
          <w:lang w:val="en-PT"/>
        </w:rPr>
      </w:pPr>
      <w:r>
        <w:rPr>
          <w:rFonts w:ascii="Arial" w:hAnsi="Arial" w:cs="Arial"/>
          <w:sz w:val="20"/>
          <w:szCs w:val="20"/>
          <w:lang w:val="en-PT"/>
        </w:rPr>
        <w:t>Analytical Base Table (ABT) Construction</w:t>
      </w:r>
    </w:p>
    <w:p w14:paraId="6AF477DE" w14:textId="708A0E0C" w:rsidR="00592013" w:rsidRDefault="001D3E93" w:rsidP="00153EBF">
      <w:pPr>
        <w:rPr>
          <w:rFonts w:ascii="Arial" w:hAnsi="Arial" w:cs="Arial"/>
          <w:sz w:val="20"/>
          <w:szCs w:val="20"/>
          <w:lang w:val="en-PT"/>
        </w:rPr>
      </w:pPr>
      <w:r>
        <w:rPr>
          <w:rFonts w:ascii="Arial" w:hAnsi="Arial" w:cs="Arial"/>
          <w:sz w:val="20"/>
          <w:szCs w:val="20"/>
          <w:lang w:val="en-PT"/>
        </w:rPr>
        <w:t>To construct the table, the following steps were executed.</w:t>
      </w:r>
    </w:p>
    <w:p w14:paraId="7EA409D2" w14:textId="34874B63" w:rsidR="001D3E93" w:rsidRDefault="001D3E93" w:rsidP="00153EBF">
      <w:pPr>
        <w:rPr>
          <w:rFonts w:ascii="Arial" w:hAnsi="Arial" w:cs="Arial"/>
          <w:sz w:val="20"/>
          <w:szCs w:val="20"/>
          <w:lang w:val="en-PT"/>
        </w:rPr>
      </w:pPr>
      <w:r>
        <w:rPr>
          <w:rFonts w:ascii="Arial" w:hAnsi="Arial" w:cs="Arial"/>
          <w:sz w:val="20"/>
          <w:szCs w:val="20"/>
          <w:lang w:val="en-PT"/>
        </w:rPr>
        <w:t>(creation of new variables)</w:t>
      </w:r>
    </w:p>
    <w:p w14:paraId="5D52EFC5" w14:textId="23ED78C5" w:rsidR="001D3E93" w:rsidRDefault="001D3E93" w:rsidP="001D3E93">
      <w:pPr>
        <w:pStyle w:val="ListParagraph"/>
        <w:numPr>
          <w:ilvl w:val="0"/>
          <w:numId w:val="5"/>
        </w:numPr>
        <w:rPr>
          <w:rFonts w:ascii="Arial" w:hAnsi="Arial" w:cs="Arial"/>
          <w:sz w:val="20"/>
          <w:szCs w:val="20"/>
          <w:lang w:val="en-PT"/>
        </w:rPr>
      </w:pPr>
      <w:r>
        <w:rPr>
          <w:rFonts w:ascii="Arial" w:hAnsi="Arial" w:cs="Arial"/>
          <w:sz w:val="20"/>
          <w:szCs w:val="20"/>
          <w:lang w:val="en-PT"/>
        </w:rPr>
        <w:t>Aggregation</w:t>
      </w:r>
    </w:p>
    <w:p w14:paraId="4E08B79B" w14:textId="77777777" w:rsidR="001D3E93" w:rsidRDefault="001D3E93" w:rsidP="001D3E93">
      <w:pPr>
        <w:pStyle w:val="ListParagraph"/>
        <w:rPr>
          <w:rFonts w:ascii="Arial" w:hAnsi="Arial" w:cs="Arial"/>
          <w:sz w:val="20"/>
          <w:szCs w:val="20"/>
          <w:lang w:val="en-PT"/>
        </w:rPr>
      </w:pPr>
    </w:p>
    <w:p w14:paraId="5360BACE" w14:textId="75C01A26" w:rsidR="001D3E93" w:rsidRPr="001D3E93" w:rsidRDefault="001D3E93" w:rsidP="001D3E93">
      <w:pPr>
        <w:pStyle w:val="ListParagraph"/>
        <w:rPr>
          <w:rFonts w:ascii="Arial" w:hAnsi="Arial" w:cs="Arial"/>
          <w:sz w:val="20"/>
          <w:szCs w:val="20"/>
          <w:lang w:val="en-PT"/>
        </w:rPr>
      </w:pPr>
      <w:r>
        <w:rPr>
          <w:rFonts w:ascii="Arial" w:hAnsi="Arial" w:cs="Arial"/>
          <w:sz w:val="20"/>
          <w:szCs w:val="20"/>
          <w:lang w:val="en-PT"/>
        </w:rPr>
        <w:t>Patient-specific data was aggregated in the following way.</w:t>
      </w:r>
    </w:p>
    <w:p w14:paraId="12284A97" w14:textId="552E24D9" w:rsidR="00592013" w:rsidRDefault="001D3E93" w:rsidP="00153EBF">
      <w:pPr>
        <w:rPr>
          <w:rFonts w:ascii="Arial" w:hAnsi="Arial" w:cs="Arial"/>
          <w:sz w:val="20"/>
          <w:szCs w:val="20"/>
          <w:lang w:val="en-PT"/>
        </w:rPr>
      </w:pPr>
      <w:r w:rsidRPr="001D3E93">
        <w:rPr>
          <w:rFonts w:ascii="Arial" w:hAnsi="Arial" w:cs="Arial"/>
          <w:sz w:val="20"/>
          <w:szCs w:val="20"/>
          <w:lang w:val="en-PT"/>
        </w:rPr>
        <w:t>Age</w:t>
      </w:r>
      <w:r>
        <w:rPr>
          <w:rFonts w:ascii="Arial" w:hAnsi="Arial" w:cs="Arial"/>
          <w:sz w:val="20"/>
          <w:szCs w:val="20"/>
          <w:lang w:val="en-PT"/>
        </w:rPr>
        <w:t xml:space="preserve"> and Visit Date: max – to capture the most recent age and visit date for each patient</w:t>
      </w:r>
    </w:p>
    <w:p w14:paraId="0857D4A3" w14:textId="4160E50F" w:rsidR="001D3E93" w:rsidRDefault="001D3E93" w:rsidP="00153EBF">
      <w:pPr>
        <w:rPr>
          <w:rFonts w:ascii="Arial" w:hAnsi="Arial" w:cs="Arial"/>
          <w:sz w:val="20"/>
          <w:szCs w:val="20"/>
          <w:lang w:val="en-PT"/>
        </w:rPr>
      </w:pPr>
      <w:r>
        <w:rPr>
          <w:rFonts w:ascii="Arial" w:hAnsi="Arial" w:cs="Arial"/>
          <w:sz w:val="20"/>
          <w:szCs w:val="20"/>
          <w:lang w:val="en-PT"/>
        </w:rPr>
        <w:t>Gender: first – considering it does not change overtime</w:t>
      </w:r>
    </w:p>
    <w:p w14:paraId="644123A4" w14:textId="427CBC7A" w:rsidR="001D3E93" w:rsidRDefault="001D3E93" w:rsidP="00153EBF">
      <w:pPr>
        <w:rPr>
          <w:rFonts w:ascii="Arial" w:hAnsi="Arial" w:cs="Arial"/>
          <w:sz w:val="20"/>
          <w:szCs w:val="20"/>
          <w:lang w:val="en-PT"/>
        </w:rPr>
      </w:pPr>
      <w:r w:rsidRPr="001D3E93">
        <w:rPr>
          <w:rFonts w:ascii="Arial" w:hAnsi="Arial" w:cs="Arial"/>
          <w:sz w:val="20"/>
          <w:szCs w:val="20"/>
          <w:lang w:val="en-PT"/>
        </w:rPr>
        <w:t>City of Residence, Profession, Insurance Provider, Family History, Education Level, Marital Status, Age Range, Days since last visit</w:t>
      </w:r>
      <w:r>
        <w:rPr>
          <w:rFonts w:ascii="Arial" w:hAnsi="Arial" w:cs="Arial"/>
          <w:sz w:val="20"/>
          <w:szCs w:val="20"/>
          <w:lang w:val="en-PT"/>
        </w:rPr>
        <w:t xml:space="preserve">, </w:t>
      </w:r>
      <w:r w:rsidRPr="001D3E93">
        <w:rPr>
          <w:rFonts w:ascii="Arial" w:hAnsi="Arial" w:cs="Arial"/>
          <w:sz w:val="20"/>
          <w:szCs w:val="20"/>
          <w:lang w:val="en-PT"/>
        </w:rPr>
        <w:t>Approximate Annual Income, Income_log</w:t>
      </w:r>
      <w:r>
        <w:rPr>
          <w:rFonts w:ascii="Arial" w:hAnsi="Arial" w:cs="Arial"/>
          <w:sz w:val="20"/>
          <w:szCs w:val="20"/>
          <w:lang w:val="en-PT"/>
        </w:rPr>
        <w:t>: last – most recent value in case of updates</w:t>
      </w:r>
    </w:p>
    <w:p w14:paraId="66D0C439" w14:textId="727E3F73" w:rsidR="001D3E93" w:rsidRDefault="001D3E93" w:rsidP="00153EBF">
      <w:pPr>
        <w:rPr>
          <w:rFonts w:ascii="Arial" w:hAnsi="Arial" w:cs="Arial"/>
          <w:sz w:val="20"/>
          <w:szCs w:val="20"/>
          <w:lang w:val="en-PT"/>
        </w:rPr>
      </w:pPr>
      <w:r>
        <w:rPr>
          <w:rFonts w:ascii="Arial" w:hAnsi="Arial" w:cs="Arial"/>
          <w:sz w:val="20"/>
          <w:szCs w:val="20"/>
          <w:lang w:val="en-PT"/>
        </w:rPr>
        <w:t>Department: list – all the departments visited by each patient</w:t>
      </w:r>
    </w:p>
    <w:p w14:paraId="08EEFED6" w14:textId="76A3905F" w:rsidR="001D3E93" w:rsidRDefault="003F3AF9" w:rsidP="00153EBF">
      <w:pPr>
        <w:rPr>
          <w:rFonts w:ascii="Arial" w:hAnsi="Arial" w:cs="Arial"/>
          <w:sz w:val="20"/>
          <w:szCs w:val="20"/>
          <w:lang w:val="en-PT"/>
        </w:rPr>
      </w:pPr>
      <w:r w:rsidRPr="003F3AF9">
        <w:rPr>
          <w:rFonts w:ascii="Arial" w:hAnsi="Arial" w:cs="Arial"/>
          <w:sz w:val="20"/>
          <w:szCs w:val="20"/>
          <w:lang w:val="en-PT"/>
        </w:rPr>
        <w:t>Consultation Duration, Satisfaction Level, Consultation Price, Insurance Coverage, Insurance Coverage Percentage, Consultation_price_log</w:t>
      </w:r>
      <w:r>
        <w:rPr>
          <w:rFonts w:ascii="Arial" w:hAnsi="Arial" w:cs="Arial"/>
          <w:sz w:val="20"/>
          <w:szCs w:val="20"/>
          <w:lang w:val="en-PT"/>
        </w:rPr>
        <w:t>: mean – average value for each patient, indicative of standard behaviour (patterns)</w:t>
      </w:r>
    </w:p>
    <w:p w14:paraId="7EDD5D71" w14:textId="77777777" w:rsidR="001D3E93" w:rsidRDefault="001D3E93" w:rsidP="00153EBF">
      <w:pPr>
        <w:rPr>
          <w:rFonts w:ascii="Arial" w:hAnsi="Arial" w:cs="Arial"/>
          <w:sz w:val="20"/>
          <w:szCs w:val="20"/>
          <w:lang w:val="en-PT"/>
        </w:rPr>
      </w:pPr>
    </w:p>
    <w:p w14:paraId="5A88D063" w14:textId="77777777" w:rsidR="00592013" w:rsidRPr="00153EBF" w:rsidRDefault="00592013" w:rsidP="00153EBF">
      <w:pPr>
        <w:rPr>
          <w:rFonts w:ascii="Arial" w:hAnsi="Arial" w:cs="Arial"/>
          <w:sz w:val="20"/>
          <w:szCs w:val="20"/>
          <w:lang w:val="en-PT"/>
        </w:rPr>
      </w:pPr>
    </w:p>
    <w:sectPr w:rsidR="00592013" w:rsidRPr="00153E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21503" w14:textId="77777777" w:rsidR="001A5DC5" w:rsidRDefault="001A5DC5" w:rsidP="00060E7C">
      <w:pPr>
        <w:spacing w:after="0" w:line="240" w:lineRule="auto"/>
      </w:pPr>
      <w:r>
        <w:separator/>
      </w:r>
    </w:p>
  </w:endnote>
  <w:endnote w:type="continuationSeparator" w:id="0">
    <w:p w14:paraId="6F51432C" w14:textId="77777777" w:rsidR="001A5DC5" w:rsidRDefault="001A5DC5" w:rsidP="0006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BA9B3" w14:textId="77777777" w:rsidR="001A5DC5" w:rsidRDefault="001A5DC5" w:rsidP="00060E7C">
      <w:pPr>
        <w:spacing w:after="0" w:line="240" w:lineRule="auto"/>
      </w:pPr>
      <w:r>
        <w:separator/>
      </w:r>
    </w:p>
  </w:footnote>
  <w:footnote w:type="continuationSeparator" w:id="0">
    <w:p w14:paraId="6A498AB5" w14:textId="77777777" w:rsidR="001A5DC5" w:rsidRDefault="001A5DC5" w:rsidP="0006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D597F"/>
    <w:multiLevelType w:val="hybridMultilevel"/>
    <w:tmpl w:val="608C74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196293"/>
    <w:multiLevelType w:val="hybridMultilevel"/>
    <w:tmpl w:val="430A30A6"/>
    <w:lvl w:ilvl="0" w:tplc="B2CCD1E2">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7F1C6F"/>
    <w:multiLevelType w:val="hybridMultilevel"/>
    <w:tmpl w:val="919A32E6"/>
    <w:lvl w:ilvl="0" w:tplc="278A39E0">
      <w:start w:val="1"/>
      <w:numFmt w:val="decimal"/>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3" w15:restartNumberingAfterBreak="0">
    <w:nsid w:val="33C83F31"/>
    <w:multiLevelType w:val="hybridMultilevel"/>
    <w:tmpl w:val="8AAA1D40"/>
    <w:lvl w:ilvl="0" w:tplc="B94E7E6C">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428A71CC"/>
    <w:multiLevelType w:val="hybridMultilevel"/>
    <w:tmpl w:val="39D61DB0"/>
    <w:lvl w:ilvl="0" w:tplc="B9B4BC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63E146A"/>
    <w:multiLevelType w:val="hybridMultilevel"/>
    <w:tmpl w:val="CB344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470276">
    <w:abstractNumId w:val="5"/>
  </w:num>
  <w:num w:numId="2" w16cid:durableId="1440685803">
    <w:abstractNumId w:val="1"/>
  </w:num>
  <w:num w:numId="3" w16cid:durableId="1493132937">
    <w:abstractNumId w:val="3"/>
  </w:num>
  <w:num w:numId="4" w16cid:durableId="478040952">
    <w:abstractNumId w:val="4"/>
  </w:num>
  <w:num w:numId="5" w16cid:durableId="1978223148">
    <w:abstractNumId w:val="0"/>
  </w:num>
  <w:num w:numId="6" w16cid:durableId="5031280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E0"/>
    <w:rsid w:val="000328DE"/>
    <w:rsid w:val="00044C26"/>
    <w:rsid w:val="00060E7C"/>
    <w:rsid w:val="000A6BBF"/>
    <w:rsid w:val="000B6B47"/>
    <w:rsid w:val="00112139"/>
    <w:rsid w:val="00112760"/>
    <w:rsid w:val="00113E9B"/>
    <w:rsid w:val="00135BDB"/>
    <w:rsid w:val="00153EBF"/>
    <w:rsid w:val="00171812"/>
    <w:rsid w:val="001733AF"/>
    <w:rsid w:val="001838A1"/>
    <w:rsid w:val="001A5DC5"/>
    <w:rsid w:val="001B4B52"/>
    <w:rsid w:val="001D3E93"/>
    <w:rsid w:val="002370C5"/>
    <w:rsid w:val="00241A3E"/>
    <w:rsid w:val="00265A9F"/>
    <w:rsid w:val="002B3DE4"/>
    <w:rsid w:val="003763B9"/>
    <w:rsid w:val="00382C09"/>
    <w:rsid w:val="00394A81"/>
    <w:rsid w:val="00396A3D"/>
    <w:rsid w:val="003F3AF9"/>
    <w:rsid w:val="003F4917"/>
    <w:rsid w:val="00416FA1"/>
    <w:rsid w:val="0041773F"/>
    <w:rsid w:val="004B3EBB"/>
    <w:rsid w:val="004C0D41"/>
    <w:rsid w:val="00543AE0"/>
    <w:rsid w:val="00582585"/>
    <w:rsid w:val="00592013"/>
    <w:rsid w:val="005A46E0"/>
    <w:rsid w:val="005E445F"/>
    <w:rsid w:val="00606575"/>
    <w:rsid w:val="00611366"/>
    <w:rsid w:val="00615403"/>
    <w:rsid w:val="006364E9"/>
    <w:rsid w:val="006917A1"/>
    <w:rsid w:val="006B6DAA"/>
    <w:rsid w:val="006E5EFA"/>
    <w:rsid w:val="006F0B27"/>
    <w:rsid w:val="007005B4"/>
    <w:rsid w:val="007015E8"/>
    <w:rsid w:val="00720C76"/>
    <w:rsid w:val="00735399"/>
    <w:rsid w:val="00735C28"/>
    <w:rsid w:val="00807545"/>
    <w:rsid w:val="00831B74"/>
    <w:rsid w:val="008C68C3"/>
    <w:rsid w:val="008D43E6"/>
    <w:rsid w:val="008E6E9D"/>
    <w:rsid w:val="0092260B"/>
    <w:rsid w:val="00943E18"/>
    <w:rsid w:val="009A1D7A"/>
    <w:rsid w:val="009B0D6A"/>
    <w:rsid w:val="00A075EA"/>
    <w:rsid w:val="00A434DF"/>
    <w:rsid w:val="00A45A7D"/>
    <w:rsid w:val="00A9450E"/>
    <w:rsid w:val="00AD0EE0"/>
    <w:rsid w:val="00AD3353"/>
    <w:rsid w:val="00AD7F72"/>
    <w:rsid w:val="00B3300B"/>
    <w:rsid w:val="00B42E6D"/>
    <w:rsid w:val="00B634EA"/>
    <w:rsid w:val="00B77511"/>
    <w:rsid w:val="00B8671E"/>
    <w:rsid w:val="00BD7339"/>
    <w:rsid w:val="00BE0BFA"/>
    <w:rsid w:val="00BF3209"/>
    <w:rsid w:val="00CB72C8"/>
    <w:rsid w:val="00CE29AA"/>
    <w:rsid w:val="00CF784B"/>
    <w:rsid w:val="00D05F9B"/>
    <w:rsid w:val="00D2653B"/>
    <w:rsid w:val="00D55BAE"/>
    <w:rsid w:val="00D65D2C"/>
    <w:rsid w:val="00D744CC"/>
    <w:rsid w:val="00D75F95"/>
    <w:rsid w:val="00D923D4"/>
    <w:rsid w:val="00DB08C1"/>
    <w:rsid w:val="00DC25C3"/>
    <w:rsid w:val="00E110A0"/>
    <w:rsid w:val="00E57B4A"/>
    <w:rsid w:val="00E8258B"/>
    <w:rsid w:val="00E83F40"/>
    <w:rsid w:val="00EB0354"/>
    <w:rsid w:val="00EB673E"/>
    <w:rsid w:val="00EE5561"/>
    <w:rsid w:val="00EE63E8"/>
    <w:rsid w:val="00F0370A"/>
    <w:rsid w:val="00F1240C"/>
    <w:rsid w:val="00F25ED1"/>
    <w:rsid w:val="00F51AD2"/>
    <w:rsid w:val="00F64A05"/>
    <w:rsid w:val="00F82D9A"/>
    <w:rsid w:val="00FB2565"/>
    <w:rsid w:val="00FC2F6C"/>
    <w:rsid w:val="00FC4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FE1F"/>
  <w15:chartTrackingRefBased/>
  <w15:docId w15:val="{6876E3DA-C215-EF4F-9A8A-BD41C026D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A4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E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A46E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A46E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A46E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A46E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A46E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A46E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A46E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A46E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A4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E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A4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E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A46E0"/>
    <w:pPr>
      <w:spacing w:before="160"/>
      <w:jc w:val="center"/>
    </w:pPr>
    <w:rPr>
      <w:i/>
      <w:iCs/>
      <w:color w:val="404040" w:themeColor="text1" w:themeTint="BF"/>
    </w:rPr>
  </w:style>
  <w:style w:type="character" w:customStyle="1" w:styleId="QuoteChar">
    <w:name w:val="Quote Char"/>
    <w:basedOn w:val="DefaultParagraphFont"/>
    <w:link w:val="Quote"/>
    <w:uiPriority w:val="29"/>
    <w:rsid w:val="005A46E0"/>
    <w:rPr>
      <w:i/>
      <w:iCs/>
      <w:color w:val="404040" w:themeColor="text1" w:themeTint="BF"/>
      <w:lang w:val="en-GB"/>
    </w:rPr>
  </w:style>
  <w:style w:type="paragraph" w:styleId="ListParagraph">
    <w:name w:val="List Paragraph"/>
    <w:basedOn w:val="Normal"/>
    <w:uiPriority w:val="34"/>
    <w:qFormat/>
    <w:rsid w:val="005A46E0"/>
    <w:pPr>
      <w:ind w:left="720"/>
      <w:contextualSpacing/>
    </w:pPr>
  </w:style>
  <w:style w:type="character" w:styleId="IntenseEmphasis">
    <w:name w:val="Intense Emphasis"/>
    <w:basedOn w:val="DefaultParagraphFont"/>
    <w:uiPriority w:val="21"/>
    <w:qFormat/>
    <w:rsid w:val="005A46E0"/>
    <w:rPr>
      <w:i/>
      <w:iCs/>
      <w:color w:val="0F4761" w:themeColor="accent1" w:themeShade="BF"/>
    </w:rPr>
  </w:style>
  <w:style w:type="paragraph" w:styleId="IntenseQuote">
    <w:name w:val="Intense Quote"/>
    <w:basedOn w:val="Normal"/>
    <w:next w:val="Normal"/>
    <w:link w:val="IntenseQuoteChar"/>
    <w:uiPriority w:val="30"/>
    <w:qFormat/>
    <w:rsid w:val="005A4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E0"/>
    <w:rPr>
      <w:i/>
      <w:iCs/>
      <w:color w:val="0F4761" w:themeColor="accent1" w:themeShade="BF"/>
      <w:lang w:val="en-GB"/>
    </w:rPr>
  </w:style>
  <w:style w:type="character" w:styleId="IntenseReference">
    <w:name w:val="Intense Reference"/>
    <w:basedOn w:val="DefaultParagraphFont"/>
    <w:uiPriority w:val="32"/>
    <w:qFormat/>
    <w:rsid w:val="005A46E0"/>
    <w:rPr>
      <w:b/>
      <w:bCs/>
      <w:smallCaps/>
      <w:color w:val="0F4761" w:themeColor="accent1" w:themeShade="BF"/>
      <w:spacing w:val="5"/>
    </w:rPr>
  </w:style>
  <w:style w:type="paragraph" w:styleId="Header">
    <w:name w:val="header"/>
    <w:basedOn w:val="Normal"/>
    <w:link w:val="HeaderChar"/>
    <w:uiPriority w:val="99"/>
    <w:unhideWhenUsed/>
    <w:rsid w:val="00060E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E7C"/>
    <w:rPr>
      <w:lang w:val="en-GB"/>
    </w:rPr>
  </w:style>
  <w:style w:type="paragraph" w:styleId="Footer">
    <w:name w:val="footer"/>
    <w:basedOn w:val="Normal"/>
    <w:link w:val="FooterChar"/>
    <w:uiPriority w:val="99"/>
    <w:unhideWhenUsed/>
    <w:rsid w:val="00060E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E7C"/>
    <w:rPr>
      <w:lang w:val="en-GB"/>
    </w:rPr>
  </w:style>
  <w:style w:type="paragraph" w:customStyle="1" w:styleId="p1">
    <w:name w:val="p1"/>
    <w:basedOn w:val="Normal"/>
    <w:rsid w:val="00BE0BFA"/>
    <w:pPr>
      <w:spacing w:after="0" w:line="240" w:lineRule="auto"/>
    </w:pPr>
    <w:rPr>
      <w:rFonts w:ascii="Helvetica" w:eastAsia="Times New Roman" w:hAnsi="Helvetica" w:cs="Times New Roman"/>
      <w:color w:val="000000"/>
      <w:kern w:val="0"/>
      <w:sz w:val="39"/>
      <w:szCs w:val="39"/>
      <w:lang w:eastAsia="en-GB"/>
      <w14:ligatures w14:val="none"/>
    </w:rPr>
  </w:style>
  <w:style w:type="character" w:customStyle="1" w:styleId="apple-converted-space">
    <w:name w:val="apple-converted-space"/>
    <w:basedOn w:val="DefaultParagraphFont"/>
    <w:rsid w:val="00F82D9A"/>
  </w:style>
  <w:style w:type="character" w:styleId="Emphasis">
    <w:name w:val="Emphasis"/>
    <w:basedOn w:val="DefaultParagraphFont"/>
    <w:uiPriority w:val="20"/>
    <w:qFormat/>
    <w:rsid w:val="00F82D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6</Pages>
  <Words>1399</Words>
  <Characters>7977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Maria Lopes Claro</dc:creator>
  <cp:keywords/>
  <dc:description/>
  <cp:lastModifiedBy>Ines Maria Lopes Claro</cp:lastModifiedBy>
  <cp:revision>33</cp:revision>
  <dcterms:created xsi:type="dcterms:W3CDTF">2025-11-25T09:19:00Z</dcterms:created>
  <dcterms:modified xsi:type="dcterms:W3CDTF">2025-12-07T12:56:00Z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56ba26ee-486d-4090-afa8-ce9c3115029f</vt:lpwstr>
  </property>
</Properties>
</file>