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B267" w14:textId="77777777" w:rsidR="003D5BC3" w:rsidRDefault="003D5BC3"/>
    <w:p w14:paraId="3811D67C" w14:textId="77777777" w:rsidR="003D5BC3" w:rsidRDefault="003D5BC3"/>
    <w:p w14:paraId="1F5E2E50" w14:textId="77777777" w:rsidR="003D5BC3" w:rsidRDefault="003D5BC3"/>
    <w:p w14:paraId="7B236FAD" w14:textId="6EE72ED5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PACIENTE:</w:t>
      </w:r>
      <w:r>
        <w:rPr>
          <w:rFonts w:ascii="Ebrima" w:eastAsia="Ebrima" w:hAnsi="Ebrima" w:cs="Ebrima"/>
          <w:sz w:val="20"/>
          <w:szCs w:val="20"/>
        </w:rPr>
        <w:t xml:space="preserve"> </w:t>
      </w:r>
      <w:r w:rsidR="00FE7803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                                     </w:t>
      </w:r>
      <w:r w:rsidR="00687A36">
        <w:rPr>
          <w:rFonts w:ascii="Roboto" w:eastAsia="Roboto" w:hAnsi="Roboto" w:cs="Roboto"/>
          <w:b/>
          <w:bCs/>
          <w:sz w:val="24"/>
          <w:szCs w:val="24"/>
        </w:rPr>
        <w:t xml:space="preserve">                                 </w:t>
      </w:r>
      <w:r>
        <w:rPr>
          <w:rFonts w:ascii="Ebrima" w:eastAsia="Ebrima" w:hAnsi="Ebrima" w:cs="Ebrima"/>
          <w:b/>
          <w:sz w:val="20"/>
          <w:szCs w:val="20"/>
        </w:rPr>
        <w:t xml:space="preserve">FECHA: </w:t>
      </w:r>
      <w:r w:rsidR="00223E4B" w:rsidRPr="00223E4B">
        <w:rPr>
          <w:rFonts w:ascii="Ebrima" w:eastAsia="Ebrima" w:hAnsi="Ebrima" w:cs="Ebrima"/>
          <w:bCs/>
          <w:sz w:val="20"/>
          <w:szCs w:val="20"/>
        </w:rPr>
        <w:t>2</w:t>
      </w:r>
      <w:r w:rsidR="00687A36">
        <w:rPr>
          <w:rFonts w:ascii="Ebrima" w:eastAsia="Ebrima" w:hAnsi="Ebrima" w:cs="Ebrima"/>
          <w:bCs/>
          <w:sz w:val="20"/>
          <w:szCs w:val="20"/>
        </w:rPr>
        <w:t>0</w:t>
      </w:r>
      <w:r w:rsidR="005D5049">
        <w:rPr>
          <w:rFonts w:ascii="Ebrima" w:eastAsia="Ebrima" w:hAnsi="Ebrima" w:cs="Ebrima"/>
          <w:bCs/>
          <w:sz w:val="20"/>
          <w:szCs w:val="20"/>
        </w:rPr>
        <w:t>/0</w:t>
      </w:r>
      <w:r w:rsidR="00687A36">
        <w:rPr>
          <w:rFonts w:ascii="Ebrima" w:eastAsia="Ebrima" w:hAnsi="Ebrima" w:cs="Ebrima"/>
          <w:bCs/>
          <w:sz w:val="20"/>
          <w:szCs w:val="20"/>
        </w:rPr>
        <w:t>4</w:t>
      </w:r>
      <w:r>
        <w:rPr>
          <w:rFonts w:ascii="Ebrima" w:eastAsia="Ebrima" w:hAnsi="Ebrima" w:cs="Ebrima"/>
          <w:sz w:val="20"/>
          <w:szCs w:val="20"/>
        </w:rPr>
        <w:t>/202</w:t>
      </w:r>
      <w:r w:rsidR="00223E4B">
        <w:rPr>
          <w:rFonts w:ascii="Ebrima" w:eastAsia="Ebrima" w:hAnsi="Ebrima" w:cs="Ebrima"/>
          <w:sz w:val="20"/>
          <w:szCs w:val="20"/>
        </w:rPr>
        <w:t xml:space="preserve">6 </w:t>
      </w:r>
      <w:r>
        <w:rPr>
          <w:rFonts w:ascii="Ebrima" w:eastAsia="Ebrima" w:hAnsi="Ebrima" w:cs="Ebrima"/>
          <w:b/>
          <w:sz w:val="20"/>
          <w:szCs w:val="20"/>
        </w:rPr>
        <w:t xml:space="preserve">MEDICO: </w:t>
      </w:r>
    </w:p>
    <w:p w14:paraId="19803E08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67D867E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</w:p>
    <w:p w14:paraId="74164508" w14:textId="77777777" w:rsidR="003D5BC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Ebrima" w:eastAsia="Ebrima" w:hAnsi="Ebrima" w:cs="Ebrima"/>
          <w:b/>
          <w:color w:val="000000"/>
          <w:u w:val="single"/>
        </w:rPr>
      </w:pPr>
      <w:r>
        <w:rPr>
          <w:rFonts w:ascii="Ebrima" w:eastAsia="Ebrima" w:hAnsi="Ebrima" w:cs="Ebrima"/>
          <w:b/>
          <w:color w:val="000000"/>
          <w:u w:val="single"/>
        </w:rPr>
        <w:t>PRESUPUESTO INSEMINACIÓN ARTIFICIAL</w:t>
      </w:r>
    </w:p>
    <w:p w14:paraId="15632E62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18F71D6D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b/>
          <w:color w:val="000000"/>
          <w:sz w:val="18"/>
          <w:szCs w:val="18"/>
        </w:rPr>
      </w:pPr>
    </w:p>
    <w:p w14:paraId="5B309E6F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Ebrima" w:eastAsia="Ebrima" w:hAnsi="Ebrima" w:cs="Ebrima"/>
          <w:b/>
          <w:color w:val="000000"/>
          <w:sz w:val="16"/>
          <w:szCs w:val="16"/>
        </w:rPr>
      </w:pPr>
    </w:p>
    <w:p w14:paraId="7B4404FC" w14:textId="77777777" w:rsidR="002A3CF8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60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INSEMINACIÓN ARTIFICIAL</w:t>
      </w:r>
      <w:r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</w:t>
      </w:r>
    </w:p>
    <w:p w14:paraId="7A179F93" w14:textId="7FEB26FF" w:rsidR="003D5BC3" w:rsidRDefault="00000000" w:rsidP="002A3C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426" w:right="115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 Incluye:</w:t>
      </w:r>
    </w:p>
    <w:p w14:paraId="7751C4D5" w14:textId="32274820" w:rsidR="003D5BC3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</w:p>
    <w:p w14:paraId="16F91817" w14:textId="177A987E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Control folicular (4 controles </w:t>
      </w:r>
      <w:proofErr w:type="gramStart"/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ecográficos)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</w:t>
      </w:r>
      <w:proofErr w:type="gramEnd"/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S/1.800.00</w:t>
      </w:r>
    </w:p>
    <w:p w14:paraId="6D1DF5CE" w14:textId="77777777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Procedimiento de inseminación artificial </w:t>
      </w:r>
    </w:p>
    <w:p w14:paraId="0C26DC18" w14:textId="77777777" w:rsidR="00687A36" w:rsidRPr="00162998" w:rsidRDefault="00687A36" w:rsidP="00687A36">
      <w:pPr>
        <w:pStyle w:val="Ttulo2"/>
        <w:numPr>
          <w:ilvl w:val="0"/>
          <w:numId w:val="6"/>
        </w:numPr>
        <w:rPr>
          <w:rFonts w:ascii="Ebrima" w:eastAsia="Ebrima" w:hAnsi="Ebrima" w:cs="Ebrima"/>
          <w:b w:val="0"/>
          <w:bCs w:val="0"/>
          <w:sz w:val="20"/>
          <w:szCs w:val="20"/>
        </w:rPr>
      </w:pPr>
      <w:r w:rsidRPr="00162998">
        <w:rPr>
          <w:rFonts w:ascii="Ebrima" w:eastAsia="Ebrima" w:hAnsi="Ebrima" w:cs="Ebrima"/>
          <w:b w:val="0"/>
          <w:bCs w:val="0"/>
          <w:sz w:val="20"/>
          <w:szCs w:val="20"/>
        </w:rPr>
        <w:t xml:space="preserve">Capacitación Espermática                                    </w:t>
      </w:r>
    </w:p>
    <w:p w14:paraId="316BDCAB" w14:textId="0492D2ED" w:rsidR="003D5BC3" w:rsidRPr="00162998" w:rsidRDefault="00000000" w:rsidP="00162998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Ebrima" w:eastAsia="Ebrima" w:hAnsi="Ebrima" w:cs="Ebrima"/>
          <w:color w:val="000000"/>
          <w:sz w:val="20"/>
          <w:szCs w:val="20"/>
        </w:rPr>
      </w:pPr>
      <w:r w:rsidRPr="00162998">
        <w:rPr>
          <w:rFonts w:ascii="Ebrima" w:eastAsia="Ebrima" w:hAnsi="Ebrima" w:cs="Ebrima"/>
          <w:color w:val="000000"/>
          <w:sz w:val="20"/>
          <w:szCs w:val="20"/>
        </w:rPr>
        <w:t xml:space="preserve">Honorarios </w:t>
      </w:r>
      <w:r w:rsidR="00FE7803" w:rsidRPr="00162998">
        <w:rPr>
          <w:rFonts w:ascii="Ebrima" w:eastAsia="Ebrima" w:hAnsi="Ebrima" w:cs="Ebrima"/>
          <w:color w:val="000000"/>
          <w:sz w:val="20"/>
          <w:szCs w:val="20"/>
        </w:rPr>
        <w:t>médicos</w:t>
      </w:r>
      <w:r w:rsidR="00FE7803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                     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S/</w:t>
      </w:r>
      <w:r w:rsidR="00FE7803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1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</w:t>
      </w:r>
      <w:r w:rsidR="00FE7803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95</w:t>
      </w:r>
      <w:r w:rsidR="00687A36" w:rsidRP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0</w:t>
      </w:r>
      <w:r w:rsidR="00FE7803">
        <w:rPr>
          <w:rFonts w:ascii="Ebrima" w:eastAsia="Ebrima" w:hAnsi="Ebrima" w:cs="Ebrima"/>
          <w:b/>
          <w:bCs/>
          <w:color w:val="000000"/>
          <w:sz w:val="20"/>
          <w:szCs w:val="20"/>
        </w:rPr>
        <w:t>.00</w:t>
      </w:r>
      <w:r w:rsidR="00687A36">
        <w:rPr>
          <w:rFonts w:ascii="Ebrima" w:eastAsia="Ebrima" w:hAnsi="Ebrima" w:cs="Ebrima"/>
          <w:color w:val="000000"/>
          <w:sz w:val="20"/>
          <w:szCs w:val="20"/>
        </w:rPr>
        <w:t xml:space="preserve">                                               </w:t>
      </w:r>
    </w:p>
    <w:p w14:paraId="331D01AA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AD5A235" w14:textId="77777777" w:rsidR="003D5BC3" w:rsidRDefault="003D5BC3">
      <w:pPr>
        <w:pStyle w:val="Ttulo1"/>
        <w:ind w:left="0"/>
        <w:rPr>
          <w:rFonts w:ascii="Ebrima" w:eastAsia="Ebrima" w:hAnsi="Ebrima" w:cs="Ebrima"/>
          <w:sz w:val="20"/>
          <w:szCs w:val="20"/>
          <w:u w:val="none"/>
        </w:rPr>
      </w:pPr>
    </w:p>
    <w:p w14:paraId="70BCC815" w14:textId="77777777" w:rsidR="003D5BC3" w:rsidRDefault="003D5BC3">
      <w:pPr>
        <w:pStyle w:val="Ttulo2"/>
        <w:ind w:left="0" w:right="114"/>
        <w:jc w:val="right"/>
        <w:rPr>
          <w:rFonts w:ascii="Ebrima" w:eastAsia="Ebrima" w:hAnsi="Ebrima" w:cs="Ebrima"/>
          <w:sz w:val="20"/>
          <w:szCs w:val="20"/>
        </w:rPr>
      </w:pPr>
    </w:p>
    <w:p w14:paraId="1554BF26" w14:textId="0017211B" w:rsidR="003D5BC3" w:rsidRPr="002A3CF8" w:rsidRDefault="00000000" w:rsidP="00FE78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1134" w:right="-796"/>
        <w:rPr>
          <w:rFonts w:ascii="Ebrima" w:eastAsia="Ebrima" w:hAnsi="Ebrima" w:cs="Ebrima"/>
          <w:b/>
          <w:bCs/>
          <w:color w:val="000000"/>
          <w:sz w:val="20"/>
          <w:szCs w:val="20"/>
        </w:rPr>
      </w:pPr>
      <w:r>
        <w:rPr>
          <w:rFonts w:ascii="Ebrima" w:eastAsia="Ebrima" w:hAnsi="Ebrima" w:cs="Ebrima"/>
          <w:sz w:val="20"/>
          <w:szCs w:val="20"/>
        </w:rPr>
        <w:t xml:space="preserve">                                                                      </w:t>
      </w:r>
      <w:r w:rsidR="00FE7803">
        <w:rPr>
          <w:rFonts w:ascii="Ebrima" w:eastAsia="Ebrima" w:hAnsi="Ebrima" w:cs="Ebrima"/>
          <w:sz w:val="20"/>
          <w:szCs w:val="20"/>
        </w:rPr>
        <w:t xml:space="preserve">          </w:t>
      </w:r>
      <w:r>
        <w:rPr>
          <w:rFonts w:ascii="Ebrima" w:eastAsia="Ebrima" w:hAnsi="Ebrima" w:cs="Ebrima"/>
          <w:sz w:val="20"/>
          <w:szCs w:val="20"/>
        </w:rPr>
        <w:t xml:space="preserve">  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Total: S/</w:t>
      </w:r>
      <w:r w:rsidR="00687A36">
        <w:rPr>
          <w:rFonts w:ascii="Ebrima" w:eastAsia="Ebrima" w:hAnsi="Ebrima" w:cs="Ebrima"/>
          <w:b/>
          <w:bCs/>
          <w:sz w:val="20"/>
          <w:szCs w:val="20"/>
        </w:rPr>
        <w:t>3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,</w:t>
      </w:r>
      <w:r w:rsidR="00FE7803">
        <w:rPr>
          <w:rFonts w:ascii="Ebrima" w:eastAsia="Ebrima" w:hAnsi="Ebrima" w:cs="Ebrima"/>
          <w:b/>
          <w:bCs/>
          <w:sz w:val="20"/>
          <w:szCs w:val="20"/>
        </w:rPr>
        <w:t>75</w:t>
      </w:r>
      <w:r w:rsidR="002A3CF8" w:rsidRPr="002A3CF8">
        <w:rPr>
          <w:rFonts w:ascii="Ebrima" w:eastAsia="Ebrima" w:hAnsi="Ebrima" w:cs="Ebrima"/>
          <w:b/>
          <w:bCs/>
          <w:sz w:val="20"/>
          <w:szCs w:val="20"/>
        </w:rPr>
        <w:t>0.00 (</w:t>
      </w:r>
      <w:r w:rsidR="002A3CF8" w:rsidRPr="002A3CF8">
        <w:rPr>
          <w:rFonts w:ascii="Ebrima" w:eastAsia="Ebrima" w:hAnsi="Ebrima" w:cs="Ebrima"/>
          <w:b/>
          <w:bCs/>
          <w:color w:val="000000"/>
          <w:sz w:val="20"/>
          <w:szCs w:val="20"/>
          <w:u w:val="single"/>
        </w:rPr>
        <w:t>PAGO EN EFECTIVO</w:t>
      </w:r>
      <w:r w:rsidRPr="002A3CF8">
        <w:rPr>
          <w:rFonts w:ascii="Ebrima" w:eastAsia="Ebrima" w:hAnsi="Ebrima" w:cs="Ebrima"/>
          <w:b/>
          <w:bCs/>
          <w:sz w:val="20"/>
          <w:szCs w:val="20"/>
        </w:rPr>
        <w:t>)</w:t>
      </w:r>
    </w:p>
    <w:p w14:paraId="6F35CF79" w14:textId="77777777" w:rsidR="003D5BC3" w:rsidRPr="002A3CF8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bCs/>
          <w:color w:val="000000"/>
          <w:sz w:val="20"/>
          <w:szCs w:val="20"/>
        </w:rPr>
      </w:pPr>
    </w:p>
    <w:p w14:paraId="7E653769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color w:val="000000"/>
          <w:sz w:val="20"/>
          <w:szCs w:val="20"/>
        </w:rPr>
      </w:pPr>
    </w:p>
    <w:p w14:paraId="0C0BAB10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Ebrima" w:eastAsia="Ebrima" w:hAnsi="Ebrima" w:cs="Ebrima"/>
          <w:b/>
          <w:color w:val="000000"/>
          <w:sz w:val="20"/>
          <w:szCs w:val="20"/>
        </w:rPr>
      </w:pPr>
    </w:p>
    <w:p w14:paraId="36AE384A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COSTOS ADICIONALES:</w:t>
      </w:r>
    </w:p>
    <w:p w14:paraId="54B2408E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556360F9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Medicación para estimulación ovárica                    S/ 1500 – 2000 soles aprox.</w:t>
      </w:r>
    </w:p>
    <w:p w14:paraId="608C250B" w14:textId="77777777" w:rsidR="003D5BC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 w:firstLine="0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A partir del quinto control tendrá un costo adicional de s/ 350,00 por cita</w:t>
      </w:r>
    </w:p>
    <w:p w14:paraId="7B76091C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128CF749" w14:textId="55570486" w:rsidR="00687A36" w:rsidRDefault="00687A36" w:rsidP="00687A36">
      <w:pPr>
        <w:rPr>
          <w:rFonts w:ascii="Carlito" w:eastAsia="Carlito" w:hAnsi="Carlito" w:cs="Carlito"/>
          <w:b/>
          <w:bCs/>
        </w:rPr>
      </w:pPr>
      <w:r>
        <w:rPr>
          <w:rFonts w:ascii="Carlito" w:eastAsia="Carlito" w:hAnsi="Carlito" w:cs="Carlito"/>
          <w:b/>
          <w:bCs/>
        </w:rPr>
        <w:t>CONSIDERACIONES:</w:t>
      </w:r>
    </w:p>
    <w:p w14:paraId="44F76BF5" w14:textId="77777777" w:rsidR="00687A36" w:rsidRDefault="00687A36" w:rsidP="00687A3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BANCO DE SEMEN: </w:t>
      </w:r>
    </w:p>
    <w:p w14:paraId="62F577EF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 xml:space="preserve">S/1250 (Nacional) </w:t>
      </w:r>
    </w:p>
    <w:p w14:paraId="7E06F52C" w14:textId="77777777" w:rsidR="00687A36" w:rsidRDefault="00687A36" w:rsidP="00687A3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Carlito" w:eastAsia="Carlito" w:hAnsi="Carlito" w:cs="Carlito"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  <w:sz w:val="24"/>
          <w:szCs w:val="24"/>
        </w:rPr>
        <w:t>$1400 caucásico          $1640 asiático (Internacional)</w:t>
      </w:r>
    </w:p>
    <w:p w14:paraId="368B2165" w14:textId="77777777" w:rsidR="00687A36" w:rsidRDefault="00687A3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right"/>
        <w:rPr>
          <w:rFonts w:ascii="Ebrima" w:eastAsia="Ebrima" w:hAnsi="Ebrima" w:cs="Ebrima"/>
          <w:color w:val="000000"/>
          <w:sz w:val="20"/>
          <w:szCs w:val="20"/>
        </w:rPr>
      </w:pPr>
    </w:p>
    <w:p w14:paraId="7A486982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Ebrima" w:eastAsia="Ebrima" w:hAnsi="Ebrima" w:cs="Ebrima"/>
          <w:color w:val="000000"/>
          <w:sz w:val="20"/>
          <w:szCs w:val="20"/>
        </w:rPr>
      </w:pPr>
    </w:p>
    <w:p w14:paraId="4704A79F" w14:textId="77777777" w:rsidR="003D5BC3" w:rsidRDefault="00000000">
      <w:pPr>
        <w:rPr>
          <w:rFonts w:ascii="Ebrima" w:eastAsia="Ebrima" w:hAnsi="Ebrima" w:cs="Ebrima"/>
          <w:b/>
          <w:sz w:val="20"/>
          <w:szCs w:val="20"/>
        </w:rPr>
      </w:pPr>
      <w:r>
        <w:rPr>
          <w:rFonts w:ascii="Ebrima" w:eastAsia="Ebrima" w:hAnsi="Ebrima" w:cs="Ebrima"/>
          <w:b/>
          <w:sz w:val="20"/>
          <w:szCs w:val="20"/>
        </w:rPr>
        <w:t>NO INCLUYE:</w:t>
      </w:r>
    </w:p>
    <w:p w14:paraId="189F614C" w14:textId="77777777" w:rsidR="003D5BC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0" w:firstLine="851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color w:val="000000"/>
          <w:sz w:val="20"/>
          <w:szCs w:val="20"/>
        </w:rPr>
        <w:t>Exámenes de laboratorio</w:t>
      </w:r>
    </w:p>
    <w:p w14:paraId="35644E9E" w14:textId="77777777" w:rsidR="003D5BC3" w:rsidRDefault="003D5B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ind w:left="851"/>
        <w:rPr>
          <w:rFonts w:ascii="Ebrima" w:eastAsia="Ebrima" w:hAnsi="Ebrima" w:cs="Ebrima"/>
          <w:color w:val="000000"/>
          <w:sz w:val="20"/>
          <w:szCs w:val="20"/>
        </w:rPr>
      </w:pPr>
    </w:p>
    <w:p w14:paraId="6428CB1A" w14:textId="77777777" w:rsidR="003D5BC3" w:rsidRDefault="003D5BC3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rPr>
          <w:rFonts w:ascii="Ebrima" w:eastAsia="Ebrima" w:hAnsi="Ebrima" w:cs="Ebrima"/>
          <w:color w:val="000000"/>
          <w:sz w:val="20"/>
          <w:szCs w:val="20"/>
        </w:rPr>
      </w:pPr>
    </w:p>
    <w:p w14:paraId="0C049E22" w14:textId="77777777" w:rsidR="003D5B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b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>PRESUPUESTO VÁLIDO POR 3 MESES</w:t>
      </w:r>
    </w:p>
    <w:p w14:paraId="10C8E134" w14:textId="11B502AE" w:rsidR="003D5BC3" w:rsidRDefault="002A3CF8" w:rsidP="005D504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22"/>
        <w:jc w:val="center"/>
        <w:rPr>
          <w:rFonts w:ascii="Ebrima" w:eastAsia="Ebrima" w:hAnsi="Ebrima" w:cs="Ebrima"/>
          <w:color w:val="000000"/>
          <w:sz w:val="20"/>
          <w:szCs w:val="20"/>
        </w:rPr>
      </w:pPr>
      <w:r>
        <w:rPr>
          <w:rFonts w:ascii="Ebrima" w:eastAsia="Ebrima" w:hAnsi="Ebrima" w:cs="Ebrima"/>
          <w:b/>
          <w:color w:val="000000"/>
          <w:sz w:val="20"/>
          <w:szCs w:val="20"/>
        </w:rPr>
        <w:t xml:space="preserve">Asesora de fertilidad: Obst. </w:t>
      </w:r>
    </w:p>
    <w:sectPr w:rsidR="003D5BC3">
      <w:headerReference w:type="default" r:id="rId8"/>
      <w:pgSz w:w="11906" w:h="16838"/>
      <w:pgMar w:top="1440" w:right="1416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0CFC" w14:textId="77777777" w:rsidR="00395B1B" w:rsidRDefault="00395B1B">
      <w:pPr>
        <w:spacing w:after="0" w:line="240" w:lineRule="auto"/>
      </w:pPr>
      <w:r>
        <w:separator/>
      </w:r>
    </w:p>
  </w:endnote>
  <w:endnote w:type="continuationSeparator" w:id="0">
    <w:p w14:paraId="64237F09" w14:textId="77777777" w:rsidR="00395B1B" w:rsidRDefault="0039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64045A0-B07E-4D8A-B9D6-D2EC33F078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B418795-B173-4842-A684-01698A54F6BE}"/>
    <w:embedBold r:id="rId3" w:fontKey="{9DB2F47D-F436-454E-A50F-429FF4C8B3F3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Bold r:id="rId4" w:fontKey="{9FA57447-8215-45BD-B60E-2E2A0D8FD1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9193C7C-9F49-4C48-8B5D-34D4BB0DD4EC}"/>
    <w:embedItalic r:id="rId6" w:fontKey="{0EF1685C-5895-478C-A49A-9320696B435A}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  <w:embedRegular r:id="rId7" w:fontKey="{469329E6-0C5A-4683-9B9C-A302EB186331}"/>
    <w:embedBold r:id="rId8" w:fontKey="{71B4C2B0-E2DC-4879-9F3E-5FB9433F1836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9" w:fontKey="{C7F596B4-4189-4876-9530-1F2678074A80}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967A004C-4F55-4DAB-84DE-3D73553E31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0F12A" w14:textId="77777777" w:rsidR="00395B1B" w:rsidRDefault="00395B1B">
      <w:pPr>
        <w:spacing w:after="0" w:line="240" w:lineRule="auto"/>
      </w:pPr>
      <w:r>
        <w:separator/>
      </w:r>
    </w:p>
  </w:footnote>
  <w:footnote w:type="continuationSeparator" w:id="0">
    <w:p w14:paraId="696506F7" w14:textId="77777777" w:rsidR="00395B1B" w:rsidRDefault="00395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A47B" w14:textId="77777777" w:rsidR="003D5B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cs="Calibri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71AF89E" wp14:editId="40C0A5C2">
          <wp:simplePos x="0" y="0"/>
          <wp:positionH relativeFrom="column">
            <wp:posOffset>-666749</wp:posOffset>
          </wp:positionH>
          <wp:positionV relativeFrom="paragraph">
            <wp:posOffset>-468629</wp:posOffset>
          </wp:positionV>
          <wp:extent cx="7528074" cy="10692766"/>
          <wp:effectExtent l="0" t="0" r="0" b="0"/>
          <wp:wrapNone/>
          <wp:docPr id="5" name="image1.png" descr="C:\Users\PC\AppData\Local\Microsoft\Windows\INetCache\Content.Word\hoja membretada 2021 - contornos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PC\AppData\Local\Microsoft\Windows\INetCache\Content.Word\hoja membretada 2021 - contornos-0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8074" cy="106927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430"/>
    <w:multiLevelType w:val="multilevel"/>
    <w:tmpl w:val="A5285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C847EF"/>
    <w:multiLevelType w:val="multilevel"/>
    <w:tmpl w:val="B7CCB5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C7A46"/>
    <w:multiLevelType w:val="hybridMultilevel"/>
    <w:tmpl w:val="210041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84EF1"/>
    <w:multiLevelType w:val="multilevel"/>
    <w:tmpl w:val="4EFEE352"/>
    <w:lvl w:ilvl="0">
      <w:start w:val="1"/>
      <w:numFmt w:val="bullet"/>
      <w:lvlText w:val="●"/>
      <w:lvlJc w:val="left"/>
      <w:pPr>
        <w:ind w:left="8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D0677F5"/>
    <w:multiLevelType w:val="hybridMultilevel"/>
    <w:tmpl w:val="8BFCA2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9C438F"/>
    <w:multiLevelType w:val="multilevel"/>
    <w:tmpl w:val="21121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595C42"/>
    <w:multiLevelType w:val="multilevel"/>
    <w:tmpl w:val="2F02BEF0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00494"/>
    <w:multiLevelType w:val="multilevel"/>
    <w:tmpl w:val="A5041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61148">
    <w:abstractNumId w:val="0"/>
  </w:num>
  <w:num w:numId="2" w16cid:durableId="1979219920">
    <w:abstractNumId w:val="3"/>
  </w:num>
  <w:num w:numId="3" w16cid:durableId="323046115">
    <w:abstractNumId w:val="5"/>
  </w:num>
  <w:num w:numId="4" w16cid:durableId="1614166848">
    <w:abstractNumId w:val="1"/>
  </w:num>
  <w:num w:numId="5" w16cid:durableId="290523464">
    <w:abstractNumId w:val="2"/>
  </w:num>
  <w:num w:numId="6" w16cid:durableId="1538662714">
    <w:abstractNumId w:val="4"/>
  </w:num>
  <w:num w:numId="7" w16cid:durableId="79758954">
    <w:abstractNumId w:val="7"/>
  </w:num>
  <w:num w:numId="8" w16cid:durableId="149906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C3"/>
    <w:rsid w:val="00064705"/>
    <w:rsid w:val="000C34E0"/>
    <w:rsid w:val="00162998"/>
    <w:rsid w:val="00223E4B"/>
    <w:rsid w:val="002A3CF8"/>
    <w:rsid w:val="00395B1B"/>
    <w:rsid w:val="003A19F0"/>
    <w:rsid w:val="003D5BC3"/>
    <w:rsid w:val="00586AED"/>
    <w:rsid w:val="005D5049"/>
    <w:rsid w:val="00687A36"/>
    <w:rsid w:val="0085166A"/>
    <w:rsid w:val="008B5805"/>
    <w:rsid w:val="00A03BEC"/>
    <w:rsid w:val="00A63C5A"/>
    <w:rsid w:val="00B05EFC"/>
    <w:rsid w:val="00B22EAB"/>
    <w:rsid w:val="00B27077"/>
    <w:rsid w:val="00BA29E1"/>
    <w:rsid w:val="00BE43E4"/>
    <w:rsid w:val="00C24DFA"/>
    <w:rsid w:val="00C55CF4"/>
    <w:rsid w:val="00C9231E"/>
    <w:rsid w:val="00CC7A00"/>
    <w:rsid w:val="00CE4A13"/>
    <w:rsid w:val="00E62934"/>
    <w:rsid w:val="00F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29941"/>
  <w15:docId w15:val="{10E214C7-5E02-4FFF-8313-54BF2ADB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0B4"/>
    <w:rPr>
      <w:rFonts w:cs="Times New Roman"/>
    </w:rPr>
  </w:style>
  <w:style w:type="paragraph" w:styleId="Ttulo1">
    <w:name w:val="heading 1"/>
    <w:basedOn w:val="Normal"/>
    <w:link w:val="Ttulo1Car"/>
    <w:uiPriority w:val="9"/>
    <w:qFormat/>
    <w:rsid w:val="008C2C73"/>
    <w:pPr>
      <w:widowControl w:val="0"/>
      <w:autoSpaceDE w:val="0"/>
      <w:autoSpaceDN w:val="0"/>
      <w:spacing w:before="44" w:after="0" w:line="240" w:lineRule="auto"/>
      <w:ind w:left="102"/>
      <w:outlineLvl w:val="0"/>
    </w:pPr>
    <w:rPr>
      <w:rFonts w:cs="Calibri"/>
      <w:b/>
      <w:bCs/>
      <w:sz w:val="28"/>
      <w:szCs w:val="28"/>
      <w:u w:val="single" w:color="000000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8C2C73"/>
    <w:pPr>
      <w:widowControl w:val="0"/>
      <w:autoSpaceDE w:val="0"/>
      <w:autoSpaceDN w:val="0"/>
      <w:spacing w:after="0" w:line="240" w:lineRule="auto"/>
      <w:ind w:left="810"/>
      <w:outlineLvl w:val="1"/>
    </w:pPr>
    <w:rPr>
      <w:rFonts w:cs="Calibri"/>
      <w:b/>
      <w:bCs/>
      <w:sz w:val="24"/>
      <w:szCs w:val="24"/>
      <w:lang w:val="es-E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3E197D"/>
    <w:pPr>
      <w:widowControl w:val="0"/>
      <w:autoSpaceDE w:val="0"/>
      <w:autoSpaceDN w:val="0"/>
      <w:spacing w:after="0" w:line="240" w:lineRule="auto"/>
      <w:ind w:left="4000" w:right="3461"/>
      <w:jc w:val="center"/>
    </w:pPr>
    <w:rPr>
      <w:rFonts w:ascii="Gadugi" w:eastAsia="Gadugi" w:hAnsi="Gadugi" w:cs="Gadugi"/>
      <w:b/>
      <w:bCs/>
      <w:u w:val="single" w:color="00000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698"/>
  </w:style>
  <w:style w:type="paragraph" w:styleId="Piedepgina">
    <w:name w:val="footer"/>
    <w:basedOn w:val="Normal"/>
    <w:link w:val="PiedepginaCar"/>
    <w:uiPriority w:val="99"/>
    <w:unhideWhenUsed/>
    <w:rsid w:val="00B376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698"/>
  </w:style>
  <w:style w:type="paragraph" w:styleId="Sinespaciado">
    <w:name w:val="No Spacing"/>
    <w:uiPriority w:val="1"/>
    <w:qFormat/>
    <w:rsid w:val="00F56CB2"/>
    <w:pPr>
      <w:spacing w:after="0" w:line="240" w:lineRule="auto"/>
    </w:pPr>
  </w:style>
  <w:style w:type="paragraph" w:styleId="Prrafodelista">
    <w:name w:val="List Paragraph"/>
    <w:basedOn w:val="Normal"/>
    <w:uiPriority w:val="1"/>
    <w:qFormat/>
    <w:rsid w:val="00F56CB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8C2C73"/>
    <w:rPr>
      <w:rFonts w:ascii="Calibri" w:eastAsia="Calibri" w:hAnsi="Calibri" w:cs="Calibri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C2C73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C2C73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C2C73"/>
    <w:rPr>
      <w:rFonts w:ascii="Calibri" w:eastAsia="Calibri" w:hAnsi="Calibri" w:cs="Calibri"/>
      <w:sz w:val="24"/>
      <w:szCs w:val="24"/>
      <w:lang w:val="es-ES"/>
    </w:rPr>
  </w:style>
  <w:style w:type="table" w:customStyle="1" w:styleId="TableNormal0">
    <w:name w:val="Table Normal"/>
    <w:uiPriority w:val="2"/>
    <w:semiHidden/>
    <w:unhideWhenUsed/>
    <w:qFormat/>
    <w:rsid w:val="00105D3C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5D3C"/>
    <w:pPr>
      <w:widowControl w:val="0"/>
      <w:autoSpaceDE w:val="0"/>
      <w:autoSpaceDN w:val="0"/>
      <w:spacing w:after="0" w:line="268" w:lineRule="exact"/>
    </w:pPr>
    <w:rPr>
      <w:rFonts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105D3C"/>
    <w:rPr>
      <w:color w:val="0563C1" w:themeColor="hyperlink"/>
      <w:u w:val="single"/>
    </w:rPr>
  </w:style>
  <w:style w:type="paragraph" w:customStyle="1" w:styleId="Default">
    <w:name w:val="Default"/>
    <w:rsid w:val="00075E5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75E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0"/>
    <w:rsid w:val="003E197D"/>
    <w:rPr>
      <w:rFonts w:ascii="Gadugi" w:eastAsia="Gadugi" w:hAnsi="Gadugi" w:cs="Gadugi"/>
      <w:b/>
      <w:bCs/>
      <w:u w:val="single" w:color="000000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xKo6pziTVmqi7wmXoz3VcbUKg==">CgMxLjA4AHIhMTdmbTFVT09qSkZGNkZndTV4Zm1HbVI1LWI3dU5VLV91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    </vt:lpstr>
      <vt:lpstr>    CAPACITACIÓN ESPERMÁTICA                                     S/ 600 (Trescientos</vt:lpstr>
      <vt:lpstr/>
      <vt:lpstr/>
      <vt:lpstr>    </vt:lpstr>
      <vt:lpstr>    Total: 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vitra centro de fertilidad</cp:lastModifiedBy>
  <cp:revision>2</cp:revision>
  <cp:lastPrinted>2026-03-26T16:17:00Z</cp:lastPrinted>
  <dcterms:created xsi:type="dcterms:W3CDTF">2026-05-08T18:05:00Z</dcterms:created>
  <dcterms:modified xsi:type="dcterms:W3CDTF">2026-05-08T18:05:00Z</dcterms:modified>
</cp:coreProperties>
</file>