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068BA" w14:textId="77777777" w:rsidR="00155CC0" w:rsidRDefault="00155CC0">
      <w:pPr>
        <w:rPr>
          <w:rFonts w:ascii="Carlito" w:eastAsia="Carlito" w:hAnsi="Carlito" w:cs="Carlito"/>
        </w:rPr>
      </w:pPr>
    </w:p>
    <w:p w14:paraId="2C0E98F0" w14:textId="77777777" w:rsidR="00155CC0" w:rsidRDefault="00155CC0">
      <w:pPr>
        <w:rPr>
          <w:rFonts w:ascii="Carlito" w:eastAsia="Carlito" w:hAnsi="Carlito" w:cs="Carlito"/>
        </w:rPr>
      </w:pPr>
    </w:p>
    <w:tbl>
      <w:tblPr>
        <w:tblStyle w:val="a"/>
        <w:tblpPr w:leftFromText="141" w:rightFromText="141" w:vertAnchor="page" w:horzAnchor="margin" w:tblpY="2506"/>
        <w:tblW w:w="9875" w:type="dxa"/>
        <w:tblInd w:w="0" w:type="dxa"/>
        <w:tblLayout w:type="fixed"/>
        <w:tblLook w:val="0400" w:firstRow="0" w:lastRow="0" w:firstColumn="0" w:lastColumn="0" w:noHBand="0" w:noVBand="1"/>
      </w:tblPr>
      <w:tblGrid>
        <w:gridCol w:w="5954"/>
        <w:gridCol w:w="28"/>
        <w:gridCol w:w="1531"/>
        <w:gridCol w:w="2362"/>
      </w:tblGrid>
      <w:tr w:rsidR="00155CC0" w14:paraId="28B52A52" w14:textId="77777777">
        <w:trPr>
          <w:trHeight w:val="398"/>
        </w:trPr>
        <w:tc>
          <w:tcPr>
            <w:tcW w:w="9875" w:type="dxa"/>
            <w:gridSpan w:val="4"/>
            <w:vAlign w:val="bottom"/>
          </w:tcPr>
          <w:p w14:paraId="470E0235" w14:textId="77777777" w:rsidR="00155CC0" w:rsidRDefault="00000000">
            <w:pPr>
              <w:jc w:val="center"/>
              <w:rPr>
                <w:rFonts w:ascii="Carlito" w:eastAsia="Carlito" w:hAnsi="Carlito" w:cs="Carlito"/>
                <w:b/>
                <w:bCs/>
                <w:color w:val="000000"/>
                <w:sz w:val="24"/>
                <w:szCs w:val="24"/>
              </w:rPr>
            </w:pPr>
            <w:r>
              <w:rPr>
                <w:rFonts w:ascii="Carlito" w:eastAsia="Carlito" w:hAnsi="Carlito" w:cs="Carlito"/>
                <w:b/>
                <w:bCs/>
                <w:color w:val="000000"/>
                <w:sz w:val="24"/>
                <w:szCs w:val="24"/>
              </w:rPr>
              <w:t xml:space="preserve">PRESUPUESTO </w:t>
            </w:r>
          </w:p>
          <w:p w14:paraId="7F778EFB" w14:textId="77777777" w:rsidR="00155CC0" w:rsidRDefault="00155CC0">
            <w:pPr>
              <w:jc w:val="center"/>
              <w:rPr>
                <w:rFonts w:ascii="Carlito" w:eastAsia="Carlito" w:hAnsi="Carlito" w:cs="Carlito"/>
                <w:b/>
                <w:bCs/>
                <w:color w:val="000000"/>
              </w:rPr>
            </w:pPr>
          </w:p>
        </w:tc>
      </w:tr>
      <w:tr w:rsidR="00155CC0" w14:paraId="0E62EC48" w14:textId="77777777">
        <w:trPr>
          <w:trHeight w:val="106"/>
        </w:trPr>
        <w:tc>
          <w:tcPr>
            <w:tcW w:w="5982" w:type="dxa"/>
            <w:gridSpan w:val="2"/>
            <w:vAlign w:val="bottom"/>
          </w:tcPr>
          <w:p w14:paraId="49255E6F" w14:textId="77777777" w:rsidR="00155CC0" w:rsidRDefault="00000000">
            <w:pPr>
              <w:rPr>
                <w:rFonts w:ascii="Carlito" w:eastAsia="Carlito" w:hAnsi="Carlito" w:cs="Carlito"/>
              </w:rPr>
            </w:pPr>
            <w:r>
              <w:rPr>
                <w:rFonts w:ascii="Carlito" w:eastAsia="Carlito" w:hAnsi="Carlito" w:cs="Carlito"/>
              </w:rPr>
              <w:t> </w:t>
            </w:r>
          </w:p>
        </w:tc>
        <w:tc>
          <w:tcPr>
            <w:tcW w:w="1531" w:type="dxa"/>
            <w:vAlign w:val="bottom"/>
          </w:tcPr>
          <w:p w14:paraId="39A4AF93" w14:textId="77777777" w:rsidR="00155CC0" w:rsidRDefault="00000000">
            <w:pPr>
              <w:rPr>
                <w:rFonts w:ascii="Carlito" w:eastAsia="Carlito" w:hAnsi="Carlito" w:cs="Carlito"/>
                <w:color w:val="000000"/>
              </w:rPr>
            </w:pPr>
            <w:r>
              <w:rPr>
                <w:rFonts w:ascii="Carlito" w:eastAsia="Carlito" w:hAnsi="Carlito" w:cs="Carlito"/>
                <w:color w:val="000000"/>
              </w:rPr>
              <w:t> </w:t>
            </w:r>
          </w:p>
        </w:tc>
        <w:tc>
          <w:tcPr>
            <w:tcW w:w="2362" w:type="dxa"/>
            <w:vAlign w:val="bottom"/>
          </w:tcPr>
          <w:p w14:paraId="7DF07FC7" w14:textId="77777777" w:rsidR="00155CC0" w:rsidRDefault="00000000">
            <w:pPr>
              <w:rPr>
                <w:rFonts w:ascii="Carlito" w:eastAsia="Carlito" w:hAnsi="Carlito" w:cs="Carlito"/>
                <w:color w:val="000000"/>
              </w:rPr>
            </w:pPr>
            <w:r>
              <w:rPr>
                <w:rFonts w:ascii="Carlito" w:eastAsia="Carlito" w:hAnsi="Carlito" w:cs="Carlito"/>
                <w:color w:val="000000"/>
              </w:rPr>
              <w:t> </w:t>
            </w:r>
          </w:p>
        </w:tc>
      </w:tr>
      <w:tr w:rsidR="00155CC0" w14:paraId="57FD59FE" w14:textId="77777777">
        <w:trPr>
          <w:trHeight w:val="285"/>
        </w:trPr>
        <w:tc>
          <w:tcPr>
            <w:tcW w:w="5982" w:type="dxa"/>
            <w:gridSpan w:val="2"/>
            <w:vAlign w:val="bottom"/>
          </w:tcPr>
          <w:p w14:paraId="040F4AB8" w14:textId="77777777" w:rsidR="00155CC0" w:rsidRDefault="00000000">
            <w:pPr>
              <w:rPr>
                <w:b/>
                <w:bCs/>
              </w:rPr>
            </w:pPr>
            <w:r>
              <w:rPr>
                <w:rFonts w:ascii="Carlito" w:eastAsia="Carlito" w:hAnsi="Carlito" w:cs="Carlito"/>
                <w:b/>
                <w:bCs/>
              </w:rPr>
              <w:t xml:space="preserve">PACIENTE: </w:t>
            </w:r>
            <w:r>
              <w:t xml:space="preserve"> </w:t>
            </w:r>
            <w:r>
              <w:rPr>
                <w:rFonts w:ascii="Roboto" w:eastAsia="Roboto" w:hAnsi="Roboto" w:cs="Roboto"/>
                <w:b/>
                <w:bCs/>
              </w:rPr>
              <w:t xml:space="preserve">  </w:t>
            </w:r>
            <w:r>
              <w:rPr>
                <w:rFonts w:ascii="Roboto" w:eastAsia="Roboto" w:hAnsi="Roboto" w:cs="Roboto"/>
                <w:b/>
                <w:bCs/>
                <w:color w:val="FFFFFF"/>
              </w:rPr>
              <w:t xml:space="preserve"> </w:t>
            </w:r>
          </w:p>
        </w:tc>
        <w:tc>
          <w:tcPr>
            <w:tcW w:w="1531" w:type="dxa"/>
            <w:vAlign w:val="bottom"/>
          </w:tcPr>
          <w:p w14:paraId="59B23009" w14:textId="77777777" w:rsidR="00155CC0" w:rsidRDefault="00155CC0">
            <w:pPr>
              <w:rPr>
                <w:rFonts w:ascii="Carlito" w:eastAsia="Carlito" w:hAnsi="Carlito" w:cs="Carlito"/>
                <w:b/>
                <w:bCs/>
                <w:color w:val="000000"/>
              </w:rPr>
            </w:pPr>
          </w:p>
        </w:tc>
        <w:tc>
          <w:tcPr>
            <w:tcW w:w="2362" w:type="dxa"/>
            <w:vAlign w:val="bottom"/>
          </w:tcPr>
          <w:p w14:paraId="23E9B624" w14:textId="77777777" w:rsidR="00155CC0" w:rsidRDefault="00000000">
            <w:pPr>
              <w:rPr>
                <w:rFonts w:ascii="Carlito" w:eastAsia="Carlito" w:hAnsi="Carlito" w:cs="Carlito"/>
                <w:b/>
                <w:bCs/>
                <w:color w:val="000000"/>
              </w:rPr>
            </w:pPr>
            <w:r>
              <w:rPr>
                <w:rFonts w:ascii="Carlito" w:eastAsia="Carlito" w:hAnsi="Carlito" w:cs="Carlito"/>
                <w:b/>
                <w:bCs/>
                <w:color w:val="000000"/>
              </w:rPr>
              <w:t>FECHA:</w:t>
            </w:r>
            <w:r>
              <w:rPr>
                <w:rFonts w:ascii="Carlito" w:eastAsia="Carlito" w:hAnsi="Carlito" w:cs="Carlito"/>
                <w:color w:val="000000"/>
              </w:rPr>
              <w:t xml:space="preserve"> 29/04/202</w:t>
            </w:r>
            <w:r>
              <w:rPr>
                <w:rFonts w:ascii="Carlito" w:eastAsia="Carlito" w:hAnsi="Carlito" w:cs="Carlito"/>
              </w:rPr>
              <w:t>6</w:t>
            </w:r>
          </w:p>
        </w:tc>
      </w:tr>
      <w:tr w:rsidR="00155CC0" w14:paraId="7EEEE829" w14:textId="77777777">
        <w:trPr>
          <w:trHeight w:val="265"/>
        </w:trPr>
        <w:tc>
          <w:tcPr>
            <w:tcW w:w="5982" w:type="dxa"/>
            <w:gridSpan w:val="2"/>
            <w:vAlign w:val="bottom"/>
          </w:tcPr>
          <w:p w14:paraId="2D725A17" w14:textId="77777777" w:rsidR="00155CC0" w:rsidRDefault="00000000">
            <w:pPr>
              <w:rPr>
                <w:rFonts w:ascii="Carlito" w:eastAsia="Carlito" w:hAnsi="Carlito" w:cs="Carlito"/>
                <w:b/>
                <w:bCs/>
                <w:color w:val="000000"/>
              </w:rPr>
            </w:pPr>
            <w:r>
              <w:rPr>
                <w:rFonts w:ascii="Carlito" w:eastAsia="Carlito" w:hAnsi="Carlito" w:cs="Carlito"/>
                <w:b/>
                <w:bCs/>
              </w:rPr>
              <w:t>MÉDICO</w:t>
            </w:r>
            <w:r>
              <w:rPr>
                <w:rFonts w:ascii="Carlito" w:eastAsia="Carlito" w:hAnsi="Carlito" w:cs="Carlito"/>
                <w:b/>
                <w:bCs/>
                <w:color w:val="000000"/>
              </w:rPr>
              <w:t>:</w:t>
            </w:r>
            <w:r>
              <w:rPr>
                <w:rFonts w:ascii="Carlito" w:eastAsia="Carlito" w:hAnsi="Carlito" w:cs="Carlito"/>
                <w:color w:val="000000"/>
              </w:rPr>
              <w:t xml:space="preserve"> </w:t>
            </w:r>
            <w:r>
              <w:rPr>
                <w:rFonts w:ascii="Carlito" w:eastAsia="Carlito" w:hAnsi="Carlito" w:cs="Carlito"/>
              </w:rPr>
              <w:t>ANGELA QUISPE ALMANDOZ</w:t>
            </w:r>
          </w:p>
        </w:tc>
        <w:tc>
          <w:tcPr>
            <w:tcW w:w="1531" w:type="dxa"/>
            <w:vAlign w:val="bottom"/>
          </w:tcPr>
          <w:p w14:paraId="16F6DEA7" w14:textId="77777777" w:rsidR="00155CC0" w:rsidRDefault="00155CC0">
            <w:pPr>
              <w:rPr>
                <w:rFonts w:ascii="Carlito" w:eastAsia="Carlito" w:hAnsi="Carlito" w:cs="Carlito"/>
                <w:b/>
                <w:bCs/>
                <w:color w:val="000000"/>
              </w:rPr>
            </w:pPr>
          </w:p>
        </w:tc>
        <w:tc>
          <w:tcPr>
            <w:tcW w:w="2362" w:type="dxa"/>
            <w:vAlign w:val="bottom"/>
          </w:tcPr>
          <w:p w14:paraId="17C86C49" w14:textId="77777777" w:rsidR="00155CC0" w:rsidRDefault="00155CC0">
            <w:pPr>
              <w:rPr>
                <w:rFonts w:ascii="Carlito" w:eastAsia="Carlito" w:hAnsi="Carlito" w:cs="Carlito"/>
              </w:rPr>
            </w:pPr>
          </w:p>
        </w:tc>
      </w:tr>
      <w:tr w:rsidR="00155CC0" w14:paraId="6A84D98D" w14:textId="77777777">
        <w:trPr>
          <w:trHeight w:val="265"/>
        </w:trPr>
        <w:tc>
          <w:tcPr>
            <w:tcW w:w="7513" w:type="dxa"/>
            <w:gridSpan w:val="3"/>
            <w:vAlign w:val="bottom"/>
          </w:tcPr>
          <w:p w14:paraId="2E4D5D37" w14:textId="77777777" w:rsidR="00155CC0" w:rsidRDefault="00000000">
            <w:pPr>
              <w:rPr>
                <w:rFonts w:ascii="Carlito" w:eastAsia="Carlito" w:hAnsi="Carlito" w:cs="Carlito"/>
                <w:color w:val="000000"/>
              </w:rPr>
            </w:pPr>
            <w:r>
              <w:rPr>
                <w:rFonts w:ascii="Carlito" w:eastAsia="Carlito" w:hAnsi="Carlito" w:cs="Carlito"/>
                <w:b/>
                <w:bCs/>
                <w:color w:val="000000"/>
              </w:rPr>
              <w:t>TRATAMIENTO:</w:t>
            </w:r>
            <w:r>
              <w:rPr>
                <w:rFonts w:ascii="Carlito" w:eastAsia="Carlito" w:hAnsi="Carlito" w:cs="Carlito"/>
                <w:color w:val="000000"/>
              </w:rPr>
              <w:t xml:space="preserve"> FECUNDACIÓN IN VITRO - OVODONACIÓN CON NGS</w:t>
            </w:r>
          </w:p>
        </w:tc>
        <w:tc>
          <w:tcPr>
            <w:tcW w:w="2362" w:type="dxa"/>
            <w:vAlign w:val="bottom"/>
          </w:tcPr>
          <w:p w14:paraId="68FDC53E" w14:textId="77777777" w:rsidR="00155CC0" w:rsidRDefault="00155CC0">
            <w:pPr>
              <w:rPr>
                <w:rFonts w:ascii="Carlito" w:eastAsia="Carlito" w:hAnsi="Carlito" w:cs="Carlito"/>
                <w:color w:val="000000"/>
              </w:rPr>
            </w:pPr>
          </w:p>
        </w:tc>
      </w:tr>
      <w:tr w:rsidR="00155CC0" w14:paraId="0F3B21DA" w14:textId="77777777">
        <w:trPr>
          <w:trHeight w:val="119"/>
        </w:trPr>
        <w:tc>
          <w:tcPr>
            <w:tcW w:w="5982" w:type="dxa"/>
            <w:gridSpan w:val="2"/>
            <w:vAlign w:val="bottom"/>
          </w:tcPr>
          <w:p w14:paraId="059AE3FF" w14:textId="77777777" w:rsidR="00155CC0" w:rsidRDefault="00000000">
            <w:pPr>
              <w:rPr>
                <w:rFonts w:ascii="Carlito" w:eastAsia="Carlito" w:hAnsi="Carlito" w:cs="Carlito"/>
                <w:color w:val="000000"/>
              </w:rPr>
            </w:pPr>
            <w:r>
              <w:rPr>
                <w:rFonts w:ascii="Carlito" w:eastAsia="Carlito" w:hAnsi="Carlito" w:cs="Carlito"/>
                <w:color w:val="000000"/>
              </w:rPr>
              <w:t> </w:t>
            </w:r>
          </w:p>
        </w:tc>
        <w:tc>
          <w:tcPr>
            <w:tcW w:w="1531" w:type="dxa"/>
            <w:vAlign w:val="bottom"/>
          </w:tcPr>
          <w:p w14:paraId="22296516" w14:textId="77777777" w:rsidR="00155CC0" w:rsidRDefault="00000000">
            <w:pPr>
              <w:rPr>
                <w:rFonts w:ascii="Carlito" w:eastAsia="Carlito" w:hAnsi="Carlito" w:cs="Carlito"/>
                <w:color w:val="000000"/>
              </w:rPr>
            </w:pPr>
            <w:r>
              <w:rPr>
                <w:rFonts w:ascii="Carlito" w:eastAsia="Carlito" w:hAnsi="Carlito" w:cs="Carlito"/>
                <w:color w:val="000000"/>
              </w:rPr>
              <w:t> </w:t>
            </w:r>
          </w:p>
        </w:tc>
        <w:tc>
          <w:tcPr>
            <w:tcW w:w="2362" w:type="dxa"/>
            <w:vAlign w:val="bottom"/>
          </w:tcPr>
          <w:p w14:paraId="2917C05B" w14:textId="77777777" w:rsidR="00155CC0" w:rsidRDefault="00000000">
            <w:pPr>
              <w:rPr>
                <w:rFonts w:ascii="Carlito" w:eastAsia="Carlito" w:hAnsi="Carlito" w:cs="Carlito"/>
                <w:color w:val="000000"/>
              </w:rPr>
            </w:pPr>
            <w:r>
              <w:rPr>
                <w:rFonts w:ascii="Carlito" w:eastAsia="Carlito" w:hAnsi="Carlito" w:cs="Carlito"/>
                <w:color w:val="000000"/>
              </w:rPr>
              <w:t> </w:t>
            </w:r>
          </w:p>
        </w:tc>
      </w:tr>
      <w:tr w:rsidR="00155CC0" w14:paraId="2C21DC57" w14:textId="77777777">
        <w:trPr>
          <w:trHeight w:val="265"/>
        </w:trPr>
        <w:tc>
          <w:tcPr>
            <w:tcW w:w="5982" w:type="dxa"/>
            <w:gridSpan w:val="2"/>
            <w:vAlign w:val="bottom"/>
          </w:tcPr>
          <w:p w14:paraId="6A8E63E9" w14:textId="77777777" w:rsidR="00155CC0" w:rsidRDefault="00155CC0">
            <w:pPr>
              <w:rPr>
                <w:rFonts w:ascii="Carlito" w:eastAsia="Carlito" w:hAnsi="Carlito" w:cs="Carlito"/>
                <w:color w:val="000000"/>
              </w:rPr>
            </w:pPr>
          </w:p>
        </w:tc>
        <w:tc>
          <w:tcPr>
            <w:tcW w:w="1531" w:type="dxa"/>
            <w:vAlign w:val="bottom"/>
          </w:tcPr>
          <w:p w14:paraId="739BD8ED" w14:textId="77777777" w:rsidR="00155CC0" w:rsidRDefault="00155CC0">
            <w:pPr>
              <w:rPr>
                <w:rFonts w:ascii="Carlito" w:eastAsia="Carlito" w:hAnsi="Carlito" w:cs="Carlito"/>
              </w:rPr>
            </w:pPr>
          </w:p>
        </w:tc>
        <w:tc>
          <w:tcPr>
            <w:tcW w:w="2362" w:type="dxa"/>
            <w:vAlign w:val="bottom"/>
          </w:tcPr>
          <w:p w14:paraId="3CDE02E5" w14:textId="77777777" w:rsidR="00155CC0" w:rsidRDefault="00155CC0">
            <w:pPr>
              <w:rPr>
                <w:rFonts w:ascii="Carlito" w:eastAsia="Carlito" w:hAnsi="Carlito" w:cs="Carlito"/>
              </w:rPr>
            </w:pPr>
          </w:p>
        </w:tc>
      </w:tr>
      <w:tr w:rsidR="00155CC0" w14:paraId="2F44EB6D" w14:textId="77777777">
        <w:trPr>
          <w:trHeight w:val="265"/>
        </w:trPr>
        <w:tc>
          <w:tcPr>
            <w:tcW w:w="5982" w:type="dxa"/>
            <w:gridSpan w:val="2"/>
            <w:shd w:val="clear" w:color="auto" w:fill="B4C6E7"/>
            <w:vAlign w:val="bottom"/>
          </w:tcPr>
          <w:p w14:paraId="2A0EC495" w14:textId="77777777" w:rsidR="00155CC0" w:rsidRDefault="00000000">
            <w:pPr>
              <w:rPr>
                <w:rFonts w:ascii="Carlito" w:eastAsia="Carlito" w:hAnsi="Carlito" w:cs="Carlito"/>
                <w:b/>
                <w:bCs/>
                <w:i/>
                <w:iCs/>
                <w:color w:val="000000"/>
              </w:rPr>
            </w:pPr>
            <w:r>
              <w:rPr>
                <w:rFonts w:ascii="Carlito" w:eastAsia="Carlito" w:hAnsi="Carlito" w:cs="Carlito"/>
                <w:b/>
                <w:bCs/>
                <w:i/>
                <w:iCs/>
                <w:color w:val="000000"/>
              </w:rPr>
              <w:t>FASE DE ESTIMULACIÓN</w:t>
            </w:r>
          </w:p>
        </w:tc>
        <w:tc>
          <w:tcPr>
            <w:tcW w:w="1531" w:type="dxa"/>
            <w:shd w:val="clear" w:color="auto" w:fill="B4C6E7"/>
            <w:vAlign w:val="bottom"/>
          </w:tcPr>
          <w:p w14:paraId="13984CD7" w14:textId="77777777" w:rsidR="00155CC0" w:rsidRDefault="00000000">
            <w:pPr>
              <w:rPr>
                <w:rFonts w:ascii="Carlito" w:eastAsia="Carlito" w:hAnsi="Carlito" w:cs="Carlito"/>
                <w:color w:val="000000"/>
              </w:rPr>
            </w:pPr>
            <w:r>
              <w:rPr>
                <w:rFonts w:ascii="Carlito" w:eastAsia="Carlito" w:hAnsi="Carlito" w:cs="Carlito"/>
                <w:color w:val="000000"/>
              </w:rPr>
              <w:t> </w:t>
            </w:r>
          </w:p>
        </w:tc>
        <w:tc>
          <w:tcPr>
            <w:tcW w:w="2362" w:type="dxa"/>
            <w:shd w:val="clear" w:color="auto" w:fill="B4C6E7"/>
            <w:vAlign w:val="bottom"/>
          </w:tcPr>
          <w:p w14:paraId="54C89D3C" w14:textId="77777777" w:rsidR="00155CC0" w:rsidRDefault="00000000">
            <w:pPr>
              <w:rPr>
                <w:rFonts w:ascii="Carlito" w:eastAsia="Carlito" w:hAnsi="Carlito" w:cs="Carlito"/>
                <w:color w:val="000000"/>
              </w:rPr>
            </w:pPr>
            <w:r>
              <w:rPr>
                <w:rFonts w:ascii="Carlito" w:eastAsia="Carlito" w:hAnsi="Carlito" w:cs="Carlito"/>
                <w:color w:val="000000"/>
              </w:rPr>
              <w:t> </w:t>
            </w:r>
          </w:p>
        </w:tc>
      </w:tr>
      <w:tr w:rsidR="00155CC0" w14:paraId="564A84E9" w14:textId="77777777">
        <w:trPr>
          <w:trHeight w:val="425"/>
        </w:trPr>
        <w:tc>
          <w:tcPr>
            <w:tcW w:w="5982" w:type="dxa"/>
            <w:gridSpan w:val="2"/>
            <w:vAlign w:val="center"/>
          </w:tcPr>
          <w:p w14:paraId="02088C45" w14:textId="77777777" w:rsidR="00155CC0" w:rsidRDefault="00000000">
            <w:pPr>
              <w:rPr>
                <w:rFonts w:ascii="Carlito" w:eastAsia="Carlito" w:hAnsi="Carlito" w:cs="Carlito"/>
                <w:color w:val="000000"/>
              </w:rPr>
            </w:pPr>
            <w:r>
              <w:rPr>
                <w:rFonts w:ascii="Carlito" w:eastAsia="Carlito" w:hAnsi="Carlito" w:cs="Carlito"/>
                <w:color w:val="000000"/>
              </w:rPr>
              <w:t>Óvulos de la Donante (incluye medicación, evaluaciones y aspiración folicular)</w:t>
            </w:r>
          </w:p>
        </w:tc>
        <w:tc>
          <w:tcPr>
            <w:tcW w:w="1531" w:type="dxa"/>
            <w:vAlign w:val="center"/>
          </w:tcPr>
          <w:p w14:paraId="1CF9D41D" w14:textId="77777777" w:rsidR="00155CC0" w:rsidRDefault="00000000">
            <w:pPr>
              <w:jc w:val="right"/>
              <w:rPr>
                <w:rFonts w:ascii="Carlito" w:eastAsia="Carlito" w:hAnsi="Carlito" w:cs="Carlito"/>
                <w:color w:val="000000"/>
              </w:rPr>
            </w:pPr>
            <w:r>
              <w:rPr>
                <w:rFonts w:ascii="Carlito" w:eastAsia="Carlito" w:hAnsi="Carlito" w:cs="Carlito"/>
                <w:color w:val="000000"/>
              </w:rPr>
              <w:t>S/ 14,500.00</w:t>
            </w:r>
          </w:p>
        </w:tc>
        <w:tc>
          <w:tcPr>
            <w:tcW w:w="2362" w:type="dxa"/>
            <w:vMerge w:val="restart"/>
            <w:vAlign w:val="center"/>
          </w:tcPr>
          <w:p w14:paraId="374B13FC" w14:textId="751D10F3" w:rsidR="00155CC0" w:rsidRDefault="00000000">
            <w:pPr>
              <w:jc w:val="right"/>
              <w:rPr>
                <w:rFonts w:ascii="Carlito" w:eastAsia="Carlito" w:hAnsi="Carlito" w:cs="Carlito"/>
                <w:b/>
                <w:bCs/>
                <w:color w:val="000000"/>
              </w:rPr>
            </w:pPr>
            <w:r>
              <w:rPr>
                <w:rFonts w:ascii="Carlito" w:eastAsia="Carlito" w:hAnsi="Carlito" w:cs="Carlito"/>
                <w:b/>
                <w:bCs/>
                <w:color w:val="000000"/>
              </w:rPr>
              <w:t xml:space="preserve">S/ </w:t>
            </w:r>
            <w:r>
              <w:rPr>
                <w:rFonts w:ascii="Carlito" w:eastAsia="Carlito" w:hAnsi="Carlito" w:cs="Carlito"/>
                <w:b/>
                <w:bCs/>
              </w:rPr>
              <w:t>1</w:t>
            </w:r>
            <w:r w:rsidR="0044212F">
              <w:rPr>
                <w:rFonts w:ascii="Carlito" w:eastAsia="Carlito" w:hAnsi="Carlito" w:cs="Carlito"/>
                <w:b/>
                <w:bCs/>
              </w:rPr>
              <w:t>9</w:t>
            </w:r>
            <w:r>
              <w:rPr>
                <w:rFonts w:ascii="Carlito" w:eastAsia="Carlito" w:hAnsi="Carlito" w:cs="Carlito"/>
                <w:b/>
                <w:bCs/>
                <w:color w:val="000000"/>
              </w:rPr>
              <w:t>,</w:t>
            </w:r>
            <w:r w:rsidR="0044212F">
              <w:rPr>
                <w:rFonts w:ascii="Carlito" w:eastAsia="Carlito" w:hAnsi="Carlito" w:cs="Carlito"/>
                <w:b/>
                <w:bCs/>
              </w:rPr>
              <w:t>90</w:t>
            </w:r>
            <w:r>
              <w:rPr>
                <w:rFonts w:ascii="Carlito" w:eastAsia="Carlito" w:hAnsi="Carlito" w:cs="Carlito"/>
                <w:b/>
                <w:bCs/>
                <w:color w:val="000000"/>
              </w:rPr>
              <w:t>0.00</w:t>
            </w:r>
          </w:p>
        </w:tc>
      </w:tr>
      <w:tr w:rsidR="00155CC0" w14:paraId="42B41C1B" w14:textId="77777777">
        <w:trPr>
          <w:trHeight w:val="265"/>
        </w:trPr>
        <w:tc>
          <w:tcPr>
            <w:tcW w:w="5982" w:type="dxa"/>
            <w:gridSpan w:val="2"/>
            <w:vAlign w:val="bottom"/>
          </w:tcPr>
          <w:p w14:paraId="03D9BABC" w14:textId="77777777" w:rsidR="00155CC0" w:rsidRDefault="00000000">
            <w:pPr>
              <w:rPr>
                <w:rFonts w:ascii="Carlito" w:eastAsia="Carlito" w:hAnsi="Carlito" w:cs="Carlito"/>
                <w:color w:val="000000"/>
              </w:rPr>
            </w:pPr>
            <w:r>
              <w:rPr>
                <w:rFonts w:ascii="Carlito" w:eastAsia="Carlito" w:hAnsi="Carlito" w:cs="Carlito"/>
                <w:color w:val="000000"/>
              </w:rPr>
              <w:t xml:space="preserve">Honorarios médicos </w:t>
            </w:r>
            <w:r>
              <w:rPr>
                <w:rFonts w:ascii="Carlito" w:eastAsia="Carlito" w:hAnsi="Carlito" w:cs="Carlito"/>
              </w:rPr>
              <w:t>(pago en efectivo o TB)</w:t>
            </w:r>
          </w:p>
        </w:tc>
        <w:tc>
          <w:tcPr>
            <w:tcW w:w="1531" w:type="dxa"/>
            <w:vAlign w:val="bottom"/>
          </w:tcPr>
          <w:p w14:paraId="52DD7AD7" w14:textId="2B86BFE6" w:rsidR="00155CC0" w:rsidRDefault="00000000">
            <w:pPr>
              <w:jc w:val="right"/>
              <w:rPr>
                <w:rFonts w:ascii="Carlito" w:eastAsia="Carlito" w:hAnsi="Carlito" w:cs="Carlito"/>
                <w:color w:val="000000"/>
              </w:rPr>
            </w:pPr>
            <w:r>
              <w:rPr>
                <w:rFonts w:ascii="Carlito" w:eastAsia="Carlito" w:hAnsi="Carlito" w:cs="Carlito"/>
                <w:color w:val="000000"/>
              </w:rPr>
              <w:t xml:space="preserve">S/ </w:t>
            </w:r>
            <w:r w:rsidR="0044212F">
              <w:rPr>
                <w:rFonts w:ascii="Carlito" w:eastAsia="Carlito" w:hAnsi="Carlito" w:cs="Carlito"/>
              </w:rPr>
              <w:t>5</w:t>
            </w:r>
            <w:r>
              <w:rPr>
                <w:rFonts w:ascii="Carlito" w:eastAsia="Carlito" w:hAnsi="Carlito" w:cs="Carlito"/>
                <w:color w:val="000000"/>
              </w:rPr>
              <w:t>,</w:t>
            </w:r>
            <w:r w:rsidR="0044212F">
              <w:rPr>
                <w:rFonts w:ascii="Carlito" w:eastAsia="Carlito" w:hAnsi="Carlito" w:cs="Carlito"/>
              </w:rPr>
              <w:t>40</w:t>
            </w:r>
            <w:r>
              <w:rPr>
                <w:rFonts w:ascii="Carlito" w:eastAsia="Carlito" w:hAnsi="Carlito" w:cs="Carlito"/>
                <w:color w:val="000000"/>
              </w:rPr>
              <w:t>0.00</w:t>
            </w:r>
          </w:p>
        </w:tc>
        <w:tc>
          <w:tcPr>
            <w:tcW w:w="2362" w:type="dxa"/>
            <w:vMerge/>
            <w:vAlign w:val="center"/>
          </w:tcPr>
          <w:p w14:paraId="15BE5AF5" w14:textId="77777777" w:rsidR="00155CC0" w:rsidRDefault="00155CC0">
            <w:pPr>
              <w:pBdr>
                <w:top w:val="nil"/>
                <w:left w:val="nil"/>
                <w:bottom w:val="nil"/>
                <w:right w:val="nil"/>
                <w:between w:val="nil"/>
              </w:pBdr>
              <w:spacing w:line="276" w:lineRule="auto"/>
              <w:rPr>
                <w:rFonts w:ascii="Carlito" w:eastAsia="Carlito" w:hAnsi="Carlito" w:cs="Carlito"/>
                <w:color w:val="000000"/>
              </w:rPr>
            </w:pPr>
          </w:p>
        </w:tc>
      </w:tr>
      <w:tr w:rsidR="00155CC0" w14:paraId="4090D745" w14:textId="77777777">
        <w:trPr>
          <w:trHeight w:val="159"/>
        </w:trPr>
        <w:tc>
          <w:tcPr>
            <w:tcW w:w="5982" w:type="dxa"/>
            <w:gridSpan w:val="2"/>
            <w:vAlign w:val="bottom"/>
          </w:tcPr>
          <w:p w14:paraId="12A70D01" w14:textId="77777777" w:rsidR="00155CC0" w:rsidRDefault="00155CC0">
            <w:pPr>
              <w:jc w:val="right"/>
              <w:rPr>
                <w:rFonts w:ascii="Carlito" w:eastAsia="Carlito" w:hAnsi="Carlito" w:cs="Carlito"/>
                <w:color w:val="000000"/>
              </w:rPr>
            </w:pPr>
          </w:p>
        </w:tc>
        <w:tc>
          <w:tcPr>
            <w:tcW w:w="1531" w:type="dxa"/>
            <w:vAlign w:val="bottom"/>
          </w:tcPr>
          <w:p w14:paraId="2DAAA6FF" w14:textId="77777777" w:rsidR="00155CC0" w:rsidRDefault="00155CC0">
            <w:pPr>
              <w:rPr>
                <w:rFonts w:ascii="Carlito" w:eastAsia="Carlito" w:hAnsi="Carlito" w:cs="Carlito"/>
              </w:rPr>
            </w:pPr>
          </w:p>
        </w:tc>
        <w:tc>
          <w:tcPr>
            <w:tcW w:w="2362" w:type="dxa"/>
            <w:vAlign w:val="bottom"/>
          </w:tcPr>
          <w:p w14:paraId="06D550FE" w14:textId="77777777" w:rsidR="00155CC0" w:rsidRDefault="00155CC0">
            <w:pPr>
              <w:rPr>
                <w:rFonts w:ascii="Carlito" w:eastAsia="Carlito" w:hAnsi="Carlito" w:cs="Carlito"/>
              </w:rPr>
            </w:pPr>
          </w:p>
        </w:tc>
      </w:tr>
      <w:tr w:rsidR="00155CC0" w14:paraId="2B4AF8DE" w14:textId="77777777">
        <w:trPr>
          <w:trHeight w:val="265"/>
        </w:trPr>
        <w:tc>
          <w:tcPr>
            <w:tcW w:w="5982" w:type="dxa"/>
            <w:gridSpan w:val="2"/>
            <w:shd w:val="clear" w:color="auto" w:fill="B4C6E7"/>
            <w:vAlign w:val="bottom"/>
          </w:tcPr>
          <w:p w14:paraId="0F9F5859" w14:textId="77777777" w:rsidR="00155CC0" w:rsidRDefault="00000000">
            <w:pPr>
              <w:rPr>
                <w:rFonts w:ascii="Carlito" w:eastAsia="Carlito" w:hAnsi="Carlito" w:cs="Carlito"/>
                <w:b/>
                <w:bCs/>
                <w:i/>
                <w:iCs/>
                <w:color w:val="000000"/>
              </w:rPr>
            </w:pPr>
            <w:r>
              <w:rPr>
                <w:rFonts w:ascii="Carlito" w:eastAsia="Carlito" w:hAnsi="Carlito" w:cs="Carlito"/>
                <w:b/>
                <w:bCs/>
                <w:i/>
                <w:iCs/>
                <w:color w:val="000000"/>
              </w:rPr>
              <w:t>FECUNDACIÓN IN VITRO</w:t>
            </w:r>
          </w:p>
        </w:tc>
        <w:tc>
          <w:tcPr>
            <w:tcW w:w="1531" w:type="dxa"/>
            <w:shd w:val="clear" w:color="auto" w:fill="B4C6E7"/>
            <w:vAlign w:val="bottom"/>
          </w:tcPr>
          <w:p w14:paraId="6F0CFF7C" w14:textId="77777777" w:rsidR="00155CC0" w:rsidRDefault="00000000">
            <w:pPr>
              <w:rPr>
                <w:rFonts w:ascii="Carlito" w:eastAsia="Carlito" w:hAnsi="Carlito" w:cs="Carlito"/>
                <w:color w:val="000000"/>
              </w:rPr>
            </w:pPr>
            <w:r>
              <w:rPr>
                <w:rFonts w:ascii="Carlito" w:eastAsia="Carlito" w:hAnsi="Carlito" w:cs="Carlito"/>
                <w:color w:val="000000"/>
              </w:rPr>
              <w:t> </w:t>
            </w:r>
          </w:p>
        </w:tc>
        <w:tc>
          <w:tcPr>
            <w:tcW w:w="2362" w:type="dxa"/>
            <w:shd w:val="clear" w:color="auto" w:fill="B4C6E7"/>
            <w:vAlign w:val="bottom"/>
          </w:tcPr>
          <w:p w14:paraId="60B217E1" w14:textId="77777777" w:rsidR="00155CC0" w:rsidRDefault="00000000">
            <w:pPr>
              <w:rPr>
                <w:rFonts w:ascii="Carlito" w:eastAsia="Carlito" w:hAnsi="Carlito" w:cs="Carlito"/>
                <w:color w:val="000000"/>
              </w:rPr>
            </w:pPr>
            <w:r>
              <w:rPr>
                <w:rFonts w:ascii="Carlito" w:eastAsia="Carlito" w:hAnsi="Carlito" w:cs="Carlito"/>
                <w:color w:val="000000"/>
              </w:rPr>
              <w:t> </w:t>
            </w:r>
          </w:p>
        </w:tc>
      </w:tr>
      <w:tr w:rsidR="00155CC0" w14:paraId="193BD7EA" w14:textId="77777777">
        <w:trPr>
          <w:trHeight w:val="278"/>
        </w:trPr>
        <w:tc>
          <w:tcPr>
            <w:tcW w:w="5982" w:type="dxa"/>
            <w:gridSpan w:val="2"/>
            <w:vAlign w:val="bottom"/>
          </w:tcPr>
          <w:p w14:paraId="763A263A" w14:textId="77777777" w:rsidR="00155CC0" w:rsidRDefault="00000000">
            <w:pPr>
              <w:rPr>
                <w:rFonts w:ascii="Carlito" w:eastAsia="Carlito" w:hAnsi="Carlito" w:cs="Carlito"/>
                <w:color w:val="000000"/>
              </w:rPr>
            </w:pPr>
            <w:r>
              <w:rPr>
                <w:rFonts w:ascii="Carlito" w:eastAsia="Carlito" w:hAnsi="Carlito" w:cs="Carlito"/>
                <w:color w:val="000000"/>
              </w:rPr>
              <w:t xml:space="preserve">Procedimiento de FIV </w:t>
            </w:r>
          </w:p>
        </w:tc>
        <w:tc>
          <w:tcPr>
            <w:tcW w:w="1531" w:type="dxa"/>
            <w:vAlign w:val="bottom"/>
          </w:tcPr>
          <w:p w14:paraId="2FD96726" w14:textId="77777777" w:rsidR="00155CC0" w:rsidRDefault="00155CC0">
            <w:pPr>
              <w:jc w:val="right"/>
              <w:rPr>
                <w:rFonts w:ascii="Carlito" w:eastAsia="Carlito" w:hAnsi="Carlito" w:cs="Carlito"/>
                <w:color w:val="000000"/>
              </w:rPr>
            </w:pPr>
          </w:p>
        </w:tc>
        <w:tc>
          <w:tcPr>
            <w:tcW w:w="2362" w:type="dxa"/>
            <w:vMerge w:val="restart"/>
            <w:vAlign w:val="bottom"/>
          </w:tcPr>
          <w:p w14:paraId="4256DBD2" w14:textId="77777777" w:rsidR="00155CC0" w:rsidRDefault="00155CC0">
            <w:pPr>
              <w:jc w:val="right"/>
              <w:rPr>
                <w:rFonts w:ascii="Carlito" w:eastAsia="Carlito" w:hAnsi="Carlito" w:cs="Carlito"/>
                <w:b/>
                <w:bCs/>
                <w:color w:val="000000"/>
              </w:rPr>
            </w:pPr>
          </w:p>
        </w:tc>
      </w:tr>
      <w:tr w:rsidR="00155CC0" w14:paraId="6F23E753" w14:textId="77777777">
        <w:trPr>
          <w:trHeight w:val="278"/>
        </w:trPr>
        <w:tc>
          <w:tcPr>
            <w:tcW w:w="5982" w:type="dxa"/>
            <w:gridSpan w:val="2"/>
            <w:vAlign w:val="bottom"/>
          </w:tcPr>
          <w:p w14:paraId="27D6F092" w14:textId="77777777" w:rsidR="00155CC0" w:rsidRDefault="00000000">
            <w:pPr>
              <w:rPr>
                <w:rFonts w:ascii="Carlito" w:eastAsia="Carlito" w:hAnsi="Carlito" w:cs="Carlito"/>
                <w:color w:val="000000"/>
              </w:rPr>
            </w:pPr>
            <w:r>
              <w:rPr>
                <w:rFonts w:ascii="Carlito" w:eastAsia="Carlito" w:hAnsi="Carlito" w:cs="Carlito"/>
                <w:color w:val="000000"/>
              </w:rPr>
              <w:t xml:space="preserve">Cultivo embrionario hasta estadio blastocisto </w:t>
            </w:r>
          </w:p>
        </w:tc>
        <w:tc>
          <w:tcPr>
            <w:tcW w:w="1531" w:type="dxa"/>
            <w:vAlign w:val="bottom"/>
          </w:tcPr>
          <w:p w14:paraId="7BD7CC3B" w14:textId="77777777" w:rsidR="00155CC0" w:rsidRDefault="00155CC0">
            <w:pPr>
              <w:jc w:val="right"/>
              <w:rPr>
                <w:rFonts w:ascii="Carlito" w:eastAsia="Carlito" w:hAnsi="Carlito" w:cs="Carlito"/>
                <w:color w:val="000000"/>
              </w:rPr>
            </w:pPr>
          </w:p>
        </w:tc>
        <w:tc>
          <w:tcPr>
            <w:tcW w:w="2362" w:type="dxa"/>
            <w:vMerge/>
            <w:vAlign w:val="bottom"/>
          </w:tcPr>
          <w:p w14:paraId="20C2E04E" w14:textId="77777777" w:rsidR="00155CC0" w:rsidRDefault="00155CC0">
            <w:pPr>
              <w:pBdr>
                <w:top w:val="nil"/>
                <w:left w:val="nil"/>
                <w:bottom w:val="nil"/>
                <w:right w:val="nil"/>
                <w:between w:val="nil"/>
              </w:pBdr>
              <w:spacing w:line="276" w:lineRule="auto"/>
              <w:rPr>
                <w:rFonts w:ascii="Carlito" w:eastAsia="Carlito" w:hAnsi="Carlito" w:cs="Carlito"/>
                <w:color w:val="000000"/>
              </w:rPr>
            </w:pPr>
          </w:p>
        </w:tc>
      </w:tr>
      <w:tr w:rsidR="00155CC0" w14:paraId="681EA06A" w14:textId="77777777">
        <w:trPr>
          <w:trHeight w:val="278"/>
        </w:trPr>
        <w:tc>
          <w:tcPr>
            <w:tcW w:w="5982" w:type="dxa"/>
            <w:gridSpan w:val="2"/>
            <w:vAlign w:val="bottom"/>
          </w:tcPr>
          <w:p w14:paraId="4F6E56EF" w14:textId="77777777" w:rsidR="00155CC0" w:rsidRDefault="00000000">
            <w:pPr>
              <w:rPr>
                <w:rFonts w:ascii="Carlito" w:eastAsia="Carlito" w:hAnsi="Carlito" w:cs="Carlito"/>
                <w:color w:val="000000"/>
              </w:rPr>
            </w:pPr>
            <w:r>
              <w:rPr>
                <w:rFonts w:ascii="Carlito" w:eastAsia="Carlito" w:hAnsi="Carlito" w:cs="Carlito"/>
                <w:color w:val="000000"/>
              </w:rPr>
              <w:t xml:space="preserve">Vitrificación de embriones </w:t>
            </w:r>
          </w:p>
        </w:tc>
        <w:tc>
          <w:tcPr>
            <w:tcW w:w="1531" w:type="dxa"/>
            <w:vAlign w:val="bottom"/>
          </w:tcPr>
          <w:p w14:paraId="5709EB5C" w14:textId="77777777" w:rsidR="00155CC0" w:rsidRDefault="00155CC0">
            <w:pPr>
              <w:jc w:val="right"/>
              <w:rPr>
                <w:rFonts w:ascii="Carlito" w:eastAsia="Carlito" w:hAnsi="Carlito" w:cs="Carlito"/>
                <w:color w:val="000000"/>
              </w:rPr>
            </w:pPr>
          </w:p>
        </w:tc>
        <w:tc>
          <w:tcPr>
            <w:tcW w:w="2362" w:type="dxa"/>
            <w:vAlign w:val="center"/>
          </w:tcPr>
          <w:p w14:paraId="32970EC6" w14:textId="77777777" w:rsidR="00155CC0" w:rsidRDefault="00000000">
            <w:pPr>
              <w:jc w:val="right"/>
              <w:rPr>
                <w:rFonts w:ascii="Carlito" w:eastAsia="Carlito" w:hAnsi="Carlito" w:cs="Carlito"/>
                <w:b/>
                <w:bCs/>
                <w:color w:val="000000"/>
              </w:rPr>
            </w:pPr>
            <w:r>
              <w:rPr>
                <w:rFonts w:ascii="Carlito" w:eastAsia="Carlito" w:hAnsi="Carlito" w:cs="Carlito"/>
                <w:b/>
                <w:bCs/>
                <w:color w:val="000000"/>
              </w:rPr>
              <w:t>S/ 6,850.00</w:t>
            </w:r>
          </w:p>
        </w:tc>
      </w:tr>
      <w:tr w:rsidR="00155CC0" w14:paraId="6014C65A" w14:textId="77777777">
        <w:trPr>
          <w:trHeight w:val="278"/>
        </w:trPr>
        <w:tc>
          <w:tcPr>
            <w:tcW w:w="5982" w:type="dxa"/>
            <w:gridSpan w:val="2"/>
            <w:vAlign w:val="bottom"/>
          </w:tcPr>
          <w:p w14:paraId="79FCDE38" w14:textId="77777777" w:rsidR="00155CC0" w:rsidRDefault="00000000">
            <w:pPr>
              <w:rPr>
                <w:rFonts w:ascii="Carlito" w:eastAsia="Carlito" w:hAnsi="Carlito" w:cs="Carlito"/>
                <w:color w:val="000000"/>
              </w:rPr>
            </w:pPr>
            <w:r>
              <w:rPr>
                <w:rFonts w:ascii="Carlito" w:eastAsia="Carlito" w:hAnsi="Carlito" w:cs="Carlito"/>
                <w:color w:val="000000"/>
              </w:rPr>
              <w:t>Biopsia embrionaria</w:t>
            </w:r>
          </w:p>
        </w:tc>
        <w:tc>
          <w:tcPr>
            <w:tcW w:w="1531" w:type="dxa"/>
            <w:vAlign w:val="bottom"/>
          </w:tcPr>
          <w:p w14:paraId="74E5F0C5" w14:textId="77777777" w:rsidR="00155CC0" w:rsidRDefault="00155CC0">
            <w:pPr>
              <w:jc w:val="right"/>
              <w:rPr>
                <w:rFonts w:ascii="Carlito" w:eastAsia="Carlito" w:hAnsi="Carlito" w:cs="Carlito"/>
                <w:color w:val="000000"/>
              </w:rPr>
            </w:pPr>
          </w:p>
        </w:tc>
        <w:tc>
          <w:tcPr>
            <w:tcW w:w="2362" w:type="dxa"/>
            <w:vAlign w:val="center"/>
          </w:tcPr>
          <w:p w14:paraId="34529B18" w14:textId="77777777" w:rsidR="00155CC0" w:rsidRDefault="00155CC0">
            <w:pPr>
              <w:rPr>
                <w:rFonts w:ascii="Carlito" w:eastAsia="Carlito" w:hAnsi="Carlito" w:cs="Carlito"/>
                <w:b/>
                <w:bCs/>
                <w:color w:val="000000"/>
              </w:rPr>
            </w:pPr>
          </w:p>
        </w:tc>
      </w:tr>
      <w:tr w:rsidR="00155CC0" w14:paraId="74BCB50F" w14:textId="77777777">
        <w:trPr>
          <w:trHeight w:val="185"/>
        </w:trPr>
        <w:tc>
          <w:tcPr>
            <w:tcW w:w="5982" w:type="dxa"/>
            <w:gridSpan w:val="2"/>
            <w:vAlign w:val="bottom"/>
          </w:tcPr>
          <w:p w14:paraId="180A5459" w14:textId="77777777" w:rsidR="00155CC0" w:rsidRDefault="00155CC0">
            <w:pPr>
              <w:jc w:val="right"/>
              <w:rPr>
                <w:rFonts w:ascii="Carlito" w:eastAsia="Carlito" w:hAnsi="Carlito" w:cs="Carlito"/>
                <w:color w:val="000000"/>
              </w:rPr>
            </w:pPr>
          </w:p>
        </w:tc>
        <w:tc>
          <w:tcPr>
            <w:tcW w:w="1531" w:type="dxa"/>
            <w:vAlign w:val="bottom"/>
          </w:tcPr>
          <w:p w14:paraId="5F529227" w14:textId="77777777" w:rsidR="00155CC0" w:rsidRDefault="00155CC0">
            <w:pPr>
              <w:rPr>
                <w:rFonts w:ascii="Carlito" w:eastAsia="Carlito" w:hAnsi="Carlito" w:cs="Carlito"/>
              </w:rPr>
            </w:pPr>
          </w:p>
        </w:tc>
        <w:tc>
          <w:tcPr>
            <w:tcW w:w="2362" w:type="dxa"/>
            <w:vAlign w:val="bottom"/>
          </w:tcPr>
          <w:p w14:paraId="7DBDC85E" w14:textId="77777777" w:rsidR="00155CC0" w:rsidRDefault="00155CC0">
            <w:pPr>
              <w:rPr>
                <w:rFonts w:ascii="Carlito" w:eastAsia="Carlito" w:hAnsi="Carlito" w:cs="Carlito"/>
              </w:rPr>
            </w:pPr>
          </w:p>
        </w:tc>
      </w:tr>
      <w:tr w:rsidR="00155CC0" w14:paraId="339C090B" w14:textId="77777777">
        <w:trPr>
          <w:trHeight w:val="305"/>
        </w:trPr>
        <w:tc>
          <w:tcPr>
            <w:tcW w:w="9875" w:type="dxa"/>
            <w:gridSpan w:val="4"/>
            <w:shd w:val="clear" w:color="auto" w:fill="B4C6E7"/>
            <w:vAlign w:val="bottom"/>
          </w:tcPr>
          <w:p w14:paraId="067AE47B" w14:textId="77777777" w:rsidR="00155CC0" w:rsidRDefault="00000000">
            <w:pPr>
              <w:rPr>
                <w:rFonts w:ascii="Carlito" w:eastAsia="Carlito" w:hAnsi="Carlito" w:cs="Carlito"/>
                <w:b/>
                <w:bCs/>
                <w:i/>
                <w:iCs/>
                <w:color w:val="000000"/>
              </w:rPr>
            </w:pPr>
            <w:r>
              <w:rPr>
                <w:rFonts w:ascii="Carlito" w:eastAsia="Carlito" w:hAnsi="Carlito" w:cs="Carlito"/>
                <w:b/>
                <w:bCs/>
                <w:i/>
                <w:iCs/>
                <w:color w:val="000000"/>
              </w:rPr>
              <w:t>PRIMERA TRANSFERENCIA EMBRIONARIA</w:t>
            </w:r>
          </w:p>
        </w:tc>
      </w:tr>
      <w:tr w:rsidR="00155CC0" w14:paraId="3F730580" w14:textId="77777777">
        <w:trPr>
          <w:gridAfter w:val="1"/>
          <w:wAfter w:w="2362" w:type="dxa"/>
          <w:trHeight w:val="305"/>
        </w:trPr>
        <w:tc>
          <w:tcPr>
            <w:tcW w:w="5954" w:type="dxa"/>
            <w:vAlign w:val="bottom"/>
          </w:tcPr>
          <w:p w14:paraId="0413B3FB" w14:textId="77777777" w:rsidR="00155CC0" w:rsidRDefault="00000000">
            <w:pPr>
              <w:rPr>
                <w:rFonts w:ascii="Carlito" w:eastAsia="Carlito" w:hAnsi="Carlito" w:cs="Carlito"/>
                <w:b/>
                <w:bCs/>
                <w:i/>
                <w:iCs/>
                <w:color w:val="000000"/>
              </w:rPr>
            </w:pPr>
            <w:r>
              <w:rPr>
                <w:rFonts w:ascii="Carlito" w:eastAsia="Carlito" w:hAnsi="Carlito" w:cs="Carlito"/>
                <w:color w:val="000000"/>
              </w:rPr>
              <w:t xml:space="preserve">Honorarios médicos </w:t>
            </w:r>
            <w:r>
              <w:rPr>
                <w:rFonts w:ascii="Carlito" w:eastAsia="Carlito" w:hAnsi="Carlito" w:cs="Carlito"/>
              </w:rPr>
              <w:t>(pago en efectivo o TB)</w:t>
            </w:r>
          </w:p>
        </w:tc>
        <w:tc>
          <w:tcPr>
            <w:tcW w:w="1559" w:type="dxa"/>
            <w:gridSpan w:val="2"/>
            <w:vAlign w:val="bottom"/>
          </w:tcPr>
          <w:p w14:paraId="02EC5484" w14:textId="2AA9CFD8" w:rsidR="00155CC0" w:rsidRDefault="00000000">
            <w:pPr>
              <w:jc w:val="center"/>
            </w:pPr>
            <w:r>
              <w:rPr>
                <w:rFonts w:ascii="Carlito" w:eastAsia="Carlito" w:hAnsi="Carlito" w:cs="Carlito"/>
                <w:color w:val="000000"/>
              </w:rPr>
              <w:t xml:space="preserve">S/ </w:t>
            </w:r>
            <w:r>
              <w:rPr>
                <w:rFonts w:ascii="Carlito" w:eastAsia="Carlito" w:hAnsi="Carlito" w:cs="Carlito"/>
              </w:rPr>
              <w:t>1,</w:t>
            </w:r>
            <w:r w:rsidR="0044212F">
              <w:rPr>
                <w:rFonts w:ascii="Carlito" w:eastAsia="Carlito" w:hAnsi="Carlito" w:cs="Carlito"/>
              </w:rPr>
              <w:t>3</w:t>
            </w:r>
            <w:r>
              <w:rPr>
                <w:rFonts w:ascii="Carlito" w:eastAsia="Carlito" w:hAnsi="Carlito" w:cs="Carlito"/>
              </w:rPr>
              <w:t>00</w:t>
            </w:r>
            <w:r>
              <w:rPr>
                <w:rFonts w:ascii="Carlito" w:eastAsia="Carlito" w:hAnsi="Carlito" w:cs="Carlito"/>
                <w:color w:val="000000"/>
              </w:rPr>
              <w:t>.00</w:t>
            </w:r>
          </w:p>
        </w:tc>
      </w:tr>
      <w:tr w:rsidR="00155CC0" w14:paraId="7E113AD2" w14:textId="77777777">
        <w:trPr>
          <w:trHeight w:val="278"/>
        </w:trPr>
        <w:tc>
          <w:tcPr>
            <w:tcW w:w="5982" w:type="dxa"/>
            <w:gridSpan w:val="2"/>
            <w:vAlign w:val="bottom"/>
          </w:tcPr>
          <w:p w14:paraId="3AA6C629" w14:textId="77777777" w:rsidR="00155CC0" w:rsidRDefault="00000000">
            <w:pPr>
              <w:rPr>
                <w:rFonts w:ascii="Carlito" w:eastAsia="Carlito" w:hAnsi="Carlito" w:cs="Carlito"/>
                <w:color w:val="000000"/>
              </w:rPr>
            </w:pPr>
            <w:r>
              <w:rPr>
                <w:rFonts w:ascii="Carlito" w:eastAsia="Carlito" w:hAnsi="Carlito" w:cs="Carlito"/>
                <w:color w:val="000000"/>
              </w:rPr>
              <w:t>Control endometrial (máximo 3)</w:t>
            </w:r>
          </w:p>
        </w:tc>
        <w:tc>
          <w:tcPr>
            <w:tcW w:w="1531" w:type="dxa"/>
            <w:vAlign w:val="bottom"/>
          </w:tcPr>
          <w:p w14:paraId="2B0CE864" w14:textId="77777777" w:rsidR="00155CC0" w:rsidRDefault="00155CC0">
            <w:pPr>
              <w:jc w:val="center"/>
              <w:rPr>
                <w:rFonts w:ascii="Carlito" w:eastAsia="Carlito" w:hAnsi="Carlito" w:cs="Carlito"/>
                <w:color w:val="000000"/>
              </w:rPr>
            </w:pPr>
          </w:p>
        </w:tc>
        <w:tc>
          <w:tcPr>
            <w:tcW w:w="2362" w:type="dxa"/>
            <w:vAlign w:val="bottom"/>
          </w:tcPr>
          <w:p w14:paraId="293C0179" w14:textId="7DA8CEA6" w:rsidR="00155CC0" w:rsidRDefault="00000000">
            <w:pPr>
              <w:jc w:val="right"/>
              <w:rPr>
                <w:rFonts w:ascii="Carlito" w:eastAsia="Carlito" w:hAnsi="Carlito" w:cs="Carlito"/>
                <w:b/>
                <w:bCs/>
                <w:color w:val="000000"/>
              </w:rPr>
            </w:pPr>
            <w:r>
              <w:rPr>
                <w:rFonts w:ascii="Carlito" w:eastAsia="Carlito" w:hAnsi="Carlito" w:cs="Carlito"/>
                <w:b/>
                <w:bCs/>
                <w:color w:val="000000"/>
              </w:rPr>
              <w:t xml:space="preserve">S/ </w:t>
            </w:r>
            <w:r w:rsidR="0044212F">
              <w:rPr>
                <w:rFonts w:ascii="Carlito" w:eastAsia="Carlito" w:hAnsi="Carlito" w:cs="Carlito"/>
                <w:b/>
                <w:bCs/>
              </w:rPr>
              <w:t>5</w:t>
            </w:r>
            <w:r>
              <w:rPr>
                <w:rFonts w:ascii="Carlito" w:eastAsia="Carlito" w:hAnsi="Carlito" w:cs="Carlito"/>
                <w:b/>
                <w:bCs/>
                <w:color w:val="000000"/>
              </w:rPr>
              <w:t>,</w:t>
            </w:r>
            <w:r w:rsidR="0044212F">
              <w:rPr>
                <w:rFonts w:ascii="Carlito" w:eastAsia="Carlito" w:hAnsi="Carlito" w:cs="Carlito"/>
                <w:b/>
                <w:bCs/>
                <w:color w:val="000000"/>
              </w:rPr>
              <w:t>3</w:t>
            </w:r>
            <w:r>
              <w:rPr>
                <w:rFonts w:ascii="Carlito" w:eastAsia="Carlito" w:hAnsi="Carlito" w:cs="Carlito"/>
                <w:b/>
                <w:bCs/>
              </w:rPr>
              <w:t>0</w:t>
            </w:r>
            <w:r>
              <w:rPr>
                <w:rFonts w:ascii="Carlito" w:eastAsia="Carlito" w:hAnsi="Carlito" w:cs="Carlito"/>
                <w:b/>
                <w:bCs/>
                <w:color w:val="000000"/>
              </w:rPr>
              <w:t>0.00</w:t>
            </w:r>
          </w:p>
        </w:tc>
      </w:tr>
      <w:tr w:rsidR="00155CC0" w14:paraId="27F7114D" w14:textId="77777777">
        <w:trPr>
          <w:trHeight w:val="278"/>
        </w:trPr>
        <w:tc>
          <w:tcPr>
            <w:tcW w:w="5982" w:type="dxa"/>
            <w:gridSpan w:val="2"/>
            <w:vAlign w:val="bottom"/>
          </w:tcPr>
          <w:p w14:paraId="760A8F82" w14:textId="77777777" w:rsidR="00155CC0" w:rsidRDefault="00000000">
            <w:pPr>
              <w:rPr>
                <w:rFonts w:ascii="Carlito" w:eastAsia="Carlito" w:hAnsi="Carlito" w:cs="Carlito"/>
                <w:color w:val="000000"/>
              </w:rPr>
            </w:pPr>
            <w:r>
              <w:rPr>
                <w:rFonts w:ascii="Carlito" w:eastAsia="Carlito" w:hAnsi="Carlito" w:cs="Carlito"/>
                <w:color w:val="000000"/>
              </w:rPr>
              <w:t>Desvitrificación de embriones</w:t>
            </w:r>
          </w:p>
        </w:tc>
        <w:tc>
          <w:tcPr>
            <w:tcW w:w="1531" w:type="dxa"/>
            <w:vAlign w:val="bottom"/>
          </w:tcPr>
          <w:p w14:paraId="0E306CEF" w14:textId="77777777" w:rsidR="00155CC0" w:rsidRDefault="00000000">
            <w:pPr>
              <w:jc w:val="center"/>
              <w:rPr>
                <w:rFonts w:ascii="Carlito" w:eastAsia="Carlito" w:hAnsi="Carlito" w:cs="Carlito"/>
                <w:color w:val="000000"/>
              </w:rPr>
            </w:pPr>
            <w:r>
              <w:rPr>
                <w:rFonts w:ascii="Carlito" w:eastAsia="Carlito" w:hAnsi="Carlito" w:cs="Carlito"/>
                <w:color w:val="000000"/>
              </w:rPr>
              <w:t>S/ 4,000.00</w:t>
            </w:r>
          </w:p>
        </w:tc>
        <w:tc>
          <w:tcPr>
            <w:tcW w:w="2362" w:type="dxa"/>
            <w:vMerge w:val="restart"/>
            <w:vAlign w:val="bottom"/>
          </w:tcPr>
          <w:p w14:paraId="72CFC64B" w14:textId="77777777" w:rsidR="00155CC0" w:rsidRDefault="00155CC0">
            <w:pPr>
              <w:jc w:val="right"/>
              <w:rPr>
                <w:rFonts w:ascii="Carlito" w:eastAsia="Carlito" w:hAnsi="Carlito" w:cs="Carlito"/>
                <w:b/>
                <w:bCs/>
                <w:color w:val="000000"/>
              </w:rPr>
            </w:pPr>
          </w:p>
        </w:tc>
      </w:tr>
      <w:tr w:rsidR="00155CC0" w14:paraId="20CD1136" w14:textId="77777777">
        <w:trPr>
          <w:trHeight w:val="278"/>
        </w:trPr>
        <w:tc>
          <w:tcPr>
            <w:tcW w:w="5982" w:type="dxa"/>
            <w:gridSpan w:val="2"/>
            <w:vAlign w:val="bottom"/>
          </w:tcPr>
          <w:p w14:paraId="4C5F79BC" w14:textId="77777777" w:rsidR="00155CC0" w:rsidRDefault="00000000">
            <w:pPr>
              <w:rPr>
                <w:rFonts w:ascii="Carlito" w:eastAsia="Carlito" w:hAnsi="Carlito" w:cs="Carlito"/>
                <w:color w:val="000000"/>
              </w:rPr>
            </w:pPr>
            <w:r>
              <w:rPr>
                <w:rFonts w:ascii="Carlito" w:eastAsia="Carlito" w:hAnsi="Carlito" w:cs="Carlito"/>
                <w:color w:val="000000"/>
              </w:rPr>
              <w:t>Transferencia embrionaria</w:t>
            </w:r>
          </w:p>
        </w:tc>
        <w:tc>
          <w:tcPr>
            <w:tcW w:w="1531" w:type="dxa"/>
            <w:vAlign w:val="bottom"/>
          </w:tcPr>
          <w:p w14:paraId="05CDF512" w14:textId="77777777" w:rsidR="00155CC0" w:rsidRDefault="00155CC0">
            <w:pPr>
              <w:jc w:val="right"/>
              <w:rPr>
                <w:rFonts w:ascii="Carlito" w:eastAsia="Carlito" w:hAnsi="Carlito" w:cs="Carlito"/>
                <w:color w:val="000000"/>
              </w:rPr>
            </w:pPr>
          </w:p>
        </w:tc>
        <w:tc>
          <w:tcPr>
            <w:tcW w:w="2362" w:type="dxa"/>
            <w:vMerge/>
            <w:vAlign w:val="bottom"/>
          </w:tcPr>
          <w:p w14:paraId="493F69DD" w14:textId="77777777" w:rsidR="00155CC0" w:rsidRDefault="00155CC0">
            <w:pPr>
              <w:pBdr>
                <w:top w:val="nil"/>
                <w:left w:val="nil"/>
                <w:bottom w:val="nil"/>
                <w:right w:val="nil"/>
                <w:between w:val="nil"/>
              </w:pBdr>
              <w:spacing w:line="276" w:lineRule="auto"/>
              <w:rPr>
                <w:rFonts w:ascii="Carlito" w:eastAsia="Carlito" w:hAnsi="Carlito" w:cs="Carlito"/>
                <w:color w:val="000000"/>
              </w:rPr>
            </w:pPr>
          </w:p>
        </w:tc>
      </w:tr>
      <w:tr w:rsidR="00155CC0" w14:paraId="04A0F1E6" w14:textId="77777777">
        <w:trPr>
          <w:trHeight w:val="70"/>
        </w:trPr>
        <w:tc>
          <w:tcPr>
            <w:tcW w:w="5982" w:type="dxa"/>
            <w:gridSpan w:val="2"/>
            <w:vAlign w:val="bottom"/>
          </w:tcPr>
          <w:p w14:paraId="761A1ADB" w14:textId="77777777" w:rsidR="00155CC0" w:rsidRDefault="00155CC0">
            <w:pPr>
              <w:rPr>
                <w:rFonts w:ascii="Carlito" w:eastAsia="Carlito" w:hAnsi="Carlito" w:cs="Carlito"/>
                <w:color w:val="000000"/>
              </w:rPr>
            </w:pPr>
          </w:p>
        </w:tc>
        <w:tc>
          <w:tcPr>
            <w:tcW w:w="1531" w:type="dxa"/>
            <w:shd w:val="clear" w:color="auto" w:fill="B4C6E7"/>
            <w:vAlign w:val="bottom"/>
          </w:tcPr>
          <w:p w14:paraId="62854662" w14:textId="77777777" w:rsidR="00155CC0" w:rsidRDefault="00000000">
            <w:pPr>
              <w:jc w:val="center"/>
              <w:rPr>
                <w:rFonts w:ascii="Carlito" w:eastAsia="Carlito" w:hAnsi="Carlito" w:cs="Carlito"/>
                <w:b/>
                <w:bCs/>
                <w:color w:val="000000"/>
              </w:rPr>
            </w:pPr>
            <w:r>
              <w:rPr>
                <w:rFonts w:ascii="Carlito" w:eastAsia="Carlito" w:hAnsi="Carlito" w:cs="Carlito"/>
                <w:b/>
                <w:bCs/>
              </w:rPr>
              <w:t>TOTAL SOLES</w:t>
            </w:r>
          </w:p>
        </w:tc>
        <w:tc>
          <w:tcPr>
            <w:tcW w:w="2362" w:type="dxa"/>
            <w:shd w:val="clear" w:color="auto" w:fill="B4C6E7"/>
            <w:vAlign w:val="bottom"/>
          </w:tcPr>
          <w:p w14:paraId="2DE9FD23" w14:textId="75564E54" w:rsidR="00155CC0" w:rsidRDefault="00000000">
            <w:pPr>
              <w:pBdr>
                <w:top w:val="nil"/>
                <w:left w:val="nil"/>
                <w:bottom w:val="nil"/>
                <w:right w:val="nil"/>
                <w:between w:val="nil"/>
              </w:pBdr>
              <w:spacing w:line="276" w:lineRule="auto"/>
              <w:jc w:val="right"/>
              <w:rPr>
                <w:rFonts w:ascii="Carlito" w:eastAsia="Carlito" w:hAnsi="Carlito" w:cs="Carlito"/>
                <w:color w:val="000000"/>
              </w:rPr>
            </w:pPr>
            <w:r>
              <w:rPr>
                <w:rFonts w:ascii="Carlito" w:eastAsia="Carlito" w:hAnsi="Carlito" w:cs="Carlito"/>
                <w:b/>
                <w:bCs/>
                <w:color w:val="000000"/>
              </w:rPr>
              <w:t>S/ 3</w:t>
            </w:r>
            <w:r w:rsidR="0044212F">
              <w:rPr>
                <w:rFonts w:ascii="Carlito" w:eastAsia="Carlito" w:hAnsi="Carlito" w:cs="Carlito"/>
                <w:b/>
                <w:bCs/>
                <w:color w:val="000000"/>
              </w:rPr>
              <w:t>2</w:t>
            </w:r>
            <w:r>
              <w:rPr>
                <w:rFonts w:ascii="Carlito" w:eastAsia="Carlito" w:hAnsi="Carlito" w:cs="Carlito"/>
                <w:b/>
                <w:bCs/>
                <w:color w:val="000000"/>
              </w:rPr>
              <w:t>,</w:t>
            </w:r>
            <w:r w:rsidR="0044212F">
              <w:rPr>
                <w:rFonts w:ascii="Carlito" w:eastAsia="Carlito" w:hAnsi="Carlito" w:cs="Carlito"/>
                <w:b/>
                <w:bCs/>
              </w:rPr>
              <w:t>0</w:t>
            </w:r>
            <w:r>
              <w:rPr>
                <w:rFonts w:ascii="Carlito" w:eastAsia="Carlito" w:hAnsi="Carlito" w:cs="Carlito"/>
                <w:b/>
                <w:bCs/>
              </w:rPr>
              <w:t>5</w:t>
            </w:r>
            <w:r>
              <w:rPr>
                <w:rFonts w:ascii="Carlito" w:eastAsia="Carlito" w:hAnsi="Carlito" w:cs="Carlito"/>
                <w:b/>
                <w:bCs/>
                <w:color w:val="000000"/>
              </w:rPr>
              <w:t>0.00</w:t>
            </w:r>
          </w:p>
        </w:tc>
      </w:tr>
      <w:tr w:rsidR="00155CC0" w14:paraId="0ED6E183" w14:textId="77777777">
        <w:trPr>
          <w:trHeight w:val="278"/>
        </w:trPr>
        <w:tc>
          <w:tcPr>
            <w:tcW w:w="5982" w:type="dxa"/>
            <w:gridSpan w:val="2"/>
            <w:vAlign w:val="bottom"/>
          </w:tcPr>
          <w:p w14:paraId="2D6CB14A" w14:textId="77777777" w:rsidR="00155CC0" w:rsidRDefault="00155CC0">
            <w:pPr>
              <w:rPr>
                <w:rFonts w:ascii="Carlito" w:eastAsia="Carlito" w:hAnsi="Carlito" w:cs="Carlito"/>
              </w:rPr>
            </w:pPr>
          </w:p>
        </w:tc>
        <w:tc>
          <w:tcPr>
            <w:tcW w:w="1531" w:type="dxa"/>
            <w:shd w:val="clear" w:color="auto" w:fill="FFFFFF"/>
            <w:vAlign w:val="bottom"/>
          </w:tcPr>
          <w:p w14:paraId="3DDA2838" w14:textId="77777777" w:rsidR="00155CC0" w:rsidRDefault="00155CC0">
            <w:pPr>
              <w:rPr>
                <w:rFonts w:ascii="Carlito" w:eastAsia="Carlito" w:hAnsi="Carlito" w:cs="Carlito"/>
                <w:b/>
                <w:bCs/>
                <w:color w:val="000000"/>
              </w:rPr>
            </w:pPr>
          </w:p>
        </w:tc>
        <w:tc>
          <w:tcPr>
            <w:tcW w:w="2362" w:type="dxa"/>
            <w:shd w:val="clear" w:color="auto" w:fill="FFFFFF"/>
            <w:vAlign w:val="bottom"/>
          </w:tcPr>
          <w:p w14:paraId="7545B8FE" w14:textId="77777777" w:rsidR="00155CC0" w:rsidRDefault="00155CC0">
            <w:pPr>
              <w:jc w:val="right"/>
              <w:rPr>
                <w:rFonts w:ascii="Carlito" w:eastAsia="Carlito" w:hAnsi="Carlito" w:cs="Carlito"/>
                <w:b/>
                <w:bCs/>
                <w:color w:val="000000"/>
              </w:rPr>
            </w:pPr>
          </w:p>
        </w:tc>
      </w:tr>
    </w:tbl>
    <w:p w14:paraId="7F3F0B67" w14:textId="77777777" w:rsidR="00FD0711" w:rsidRPr="00515393" w:rsidRDefault="00FD0711" w:rsidP="00FD0711">
      <w:pPr>
        <w:spacing w:after="0"/>
        <w:rPr>
          <w:b/>
          <w:bCs/>
          <w:sz w:val="24"/>
          <w:szCs w:val="24"/>
        </w:rPr>
      </w:pPr>
      <w:r w:rsidRPr="00515393">
        <w:rPr>
          <w:b/>
          <w:bCs/>
          <w:sz w:val="24"/>
          <w:szCs w:val="24"/>
        </w:rPr>
        <w:t>CONSIDERACIONES</w:t>
      </w:r>
    </w:p>
    <w:p w14:paraId="30A57836" w14:textId="77777777" w:rsidR="00FD0711" w:rsidRPr="00084D65" w:rsidRDefault="00FD0711" w:rsidP="00FD0711">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 partir del quinto control, cada cita tendrá un costo adicional de S/ 300.00. </w:t>
      </w:r>
    </w:p>
    <w:p w14:paraId="57018AF4" w14:textId="77777777" w:rsidR="00FD0711" w:rsidRPr="00084D65" w:rsidRDefault="00FD0711" w:rsidP="00FD0711">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incluye: </w:t>
      </w:r>
    </w:p>
    <w:p w14:paraId="713C9C96" w14:textId="77777777" w:rsidR="00FD0711" w:rsidRPr="00084D65" w:rsidRDefault="00FD0711" w:rsidP="00FD0711">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consulta nutricional presencial </w:t>
      </w:r>
    </w:p>
    <w:p w14:paraId="3D50208D" w14:textId="77777777" w:rsidR="00FD0711" w:rsidRPr="00084D65" w:rsidRDefault="00FD0711" w:rsidP="00FD0711">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control nutricional virtual </w:t>
      </w:r>
    </w:p>
    <w:p w14:paraId="45FD9704" w14:textId="77777777" w:rsidR="00FD0711" w:rsidRPr="00084D65" w:rsidRDefault="00FD0711" w:rsidP="00FD0711">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no incluye las evaluaciones prequirúrgicas, tales como: </w:t>
      </w:r>
    </w:p>
    <w:p w14:paraId="2C974D78" w14:textId="77777777" w:rsidR="00FD0711" w:rsidRPr="00084D65" w:rsidRDefault="00FD0711" w:rsidP="00FD0711">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Análisis de sangre </w:t>
      </w:r>
    </w:p>
    <w:p w14:paraId="4383C657" w14:textId="77777777" w:rsidR="00FD0711" w:rsidRPr="00084D65" w:rsidRDefault="00FD0711" w:rsidP="00FD0711">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Riesgo quirúrgico </w:t>
      </w:r>
    </w:p>
    <w:p w14:paraId="315CD7F7" w14:textId="77777777" w:rsidR="00FD0711" w:rsidRPr="00084D65" w:rsidRDefault="00FD0711" w:rsidP="00FD0711">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Evaluación psicológica </w:t>
      </w:r>
    </w:p>
    <w:p w14:paraId="51D5E8D5" w14:textId="77777777" w:rsidR="00FD0711" w:rsidRPr="00084D65" w:rsidRDefault="00FD0711" w:rsidP="00FD0711">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Podrá acceder a un 10% de descuento en el paquete de análisis de laboratorio para mujer y varón (precio referencial: S/ 814.50), siempre que los análisis se realicen con nosotros.</w:t>
      </w:r>
      <w:r w:rsidRPr="00084D65">
        <w:rPr>
          <w:rFonts w:asciiTheme="majorHAnsi" w:eastAsia="Times New Roman" w:hAnsiTheme="majorHAnsi" w:cstheme="majorHAnsi"/>
        </w:rPr>
        <w:br/>
      </w:r>
      <w:r w:rsidRPr="00084D65">
        <w:rPr>
          <w:rFonts w:asciiTheme="majorHAnsi" w:eastAsia="Times New Roman" w:hAnsiTheme="majorHAnsi" w:cstheme="majorHAnsi"/>
          <w:i/>
          <w:iCs/>
        </w:rPr>
        <w:t>Este paquete sí incluye la evaluación psicológica.</w:t>
      </w:r>
      <w:r w:rsidRPr="00084D65">
        <w:rPr>
          <w:rFonts w:asciiTheme="majorHAnsi" w:eastAsia="Times New Roman" w:hAnsiTheme="majorHAnsi" w:cstheme="majorHAnsi"/>
        </w:rPr>
        <w:t xml:space="preserve"> </w:t>
      </w:r>
    </w:p>
    <w:p w14:paraId="165225DF" w14:textId="77777777" w:rsidR="00FD0711" w:rsidRPr="00084D65" w:rsidRDefault="00FD0711" w:rsidP="00FD0711">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 legalización de los consentimientos informados. </w:t>
      </w:r>
    </w:p>
    <w:p w14:paraId="6883A477" w14:textId="77777777" w:rsidR="00FD0711" w:rsidRPr="00084D65" w:rsidRDefault="00FD0711" w:rsidP="00FD0711">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las medicinas para estimulación ovárica (costo aproximado desde S/ 6,500). </w:t>
      </w:r>
    </w:p>
    <w:p w14:paraId="1D495BE0" w14:textId="77777777" w:rsidR="00FD0711" w:rsidRPr="00084D65" w:rsidRDefault="00FD0711" w:rsidP="00FD0711">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el mantenimiento de embriones, cuyo costo es de S/ 80.00 mensuales. </w:t>
      </w:r>
    </w:p>
    <w:p w14:paraId="22565068" w14:textId="77777777" w:rsidR="00FD0711" w:rsidRPr="00084D65" w:rsidRDefault="00FD0711" w:rsidP="00FD0711">
      <w:pPr>
        <w:numPr>
          <w:ilvl w:val="0"/>
          <w:numId w:val="9"/>
        </w:numPr>
        <w:pBdr>
          <w:top w:val="nil"/>
          <w:left w:val="nil"/>
          <w:bottom w:val="nil"/>
          <w:right w:val="nil"/>
          <w:between w:val="nil"/>
        </w:pBdr>
        <w:spacing w:after="160" w:line="259" w:lineRule="auto"/>
        <w:jc w:val="both"/>
        <w:rPr>
          <w:rFonts w:asciiTheme="majorHAnsi" w:hAnsiTheme="majorHAnsi" w:cstheme="majorHAnsi"/>
          <w:color w:val="000000"/>
        </w:rPr>
      </w:pPr>
      <w:r w:rsidRPr="00084D65">
        <w:rPr>
          <w:rFonts w:asciiTheme="majorHAnsi" w:eastAsia="Times New Roman" w:hAnsiTheme="majorHAnsi" w:cstheme="majorHAnsi"/>
        </w:rPr>
        <w:t>No incluye las medicinas para la preparación endometrial.</w:t>
      </w:r>
    </w:p>
    <w:p w14:paraId="645769D0" w14:textId="77777777" w:rsidR="00FD0711" w:rsidRDefault="00FD0711" w:rsidP="00FD0711">
      <w:pPr>
        <w:pBdr>
          <w:top w:val="nil"/>
          <w:left w:val="nil"/>
          <w:bottom w:val="nil"/>
          <w:right w:val="nil"/>
          <w:between w:val="nil"/>
        </w:pBdr>
        <w:spacing w:after="160" w:line="259" w:lineRule="auto"/>
        <w:ind w:left="360"/>
        <w:jc w:val="both"/>
        <w:rPr>
          <w:b/>
          <w:bCs/>
          <w:color w:val="000000"/>
          <w:sz w:val="24"/>
          <w:szCs w:val="24"/>
        </w:rPr>
      </w:pPr>
      <w:r w:rsidRPr="00515393">
        <w:rPr>
          <w:b/>
          <w:bCs/>
          <w:color w:val="000000"/>
          <w:sz w:val="24"/>
          <w:szCs w:val="24"/>
          <w:highlight w:val="yellow"/>
        </w:rPr>
        <w:t>*Nota: los análisis y consentimientos se debe tener listo antes de empezar el tratamiento.</w:t>
      </w:r>
    </w:p>
    <w:p w14:paraId="33BA1297" w14:textId="77777777" w:rsidR="00155CC0" w:rsidRDefault="00155CC0">
      <w:pPr>
        <w:tabs>
          <w:tab w:val="left" w:pos="8678"/>
        </w:tabs>
        <w:spacing w:after="0"/>
        <w:jc w:val="center"/>
        <w:rPr>
          <w:rFonts w:ascii="Carlito" w:eastAsia="Carlito" w:hAnsi="Carlito" w:cs="Carlito"/>
          <w:b/>
          <w:bCs/>
          <w:u w:val="single"/>
        </w:rPr>
      </w:pPr>
    </w:p>
    <w:p w14:paraId="0467EDB2" w14:textId="77777777" w:rsidR="00155CC0" w:rsidRDefault="00155CC0">
      <w:pPr>
        <w:tabs>
          <w:tab w:val="left" w:pos="8678"/>
        </w:tabs>
        <w:spacing w:after="0"/>
        <w:jc w:val="center"/>
        <w:rPr>
          <w:rFonts w:ascii="Carlito" w:eastAsia="Carlito" w:hAnsi="Carlito" w:cs="Carlito"/>
          <w:b/>
          <w:bCs/>
          <w:u w:val="single"/>
        </w:rPr>
      </w:pPr>
    </w:p>
    <w:p w14:paraId="22167A0B" w14:textId="77777777" w:rsidR="00155CC0" w:rsidRDefault="00155CC0">
      <w:pPr>
        <w:tabs>
          <w:tab w:val="left" w:pos="8678"/>
        </w:tabs>
        <w:spacing w:after="0"/>
        <w:jc w:val="center"/>
        <w:rPr>
          <w:rFonts w:ascii="Carlito" w:eastAsia="Carlito" w:hAnsi="Carlito" w:cs="Carlito"/>
          <w:b/>
          <w:bCs/>
          <w:u w:val="single"/>
        </w:rPr>
      </w:pPr>
    </w:p>
    <w:p w14:paraId="5354AA32" w14:textId="77777777" w:rsidR="00155CC0" w:rsidRDefault="00155CC0">
      <w:pPr>
        <w:tabs>
          <w:tab w:val="left" w:pos="8678"/>
        </w:tabs>
        <w:spacing w:after="0"/>
        <w:jc w:val="center"/>
        <w:rPr>
          <w:rFonts w:ascii="Carlito" w:eastAsia="Carlito" w:hAnsi="Carlito" w:cs="Carlito"/>
          <w:b/>
          <w:bCs/>
          <w:u w:val="single"/>
        </w:rPr>
      </w:pPr>
    </w:p>
    <w:p w14:paraId="721234D3" w14:textId="77777777" w:rsidR="00155CC0" w:rsidRDefault="00155CC0">
      <w:pPr>
        <w:tabs>
          <w:tab w:val="left" w:pos="8678"/>
        </w:tabs>
        <w:spacing w:after="0"/>
        <w:jc w:val="center"/>
        <w:rPr>
          <w:rFonts w:ascii="Carlito" w:eastAsia="Carlito" w:hAnsi="Carlito" w:cs="Carlito"/>
          <w:b/>
          <w:bCs/>
          <w:u w:val="single"/>
        </w:rPr>
      </w:pPr>
    </w:p>
    <w:p w14:paraId="3F817BBD" w14:textId="77777777" w:rsidR="00155CC0" w:rsidRDefault="00000000">
      <w:pPr>
        <w:tabs>
          <w:tab w:val="left" w:pos="8678"/>
        </w:tabs>
        <w:spacing w:after="0"/>
        <w:jc w:val="center"/>
        <w:rPr>
          <w:rFonts w:ascii="Carlito" w:eastAsia="Carlito" w:hAnsi="Carlito" w:cs="Carlito"/>
        </w:rPr>
      </w:pPr>
      <w:r>
        <w:rPr>
          <w:rFonts w:ascii="Carlito" w:eastAsia="Carlito" w:hAnsi="Carlito" w:cs="Carlito"/>
          <w:b/>
          <w:bCs/>
          <w:u w:val="single"/>
        </w:rPr>
        <w:t>TEST GENÉTICO PREIMPLANTACIONAL (PGT-A) NGS (NEXT GENERATION SEQUENCING)</w:t>
      </w:r>
      <w:r>
        <w:rPr>
          <w:rFonts w:ascii="Carlito" w:eastAsia="Carlito" w:hAnsi="Carlito" w:cs="Carlito"/>
        </w:rPr>
        <w:t xml:space="preserve">              </w:t>
      </w:r>
    </w:p>
    <w:p w14:paraId="6574C984" w14:textId="77777777" w:rsidR="00155CC0" w:rsidRDefault="00000000">
      <w:pPr>
        <w:tabs>
          <w:tab w:val="left" w:pos="8678"/>
        </w:tabs>
        <w:spacing w:after="0"/>
        <w:jc w:val="center"/>
        <w:rPr>
          <w:rFonts w:ascii="Carlito" w:eastAsia="Carlito" w:hAnsi="Carlito" w:cs="Carlito"/>
        </w:rPr>
      </w:pPr>
      <w:r>
        <w:rPr>
          <w:rFonts w:ascii="Carlito" w:eastAsia="Carlito" w:hAnsi="Carlito" w:cs="Carlito"/>
        </w:rPr>
        <w:t xml:space="preserve">    Esta prueba se realiza a los embriones que lleguen entre el día 5 y 6 de desarrollo embrionario.</w:t>
      </w:r>
    </w:p>
    <w:p w14:paraId="4C63AE36" w14:textId="77777777" w:rsidR="00155CC0" w:rsidRDefault="00155CC0">
      <w:pPr>
        <w:tabs>
          <w:tab w:val="left" w:pos="8678"/>
        </w:tabs>
        <w:spacing w:after="0"/>
        <w:jc w:val="center"/>
        <w:rPr>
          <w:rFonts w:ascii="Carlito" w:eastAsia="Carlito" w:hAnsi="Carlito" w:cs="Carlito"/>
          <w:b/>
          <w:bCs/>
          <w:u w:val="single"/>
        </w:rPr>
      </w:pPr>
    </w:p>
    <w:tbl>
      <w:tblPr>
        <w:tblStyle w:val="a0"/>
        <w:tblpPr w:leftFromText="141" w:rightFromText="141" w:vertAnchor="text" w:tblpX="97" w:tblpY="194"/>
        <w:tblW w:w="9551" w:type="dxa"/>
        <w:tblInd w:w="0" w:type="dxa"/>
        <w:tblLayout w:type="fixed"/>
        <w:tblLook w:val="0400" w:firstRow="0" w:lastRow="0" w:firstColumn="0" w:lastColumn="0" w:noHBand="0" w:noVBand="1"/>
      </w:tblPr>
      <w:tblGrid>
        <w:gridCol w:w="4398"/>
        <w:gridCol w:w="5153"/>
      </w:tblGrid>
      <w:tr w:rsidR="00155CC0" w14:paraId="724219A3" w14:textId="77777777">
        <w:trPr>
          <w:trHeight w:val="324"/>
        </w:trPr>
        <w:tc>
          <w:tcPr>
            <w:tcW w:w="4398" w:type="dxa"/>
            <w:tcBorders>
              <w:top w:val="single" w:sz="8" w:space="0" w:color="000000"/>
              <w:left w:val="single" w:sz="8" w:space="0" w:color="000000"/>
              <w:right w:val="single" w:sz="8" w:space="0" w:color="000000"/>
            </w:tcBorders>
            <w:vAlign w:val="center"/>
          </w:tcPr>
          <w:p w14:paraId="271F1E9E" w14:textId="77777777" w:rsidR="00155CC0" w:rsidRDefault="00000000">
            <w:pPr>
              <w:jc w:val="center"/>
              <w:rPr>
                <w:rFonts w:ascii="Carlito" w:eastAsia="Carlito" w:hAnsi="Carlito" w:cs="Carlito"/>
                <w:b/>
                <w:bCs/>
                <w:sz w:val="20"/>
                <w:szCs w:val="20"/>
              </w:rPr>
            </w:pPr>
            <w:r>
              <w:rPr>
                <w:rFonts w:ascii="Carlito" w:eastAsia="Carlito" w:hAnsi="Carlito" w:cs="Carlito"/>
                <w:b/>
                <w:bCs/>
                <w:sz w:val="20"/>
                <w:szCs w:val="20"/>
              </w:rPr>
              <w:t>TEST GENÉTICO PREIMPLANTACIONAL (PGT)</w:t>
            </w:r>
          </w:p>
        </w:tc>
        <w:tc>
          <w:tcPr>
            <w:tcW w:w="5153" w:type="dxa"/>
            <w:tcBorders>
              <w:top w:val="single" w:sz="8" w:space="0" w:color="000000"/>
              <w:left w:val="single" w:sz="8" w:space="0" w:color="000000"/>
              <w:right w:val="single" w:sz="8" w:space="0" w:color="000000"/>
            </w:tcBorders>
            <w:vAlign w:val="center"/>
          </w:tcPr>
          <w:p w14:paraId="6FE6546F" w14:textId="77777777" w:rsidR="00155CC0" w:rsidRDefault="00000000">
            <w:pPr>
              <w:jc w:val="center"/>
              <w:rPr>
                <w:rFonts w:ascii="Carlito" w:eastAsia="Carlito" w:hAnsi="Carlito" w:cs="Carlito"/>
                <w:b/>
                <w:bCs/>
                <w:sz w:val="20"/>
                <w:szCs w:val="20"/>
              </w:rPr>
            </w:pPr>
            <w:r>
              <w:rPr>
                <w:rFonts w:ascii="Carlito" w:eastAsia="Carlito" w:hAnsi="Carlito" w:cs="Carlito"/>
                <w:b/>
                <w:bCs/>
                <w:sz w:val="20"/>
                <w:szCs w:val="20"/>
              </w:rPr>
              <w:t>PRECIO EN</w:t>
            </w:r>
          </w:p>
        </w:tc>
      </w:tr>
      <w:tr w:rsidR="00155CC0" w14:paraId="0BD9DB33" w14:textId="77777777">
        <w:trPr>
          <w:trHeight w:val="247"/>
        </w:trPr>
        <w:tc>
          <w:tcPr>
            <w:tcW w:w="4398" w:type="dxa"/>
            <w:tcBorders>
              <w:left w:val="single" w:sz="8" w:space="0" w:color="000000"/>
              <w:bottom w:val="single" w:sz="8" w:space="0" w:color="000000"/>
              <w:right w:val="single" w:sz="8" w:space="0" w:color="000000"/>
            </w:tcBorders>
            <w:vAlign w:val="center"/>
          </w:tcPr>
          <w:p w14:paraId="6CDE7108" w14:textId="77777777" w:rsidR="00155CC0" w:rsidRDefault="00000000">
            <w:pPr>
              <w:jc w:val="center"/>
              <w:rPr>
                <w:rFonts w:ascii="Carlito" w:eastAsia="Carlito" w:hAnsi="Carlito" w:cs="Carlito"/>
                <w:b/>
                <w:bCs/>
                <w:sz w:val="20"/>
                <w:szCs w:val="20"/>
              </w:rPr>
            </w:pPr>
            <w:r>
              <w:rPr>
                <w:rFonts w:ascii="Carlito" w:eastAsia="Carlito" w:hAnsi="Carlito" w:cs="Carlito"/>
                <w:b/>
                <w:bCs/>
                <w:sz w:val="20"/>
                <w:szCs w:val="20"/>
              </w:rPr>
              <w:t>PARA ANEUPLOIDIAS</w:t>
            </w:r>
          </w:p>
        </w:tc>
        <w:tc>
          <w:tcPr>
            <w:tcW w:w="5153" w:type="dxa"/>
            <w:tcBorders>
              <w:left w:val="single" w:sz="8" w:space="0" w:color="000000"/>
              <w:bottom w:val="single" w:sz="8" w:space="0" w:color="000000"/>
              <w:right w:val="single" w:sz="8" w:space="0" w:color="000000"/>
            </w:tcBorders>
            <w:vAlign w:val="center"/>
          </w:tcPr>
          <w:p w14:paraId="2CA3329F" w14:textId="77777777" w:rsidR="00155CC0" w:rsidRDefault="00000000">
            <w:pPr>
              <w:jc w:val="center"/>
              <w:rPr>
                <w:rFonts w:ascii="Carlito" w:eastAsia="Carlito" w:hAnsi="Carlito" w:cs="Carlito"/>
                <w:b/>
                <w:bCs/>
                <w:sz w:val="20"/>
                <w:szCs w:val="20"/>
              </w:rPr>
            </w:pPr>
            <w:r>
              <w:rPr>
                <w:rFonts w:ascii="Carlito" w:eastAsia="Carlito" w:hAnsi="Carlito" w:cs="Carlito"/>
                <w:b/>
                <w:bCs/>
                <w:sz w:val="20"/>
                <w:szCs w:val="20"/>
              </w:rPr>
              <w:t>DOLÁRES AMERICANOS</w:t>
            </w:r>
          </w:p>
        </w:tc>
      </w:tr>
      <w:tr w:rsidR="00155CC0" w14:paraId="4C1BCB57"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3FBAFA69"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1</w:t>
            </w:r>
          </w:p>
        </w:tc>
        <w:tc>
          <w:tcPr>
            <w:tcW w:w="5153" w:type="dxa"/>
            <w:tcBorders>
              <w:top w:val="single" w:sz="8" w:space="0" w:color="000000"/>
              <w:left w:val="single" w:sz="8" w:space="0" w:color="000000"/>
              <w:bottom w:val="single" w:sz="8" w:space="0" w:color="000000"/>
              <w:right w:val="single" w:sz="8" w:space="0" w:color="000000"/>
            </w:tcBorders>
            <w:vAlign w:val="center"/>
          </w:tcPr>
          <w:p w14:paraId="0325618B"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US$ 1,100.00</w:t>
            </w:r>
          </w:p>
        </w:tc>
      </w:tr>
      <w:tr w:rsidR="00155CC0" w14:paraId="259EB5FF"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6154AB23"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2</w:t>
            </w:r>
          </w:p>
        </w:tc>
        <w:tc>
          <w:tcPr>
            <w:tcW w:w="5153" w:type="dxa"/>
            <w:tcBorders>
              <w:top w:val="single" w:sz="8" w:space="0" w:color="000000"/>
              <w:left w:val="single" w:sz="8" w:space="0" w:color="000000"/>
              <w:bottom w:val="single" w:sz="8" w:space="0" w:color="000000"/>
              <w:right w:val="single" w:sz="8" w:space="0" w:color="000000"/>
            </w:tcBorders>
            <w:vAlign w:val="center"/>
          </w:tcPr>
          <w:p w14:paraId="08364917"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US$ 1,300.00</w:t>
            </w:r>
          </w:p>
        </w:tc>
      </w:tr>
      <w:tr w:rsidR="00155CC0" w14:paraId="3CB6A7F9"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54B8CBC8"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3</w:t>
            </w:r>
          </w:p>
        </w:tc>
        <w:tc>
          <w:tcPr>
            <w:tcW w:w="5153" w:type="dxa"/>
            <w:tcBorders>
              <w:top w:val="single" w:sz="8" w:space="0" w:color="000000"/>
              <w:left w:val="single" w:sz="8" w:space="0" w:color="000000"/>
              <w:bottom w:val="single" w:sz="8" w:space="0" w:color="000000"/>
              <w:right w:val="single" w:sz="8" w:space="0" w:color="000000"/>
            </w:tcBorders>
            <w:vAlign w:val="center"/>
          </w:tcPr>
          <w:p w14:paraId="506E90D2"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US$ 1,625.00</w:t>
            </w:r>
          </w:p>
        </w:tc>
      </w:tr>
      <w:tr w:rsidR="00155CC0" w14:paraId="62DB9E0F"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4656D393"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4</w:t>
            </w:r>
          </w:p>
        </w:tc>
        <w:tc>
          <w:tcPr>
            <w:tcW w:w="5153" w:type="dxa"/>
            <w:tcBorders>
              <w:top w:val="single" w:sz="8" w:space="0" w:color="000000"/>
              <w:left w:val="single" w:sz="8" w:space="0" w:color="000000"/>
              <w:bottom w:val="single" w:sz="8" w:space="0" w:color="000000"/>
              <w:right w:val="single" w:sz="8" w:space="0" w:color="000000"/>
            </w:tcBorders>
            <w:vAlign w:val="center"/>
          </w:tcPr>
          <w:p w14:paraId="0BFF7942"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US$ 2,050.00</w:t>
            </w:r>
          </w:p>
        </w:tc>
      </w:tr>
      <w:tr w:rsidR="00155CC0" w14:paraId="04DB3985"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1E4B916C"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5</w:t>
            </w:r>
          </w:p>
        </w:tc>
        <w:tc>
          <w:tcPr>
            <w:tcW w:w="5153" w:type="dxa"/>
            <w:tcBorders>
              <w:top w:val="single" w:sz="8" w:space="0" w:color="000000"/>
              <w:left w:val="single" w:sz="8" w:space="0" w:color="000000"/>
              <w:bottom w:val="single" w:sz="8" w:space="0" w:color="000000"/>
              <w:right w:val="single" w:sz="8" w:space="0" w:color="000000"/>
            </w:tcBorders>
            <w:vAlign w:val="center"/>
          </w:tcPr>
          <w:p w14:paraId="5416AC42"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US$ 2,400.00</w:t>
            </w:r>
          </w:p>
        </w:tc>
      </w:tr>
      <w:tr w:rsidR="00155CC0" w14:paraId="19B263E0"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693A591D"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6</w:t>
            </w:r>
          </w:p>
        </w:tc>
        <w:tc>
          <w:tcPr>
            <w:tcW w:w="5153" w:type="dxa"/>
            <w:tcBorders>
              <w:top w:val="single" w:sz="8" w:space="0" w:color="000000"/>
              <w:left w:val="single" w:sz="8" w:space="0" w:color="000000"/>
              <w:bottom w:val="single" w:sz="8" w:space="0" w:color="000000"/>
              <w:right w:val="single" w:sz="8" w:space="0" w:color="000000"/>
            </w:tcBorders>
            <w:vAlign w:val="center"/>
          </w:tcPr>
          <w:p w14:paraId="7E799768"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US$ 2,600.00</w:t>
            </w:r>
          </w:p>
        </w:tc>
      </w:tr>
      <w:tr w:rsidR="00155CC0" w14:paraId="6D777D2F"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6BAE3BD9"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7</w:t>
            </w:r>
          </w:p>
        </w:tc>
        <w:tc>
          <w:tcPr>
            <w:tcW w:w="5153" w:type="dxa"/>
            <w:tcBorders>
              <w:top w:val="single" w:sz="8" w:space="0" w:color="000000"/>
              <w:left w:val="single" w:sz="8" w:space="0" w:color="000000"/>
              <w:bottom w:val="single" w:sz="8" w:space="0" w:color="000000"/>
              <w:right w:val="single" w:sz="8" w:space="0" w:color="000000"/>
            </w:tcBorders>
            <w:vAlign w:val="center"/>
          </w:tcPr>
          <w:p w14:paraId="163AEBDF"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US$ 2,750.00</w:t>
            </w:r>
          </w:p>
        </w:tc>
      </w:tr>
      <w:tr w:rsidR="00155CC0" w14:paraId="1067D5FA"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1C0A769A" w14:textId="77777777" w:rsidR="00155CC0" w:rsidRDefault="00000000">
            <w:pPr>
              <w:rPr>
                <w:rFonts w:ascii="Carlito" w:eastAsia="Carlito" w:hAnsi="Carlito" w:cs="Carlito"/>
                <w:sz w:val="20"/>
                <w:szCs w:val="20"/>
              </w:rPr>
            </w:pPr>
            <w:r>
              <w:rPr>
                <w:rFonts w:ascii="Carlito" w:eastAsia="Carlito" w:hAnsi="Carlito" w:cs="Carlito"/>
                <w:sz w:val="20"/>
                <w:szCs w:val="20"/>
              </w:rPr>
              <w:t>SCREENING GENETICO NGS EMB 8</w:t>
            </w:r>
          </w:p>
        </w:tc>
        <w:tc>
          <w:tcPr>
            <w:tcW w:w="5153" w:type="dxa"/>
            <w:tcBorders>
              <w:top w:val="single" w:sz="8" w:space="0" w:color="000000"/>
              <w:left w:val="single" w:sz="8" w:space="0" w:color="000000"/>
              <w:bottom w:val="single" w:sz="8" w:space="0" w:color="000000"/>
              <w:right w:val="single" w:sz="8" w:space="0" w:color="000000"/>
            </w:tcBorders>
            <w:vAlign w:val="center"/>
          </w:tcPr>
          <w:p w14:paraId="5874B59B"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US$ 2,850.00</w:t>
            </w:r>
          </w:p>
        </w:tc>
      </w:tr>
      <w:tr w:rsidR="00155CC0" w14:paraId="61538792"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7A88830D" w14:textId="77777777" w:rsidR="00155CC0" w:rsidRDefault="00000000">
            <w:pPr>
              <w:rPr>
                <w:rFonts w:ascii="Carlito" w:eastAsia="Carlito" w:hAnsi="Carlito" w:cs="Carlito"/>
                <w:sz w:val="20"/>
                <w:szCs w:val="20"/>
              </w:rPr>
            </w:pPr>
            <w:r>
              <w:rPr>
                <w:rFonts w:ascii="Carlito" w:eastAsia="Carlito" w:hAnsi="Carlito" w:cs="Carlito"/>
                <w:sz w:val="20"/>
                <w:szCs w:val="20"/>
              </w:rPr>
              <w:t>EMBRIÓN ADICIONAL</w:t>
            </w:r>
          </w:p>
        </w:tc>
        <w:tc>
          <w:tcPr>
            <w:tcW w:w="5153" w:type="dxa"/>
            <w:tcBorders>
              <w:top w:val="single" w:sz="8" w:space="0" w:color="000000"/>
              <w:left w:val="single" w:sz="8" w:space="0" w:color="000000"/>
              <w:bottom w:val="single" w:sz="8" w:space="0" w:color="000000"/>
              <w:right w:val="single" w:sz="8" w:space="0" w:color="000000"/>
            </w:tcBorders>
            <w:vAlign w:val="center"/>
          </w:tcPr>
          <w:p w14:paraId="62188281" w14:textId="77777777" w:rsidR="00155CC0" w:rsidRDefault="00000000">
            <w:pPr>
              <w:jc w:val="center"/>
              <w:rPr>
                <w:rFonts w:ascii="Carlito" w:eastAsia="Carlito" w:hAnsi="Carlito" w:cs="Carlito"/>
                <w:sz w:val="20"/>
                <w:szCs w:val="20"/>
              </w:rPr>
            </w:pPr>
            <w:r>
              <w:rPr>
                <w:rFonts w:ascii="Carlito" w:eastAsia="Carlito" w:hAnsi="Carlito" w:cs="Carlito"/>
                <w:sz w:val="20"/>
                <w:szCs w:val="20"/>
              </w:rPr>
              <w:t>US$ 300.00</w:t>
            </w:r>
          </w:p>
        </w:tc>
      </w:tr>
    </w:tbl>
    <w:p w14:paraId="5C84DDC7" w14:textId="77777777" w:rsidR="00155CC0" w:rsidRDefault="00155CC0">
      <w:pPr>
        <w:tabs>
          <w:tab w:val="left" w:pos="8678"/>
        </w:tabs>
        <w:spacing w:after="0"/>
        <w:jc w:val="center"/>
        <w:rPr>
          <w:rFonts w:ascii="Carlito" w:eastAsia="Carlito" w:hAnsi="Carlito" w:cs="Carlito"/>
          <w:b/>
          <w:bCs/>
          <w:u w:val="single"/>
        </w:rPr>
      </w:pPr>
    </w:p>
    <w:p w14:paraId="703D1127" w14:textId="77777777" w:rsidR="00155CC0" w:rsidRDefault="00155CC0">
      <w:pPr>
        <w:tabs>
          <w:tab w:val="left" w:pos="8678"/>
        </w:tabs>
        <w:spacing w:after="0"/>
        <w:rPr>
          <w:rFonts w:ascii="Carlito" w:eastAsia="Carlito" w:hAnsi="Carlito" w:cs="Carlito"/>
          <w:b/>
          <w:bCs/>
          <w:sz w:val="12"/>
          <w:szCs w:val="12"/>
          <w:u w:val="single"/>
        </w:rPr>
      </w:pPr>
    </w:p>
    <w:tbl>
      <w:tblPr>
        <w:tblStyle w:val="a1"/>
        <w:tblpPr w:leftFromText="141" w:rightFromText="141" w:vertAnchor="page" w:horzAnchor="margin" w:tblpY="3151"/>
        <w:tblW w:w="9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7"/>
        <w:gridCol w:w="2158"/>
      </w:tblGrid>
      <w:tr w:rsidR="00155CC0" w14:paraId="1FE7D1AE" w14:textId="77777777">
        <w:trPr>
          <w:trHeight w:val="412"/>
        </w:trPr>
        <w:tc>
          <w:tcPr>
            <w:tcW w:w="9875" w:type="dxa"/>
            <w:gridSpan w:val="2"/>
            <w:vAlign w:val="center"/>
          </w:tcPr>
          <w:p w14:paraId="71C7FAA7" w14:textId="77777777" w:rsidR="00155CC0" w:rsidRDefault="00000000">
            <w:pPr>
              <w:jc w:val="center"/>
              <w:rPr>
                <w:rFonts w:ascii="Carlito" w:eastAsia="Carlito" w:hAnsi="Carlito" w:cs="Carlito"/>
                <w:b/>
                <w:bCs/>
                <w:color w:val="000000"/>
              </w:rPr>
            </w:pPr>
            <w:r>
              <w:rPr>
                <w:rFonts w:ascii="Carlito" w:eastAsia="Carlito" w:hAnsi="Carlito" w:cs="Carlito"/>
                <w:b/>
                <w:bCs/>
                <w:color w:val="000000"/>
              </w:rPr>
              <w:t xml:space="preserve">GASTOS ADICIONALES </w:t>
            </w:r>
          </w:p>
        </w:tc>
      </w:tr>
      <w:tr w:rsidR="00155CC0" w14:paraId="7C980661" w14:textId="77777777">
        <w:trPr>
          <w:trHeight w:val="344"/>
        </w:trPr>
        <w:tc>
          <w:tcPr>
            <w:tcW w:w="7717" w:type="dxa"/>
            <w:vAlign w:val="center"/>
          </w:tcPr>
          <w:p w14:paraId="1B63C12D" w14:textId="77777777" w:rsidR="00155CC0" w:rsidRDefault="00000000">
            <w:pPr>
              <w:rPr>
                <w:rFonts w:ascii="Carlito" w:eastAsia="Carlito" w:hAnsi="Carlito" w:cs="Carlito"/>
                <w:color w:val="000000"/>
              </w:rPr>
            </w:pPr>
            <w:r>
              <w:rPr>
                <w:rFonts w:ascii="Carlito" w:eastAsia="Carlito" w:hAnsi="Carlito" w:cs="Carlito"/>
                <w:color w:val="000000"/>
              </w:rPr>
              <w:t>Mantenimiento de embriones mensuales</w:t>
            </w:r>
          </w:p>
        </w:tc>
        <w:tc>
          <w:tcPr>
            <w:tcW w:w="2158" w:type="dxa"/>
            <w:vAlign w:val="bottom"/>
          </w:tcPr>
          <w:p w14:paraId="5CF6A154" w14:textId="77777777" w:rsidR="00155CC0" w:rsidRDefault="00000000">
            <w:pPr>
              <w:jc w:val="right"/>
              <w:rPr>
                <w:rFonts w:ascii="Carlito" w:eastAsia="Carlito" w:hAnsi="Carlito" w:cs="Carlito"/>
                <w:color w:val="000000"/>
              </w:rPr>
            </w:pPr>
            <w:r>
              <w:rPr>
                <w:rFonts w:ascii="Carlito" w:eastAsia="Carlito" w:hAnsi="Carlito" w:cs="Carlito"/>
                <w:color w:val="000000"/>
              </w:rPr>
              <w:t>S/ 80.00</w:t>
            </w:r>
          </w:p>
        </w:tc>
      </w:tr>
      <w:tr w:rsidR="00155CC0" w14:paraId="111D3FCF" w14:textId="77777777">
        <w:trPr>
          <w:trHeight w:val="344"/>
        </w:trPr>
        <w:tc>
          <w:tcPr>
            <w:tcW w:w="9875" w:type="dxa"/>
            <w:gridSpan w:val="2"/>
            <w:vAlign w:val="center"/>
          </w:tcPr>
          <w:p w14:paraId="6F39A288" w14:textId="77777777" w:rsidR="00155CC0" w:rsidRDefault="00000000">
            <w:pPr>
              <w:jc w:val="center"/>
              <w:rPr>
                <w:rFonts w:ascii="Carlito" w:eastAsia="Carlito" w:hAnsi="Carlito" w:cs="Carlito"/>
                <w:color w:val="000000"/>
              </w:rPr>
            </w:pPr>
            <w:r>
              <w:rPr>
                <w:rFonts w:ascii="Carlito" w:eastAsia="Carlito" w:hAnsi="Carlito" w:cs="Carlito"/>
                <w:b/>
                <w:bCs/>
                <w:color w:val="000000"/>
              </w:rPr>
              <w:t>GASTOS ADICIONALES PARA ESTUDIO GENÉTICO</w:t>
            </w:r>
          </w:p>
        </w:tc>
      </w:tr>
      <w:tr w:rsidR="00155CC0" w14:paraId="1ADD3AE5" w14:textId="77777777">
        <w:trPr>
          <w:trHeight w:val="344"/>
        </w:trPr>
        <w:tc>
          <w:tcPr>
            <w:tcW w:w="7717" w:type="dxa"/>
            <w:vAlign w:val="center"/>
          </w:tcPr>
          <w:p w14:paraId="2A259A2E" w14:textId="77777777" w:rsidR="00155CC0" w:rsidRDefault="00000000">
            <w:pPr>
              <w:rPr>
                <w:rFonts w:ascii="Carlito" w:eastAsia="Carlito" w:hAnsi="Carlito" w:cs="Carlito"/>
                <w:color w:val="000000"/>
              </w:rPr>
            </w:pPr>
            <w:r>
              <w:rPr>
                <w:rFonts w:ascii="Carlito" w:eastAsia="Carlito" w:hAnsi="Carlito" w:cs="Carlito"/>
                <w:color w:val="000000"/>
              </w:rPr>
              <w:t xml:space="preserve">Estudio genético </w:t>
            </w:r>
          </w:p>
        </w:tc>
        <w:tc>
          <w:tcPr>
            <w:tcW w:w="2158" w:type="dxa"/>
            <w:vAlign w:val="bottom"/>
          </w:tcPr>
          <w:p w14:paraId="7F98901A" w14:textId="77777777" w:rsidR="00155CC0" w:rsidRDefault="00000000">
            <w:pPr>
              <w:jc w:val="right"/>
              <w:rPr>
                <w:rFonts w:ascii="Carlito" w:eastAsia="Carlito" w:hAnsi="Carlito" w:cs="Carlito"/>
                <w:color w:val="000000"/>
              </w:rPr>
            </w:pPr>
            <w:r>
              <w:rPr>
                <w:rFonts w:ascii="Carlito" w:eastAsia="Carlito" w:hAnsi="Carlito" w:cs="Carlito"/>
                <w:color w:val="000000"/>
              </w:rPr>
              <w:t>ver tabla adjunta</w:t>
            </w:r>
          </w:p>
        </w:tc>
      </w:tr>
    </w:tbl>
    <w:p w14:paraId="34292A00" w14:textId="77777777" w:rsidR="00155CC0" w:rsidRDefault="00000000">
      <w:pPr>
        <w:tabs>
          <w:tab w:val="left" w:pos="8678"/>
        </w:tabs>
        <w:rPr>
          <w:rFonts w:ascii="Carlito" w:eastAsia="Carlito" w:hAnsi="Carlito" w:cs="Carlito"/>
          <w:b/>
          <w:bCs/>
          <w:u w:val="single"/>
        </w:rPr>
      </w:pPr>
      <w:r>
        <w:rPr>
          <w:rFonts w:ascii="Carlito" w:eastAsia="Carlito" w:hAnsi="Carlito" w:cs="Carlito"/>
          <w:b/>
          <w:bCs/>
          <w:u w:val="single"/>
        </w:rPr>
        <w:t>EVALUACIONES PREVIAS AL TRATAMIENTO RECEPTORA (PACIENTE)</w:t>
      </w:r>
    </w:p>
    <w:p w14:paraId="2A3D0E6E"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035F4FEE"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B HBsAG</w:t>
      </w:r>
    </w:p>
    <w:p w14:paraId="7A8A1940"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1EF7AA82"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1E54F341"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Chlamydia trachomatis IgM</w:t>
      </w:r>
    </w:p>
    <w:p w14:paraId="3C04B6AA"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Grupo sanguíneo y factor</w:t>
      </w:r>
    </w:p>
    <w:p w14:paraId="1BE07E7D"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Glucosa</w:t>
      </w:r>
    </w:p>
    <w:p w14:paraId="0E613603" w14:textId="77777777" w:rsidR="00155CC0"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Examen completo de orina</w:t>
      </w:r>
    </w:p>
    <w:p w14:paraId="4261D832" w14:textId="77777777" w:rsidR="00155CC0" w:rsidRDefault="00000000">
      <w:pPr>
        <w:numPr>
          <w:ilvl w:val="0"/>
          <w:numId w:val="3"/>
        </w:numPr>
        <w:pBdr>
          <w:top w:val="nil"/>
          <w:left w:val="nil"/>
          <w:bottom w:val="nil"/>
          <w:right w:val="nil"/>
          <w:between w:val="nil"/>
        </w:pBdr>
        <w:tabs>
          <w:tab w:val="left" w:pos="8678"/>
        </w:tabs>
        <w:spacing w:after="160" w:line="240" w:lineRule="auto"/>
        <w:ind w:left="567" w:hanging="284"/>
        <w:jc w:val="both"/>
        <w:rPr>
          <w:rFonts w:ascii="Carlito" w:eastAsia="Carlito" w:hAnsi="Carlito" w:cs="Carlito"/>
          <w:b/>
          <w:bCs/>
          <w:color w:val="000000"/>
          <w:sz w:val="20"/>
          <w:szCs w:val="20"/>
        </w:rPr>
      </w:pPr>
      <w:r>
        <w:rPr>
          <w:rFonts w:ascii="Carlito" w:eastAsia="Carlito" w:hAnsi="Carlito" w:cs="Carlito"/>
          <w:b/>
          <w:bCs/>
          <w:color w:val="000000"/>
          <w:sz w:val="20"/>
          <w:szCs w:val="20"/>
        </w:rPr>
        <w:t>EVALUACIÓN PSICOLÓGICA</w:t>
      </w:r>
    </w:p>
    <w:p w14:paraId="3EAFDE77" w14:textId="77777777" w:rsidR="00155CC0" w:rsidRDefault="00000000">
      <w:pPr>
        <w:tabs>
          <w:tab w:val="left" w:pos="8678"/>
        </w:tabs>
        <w:rPr>
          <w:b/>
          <w:bCs/>
          <w:sz w:val="20"/>
          <w:szCs w:val="20"/>
          <w:u w:val="single"/>
        </w:rPr>
      </w:pPr>
      <w:r>
        <w:rPr>
          <w:b/>
          <w:bCs/>
          <w:sz w:val="20"/>
          <w:szCs w:val="20"/>
          <w:u w:val="single"/>
        </w:rPr>
        <w:t xml:space="preserve">EVALUACIONES PREVIAS AL TRATAMIENTO DE REPRODUCCIÓN ASISTIDA HOMBRE </w:t>
      </w:r>
      <w:r>
        <w:rPr>
          <w:sz w:val="20"/>
          <w:szCs w:val="20"/>
        </w:rPr>
        <w:t>(Vigencia de 6 meses)</w:t>
      </w:r>
    </w:p>
    <w:p w14:paraId="7BF64F12" w14:textId="77777777" w:rsidR="00155C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HIV I y II</w:t>
      </w:r>
    </w:p>
    <w:p w14:paraId="33446F8F" w14:textId="77777777" w:rsidR="00155C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B HBsAG</w:t>
      </w:r>
    </w:p>
    <w:p w14:paraId="63788AE7" w14:textId="77777777" w:rsidR="00155C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C anticuerpos</w:t>
      </w:r>
    </w:p>
    <w:p w14:paraId="2275A479" w14:textId="77777777" w:rsidR="00155C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VDRL</w:t>
      </w:r>
    </w:p>
    <w:p w14:paraId="163386A8" w14:textId="77777777" w:rsidR="00155CC0"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Chlamydia trachomatis Ig M</w:t>
      </w:r>
    </w:p>
    <w:p w14:paraId="51C1A68F" w14:textId="77777777" w:rsidR="00155CC0" w:rsidRDefault="00000000">
      <w:pPr>
        <w:tabs>
          <w:tab w:val="left" w:pos="8678"/>
        </w:tabs>
        <w:spacing w:after="0" w:line="240" w:lineRule="auto"/>
        <w:rPr>
          <w:b/>
          <w:bCs/>
          <w:sz w:val="20"/>
          <w:szCs w:val="20"/>
        </w:rPr>
      </w:pPr>
      <w:r>
        <w:rPr>
          <w:b/>
          <w:bCs/>
          <w:sz w:val="20"/>
          <w:szCs w:val="20"/>
        </w:rPr>
        <w:t>Examen de semen</w:t>
      </w:r>
    </w:p>
    <w:p w14:paraId="0D1F9963" w14:textId="77777777" w:rsidR="00155CC0"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Espermocultivo: no requiere abstinencia sexual (vigencia de 3 mes)</w:t>
      </w:r>
    </w:p>
    <w:p w14:paraId="104C31DA" w14:textId="77777777" w:rsidR="00155CC0"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Espermatograma: se requiere abstinencia sexual de 3 a 5 días.</w:t>
      </w:r>
    </w:p>
    <w:p w14:paraId="5621253A" w14:textId="77777777" w:rsidR="00155CC0"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Test de fragmentación </w:t>
      </w:r>
    </w:p>
    <w:p w14:paraId="509E0247" w14:textId="77777777" w:rsidR="00155CC0" w:rsidRDefault="00155CC0">
      <w:pPr>
        <w:pBdr>
          <w:top w:val="nil"/>
          <w:left w:val="nil"/>
          <w:bottom w:val="nil"/>
          <w:right w:val="nil"/>
          <w:between w:val="nil"/>
        </w:pBdr>
        <w:tabs>
          <w:tab w:val="left" w:pos="8678"/>
        </w:tabs>
        <w:spacing w:after="160" w:line="240" w:lineRule="auto"/>
        <w:ind w:left="567"/>
        <w:jc w:val="both"/>
        <w:rPr>
          <w:rFonts w:ascii="Carlito" w:eastAsia="Carlito" w:hAnsi="Carlito" w:cs="Carlito"/>
          <w:b/>
          <w:bCs/>
          <w:color w:val="000000"/>
        </w:rPr>
      </w:pPr>
    </w:p>
    <w:p w14:paraId="58CA4053" w14:textId="77777777" w:rsidR="00155CC0" w:rsidRDefault="00155CC0">
      <w:pPr>
        <w:tabs>
          <w:tab w:val="left" w:pos="8678"/>
        </w:tabs>
        <w:spacing w:after="0"/>
        <w:jc w:val="both"/>
        <w:rPr>
          <w:rFonts w:ascii="Carlito" w:eastAsia="Carlito" w:hAnsi="Carlito" w:cs="Carlito"/>
          <w:b/>
          <w:bCs/>
        </w:rPr>
      </w:pPr>
    </w:p>
    <w:p w14:paraId="62128485" w14:textId="77777777" w:rsidR="00155CC0" w:rsidRDefault="00155CC0">
      <w:pPr>
        <w:rPr>
          <w:rFonts w:ascii="Carlito" w:eastAsia="Carlito" w:hAnsi="Carlito" w:cs="Carlito"/>
        </w:rPr>
      </w:pPr>
    </w:p>
    <w:p w14:paraId="7B72D062" w14:textId="77777777" w:rsidR="00155CC0" w:rsidRDefault="00155CC0">
      <w:pPr>
        <w:rPr>
          <w:rFonts w:ascii="Carlito" w:eastAsia="Carlito" w:hAnsi="Carlito" w:cs="Carlito"/>
        </w:rPr>
      </w:pPr>
    </w:p>
    <w:p w14:paraId="7EB13948" w14:textId="77777777" w:rsidR="00155CC0" w:rsidRDefault="00000000">
      <w:pPr>
        <w:tabs>
          <w:tab w:val="left" w:pos="8678"/>
        </w:tabs>
        <w:jc w:val="center"/>
        <w:rPr>
          <w:rFonts w:ascii="Carlito" w:eastAsia="Carlito" w:hAnsi="Carlito" w:cs="Carlito"/>
          <w:b/>
          <w:bCs/>
          <w:u w:val="single"/>
        </w:rPr>
      </w:pPr>
      <w:r>
        <w:rPr>
          <w:rFonts w:ascii="Carlito" w:eastAsia="Carlito" w:hAnsi="Carlito" w:cs="Carlito"/>
          <w:b/>
          <w:bCs/>
          <w:u w:val="single"/>
        </w:rPr>
        <w:t>TERMINOS Y CONDICIONES DE LOS SERVICIOS DETALLADOS EN EL PRESUPUESTO</w:t>
      </w:r>
    </w:p>
    <w:p w14:paraId="6FEF7EC2" w14:textId="77777777" w:rsidR="00155CC0" w:rsidRDefault="00155CC0">
      <w:pPr>
        <w:tabs>
          <w:tab w:val="left" w:pos="8678"/>
        </w:tabs>
        <w:rPr>
          <w:rFonts w:ascii="Carlito" w:eastAsia="Carlito" w:hAnsi="Carlito" w:cs="Carlito"/>
          <w:b/>
          <w:bCs/>
        </w:rPr>
      </w:pPr>
    </w:p>
    <w:p w14:paraId="51DEBF34" w14:textId="77777777" w:rsidR="00155CC0" w:rsidRDefault="00000000">
      <w:pPr>
        <w:tabs>
          <w:tab w:val="left" w:pos="8678"/>
        </w:tabs>
        <w:rPr>
          <w:rFonts w:ascii="Carlito" w:eastAsia="Carlito" w:hAnsi="Carlito" w:cs="Carlito"/>
          <w:b/>
          <w:bCs/>
        </w:rPr>
      </w:pPr>
      <w:r>
        <w:rPr>
          <w:rFonts w:ascii="Carlito" w:eastAsia="Carlito" w:hAnsi="Carlito" w:cs="Carlito"/>
          <w:b/>
          <w:bCs/>
        </w:rPr>
        <w:t>CONSIDERACIONES</w:t>
      </w:r>
    </w:p>
    <w:p w14:paraId="695A08ED" w14:textId="77777777" w:rsidR="00155CC0" w:rsidRDefault="00000000">
      <w:pPr>
        <w:tabs>
          <w:tab w:val="left" w:pos="8678"/>
        </w:tabs>
        <w:rPr>
          <w:sz w:val="20"/>
          <w:szCs w:val="20"/>
        </w:rPr>
      </w:pPr>
      <w:r>
        <w:rPr>
          <w:sz w:val="20"/>
          <w:szCs w:val="20"/>
        </w:rPr>
        <w:t>No incluye adicionales en materiales, medicinas, procedimientos u otro tipo de gastos no señalados en el presente presupuesto.</w:t>
      </w:r>
    </w:p>
    <w:p w14:paraId="3E156089" w14:textId="77777777" w:rsidR="00155CC0" w:rsidRDefault="00000000">
      <w:pPr>
        <w:tabs>
          <w:tab w:val="left" w:pos="8678"/>
        </w:tabs>
        <w:rPr>
          <w:sz w:val="20"/>
          <w:szCs w:val="20"/>
        </w:rPr>
      </w:pPr>
      <w:r>
        <w:rPr>
          <w:sz w:val="20"/>
          <w:szCs w:val="20"/>
        </w:rPr>
        <w:t xml:space="preserve">Si en la primera visita no se llega a iniciar tratamiento deberá cancelar el monto de s/ 300 por el control ecográfico </w:t>
      </w:r>
    </w:p>
    <w:p w14:paraId="55254BF3" w14:textId="77777777" w:rsidR="00155CC0" w:rsidRDefault="00000000">
      <w:pPr>
        <w:tabs>
          <w:tab w:val="left" w:pos="8678"/>
        </w:tabs>
        <w:rPr>
          <w:rFonts w:ascii="Carlito" w:eastAsia="Carlito" w:hAnsi="Carlito" w:cs="Carlito"/>
          <w:b/>
          <w:bCs/>
        </w:rPr>
      </w:pPr>
      <w:r>
        <w:rPr>
          <w:rFonts w:ascii="Carlito" w:eastAsia="Carlito" w:hAnsi="Carlito" w:cs="Carlito"/>
          <w:b/>
          <w:bCs/>
        </w:rPr>
        <w:t>VIGENCIA DEL PRESUPUESTO</w:t>
      </w:r>
    </w:p>
    <w:p w14:paraId="12DF7D80" w14:textId="77777777" w:rsidR="00155CC0"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El presupuesto tiene una vigencia de 90 días desde la fecha de emisión.</w:t>
      </w:r>
    </w:p>
    <w:p w14:paraId="22DE5146" w14:textId="77777777" w:rsidR="00155CC0"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En el caso de un presupuesto promocional, la vigencia de este será hasta la fecha que finalice la promoción.</w:t>
      </w:r>
    </w:p>
    <w:p w14:paraId="45E09FA1" w14:textId="77777777" w:rsidR="00155CC0"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Una vez pagado el tratamiento el presupuesto tendrá una validez de 60 días</w:t>
      </w:r>
    </w:p>
    <w:p w14:paraId="5558BBFA" w14:textId="77777777" w:rsidR="00155CC0"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48305384" w14:textId="77777777" w:rsidR="00155CC0" w:rsidRDefault="00155CC0">
      <w:pPr>
        <w:widowControl w:val="0"/>
        <w:pBdr>
          <w:top w:val="nil"/>
          <w:left w:val="nil"/>
          <w:bottom w:val="nil"/>
          <w:right w:val="nil"/>
          <w:between w:val="nil"/>
        </w:pBdr>
        <w:tabs>
          <w:tab w:val="left" w:pos="8678"/>
        </w:tabs>
        <w:spacing w:after="0" w:line="240" w:lineRule="auto"/>
        <w:ind w:left="1170" w:hanging="360"/>
        <w:rPr>
          <w:rFonts w:ascii="Carlito" w:eastAsia="Carlito" w:hAnsi="Carlito" w:cs="Carlito"/>
          <w:b/>
          <w:bCs/>
          <w:color w:val="000000"/>
        </w:rPr>
      </w:pPr>
    </w:p>
    <w:p w14:paraId="0100C5CD" w14:textId="77777777" w:rsidR="00155CC0" w:rsidRDefault="00000000">
      <w:pPr>
        <w:tabs>
          <w:tab w:val="left" w:pos="8678"/>
        </w:tabs>
        <w:rPr>
          <w:rFonts w:ascii="Carlito" w:eastAsia="Carlito" w:hAnsi="Carlito" w:cs="Carlito"/>
          <w:b/>
          <w:bCs/>
        </w:rPr>
      </w:pPr>
      <w:r>
        <w:rPr>
          <w:rFonts w:ascii="Carlito" w:eastAsia="Carlito" w:hAnsi="Carlito" w:cs="Carlito"/>
          <w:b/>
          <w:bCs/>
        </w:rPr>
        <w:t>DEVOLUCIÓN DE ANTICIPOS O DE SERVICIOS NO REALIZADOS</w:t>
      </w:r>
    </w:p>
    <w:p w14:paraId="15B0EA98" w14:textId="77777777" w:rsidR="00155CC0"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3F2487A3" w14:textId="77777777" w:rsidR="00155CC0" w:rsidRDefault="00155CC0">
      <w:pPr>
        <w:tabs>
          <w:tab w:val="left" w:pos="8678"/>
        </w:tabs>
        <w:rPr>
          <w:rFonts w:ascii="Carlito" w:eastAsia="Carlito" w:hAnsi="Carlito" w:cs="Carlito"/>
          <w:b/>
          <w:bCs/>
        </w:rPr>
      </w:pPr>
    </w:p>
    <w:p w14:paraId="777442F4" w14:textId="77777777" w:rsidR="00155CC0"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HEMOS LEIDO Y ACEPTAMOS LAS CONDICIONES Y TERMINOS ASOCIADOS A LOS SERVICIOS</w:t>
      </w:r>
    </w:p>
    <w:p w14:paraId="42397EC8" w14:textId="77777777" w:rsidR="00155CC0"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INDICADOS EN EL PRESUPUESTO</w:t>
      </w:r>
    </w:p>
    <w:p w14:paraId="32C1871D" w14:textId="77777777" w:rsidR="00155CC0" w:rsidRDefault="00155CC0">
      <w:pPr>
        <w:tabs>
          <w:tab w:val="left" w:pos="8678"/>
        </w:tabs>
        <w:spacing w:line="240" w:lineRule="auto"/>
        <w:rPr>
          <w:rFonts w:ascii="Carlito" w:eastAsia="Carlito" w:hAnsi="Carlito" w:cs="Carlito"/>
          <w:b/>
          <w:bCs/>
        </w:rPr>
      </w:pPr>
    </w:p>
    <w:p w14:paraId="45692FD0" w14:textId="77777777" w:rsidR="00155CC0" w:rsidRDefault="00155CC0">
      <w:pPr>
        <w:tabs>
          <w:tab w:val="left" w:pos="8678"/>
        </w:tabs>
        <w:spacing w:line="240" w:lineRule="auto"/>
        <w:rPr>
          <w:rFonts w:ascii="Carlito" w:eastAsia="Carlito" w:hAnsi="Carlito" w:cs="Carlito"/>
          <w:b/>
          <w:bCs/>
        </w:rPr>
      </w:pPr>
    </w:p>
    <w:p w14:paraId="6F5C14F4" w14:textId="77777777" w:rsidR="00155CC0" w:rsidRDefault="00155CC0">
      <w:pPr>
        <w:tabs>
          <w:tab w:val="left" w:pos="8678"/>
        </w:tabs>
        <w:spacing w:line="240" w:lineRule="auto"/>
        <w:jc w:val="center"/>
        <w:rPr>
          <w:rFonts w:ascii="Carlito" w:eastAsia="Carlito" w:hAnsi="Carlito" w:cs="Carlito"/>
          <w:b/>
          <w:bCs/>
        </w:rPr>
      </w:pPr>
    </w:p>
    <w:p w14:paraId="3A9CBF0A" w14:textId="77777777" w:rsidR="00155CC0" w:rsidRDefault="00000000">
      <w:pPr>
        <w:tabs>
          <w:tab w:val="left" w:pos="8678"/>
        </w:tabs>
        <w:spacing w:line="240" w:lineRule="auto"/>
        <w:jc w:val="center"/>
        <w:rPr>
          <w:rFonts w:ascii="Carlito" w:eastAsia="Carlito" w:hAnsi="Carlito" w:cs="Carlito"/>
          <w:b/>
          <w:bCs/>
        </w:rPr>
      </w:pPr>
      <w:r>
        <w:rPr>
          <w:rFonts w:ascii="Carlito" w:eastAsia="Carlito" w:hAnsi="Carlito" w:cs="Carlito"/>
          <w:b/>
          <w:bCs/>
        </w:rPr>
        <w:t xml:space="preserve">__________________________________                          ____________________________________ </w:t>
      </w:r>
    </w:p>
    <w:p w14:paraId="2A59B9C7" w14:textId="77777777" w:rsidR="00155CC0" w:rsidRDefault="00000000">
      <w:pPr>
        <w:jc w:val="both"/>
        <w:rPr>
          <w:rFonts w:ascii="Carlito" w:eastAsia="Carlito" w:hAnsi="Carlito" w:cs="Carlito"/>
        </w:rPr>
      </w:pPr>
      <w:r>
        <w:rPr>
          <w:rFonts w:ascii="Carlito" w:eastAsia="Carlito" w:hAnsi="Carlito" w:cs="Carlito"/>
          <w:b/>
          <w:bCs/>
          <w:color w:val="000000"/>
        </w:rPr>
        <w:t xml:space="preserve">                           NATURVITRA SAC                                                         (FIRMA Y NOMBRE DE LA PACIENTE</w:t>
      </w:r>
    </w:p>
    <w:p w14:paraId="4F38C449" w14:textId="77777777" w:rsidR="00155CC0" w:rsidRDefault="00155CC0">
      <w:pPr>
        <w:rPr>
          <w:rFonts w:ascii="Carlito" w:eastAsia="Carlito" w:hAnsi="Carlito" w:cs="Carlito"/>
        </w:rPr>
      </w:pPr>
    </w:p>
    <w:p w14:paraId="4FCEF8D0" w14:textId="77777777" w:rsidR="00155CC0" w:rsidRDefault="00000000">
      <w:pPr>
        <w:spacing w:after="0"/>
        <w:jc w:val="right"/>
        <w:rPr>
          <w:rFonts w:ascii="Carlito" w:eastAsia="Carlito" w:hAnsi="Carlito" w:cs="Carlito"/>
        </w:rPr>
      </w:pPr>
      <w:r>
        <w:rPr>
          <w:rFonts w:ascii="Carlito" w:eastAsia="Carlito" w:hAnsi="Carlito" w:cs="Carlito"/>
        </w:rPr>
        <w:t xml:space="preserve">  </w:t>
      </w:r>
    </w:p>
    <w:p w14:paraId="522C2AAA" w14:textId="77777777" w:rsidR="00155CC0" w:rsidRDefault="00000000">
      <w:pPr>
        <w:spacing w:after="0"/>
        <w:jc w:val="right"/>
        <w:rPr>
          <w:rFonts w:ascii="Carlito" w:eastAsia="Carlito" w:hAnsi="Carlito" w:cs="Carlito"/>
        </w:rPr>
      </w:pPr>
      <w:r>
        <w:rPr>
          <w:rFonts w:ascii="Carlito" w:eastAsia="Carlito" w:hAnsi="Carlito" w:cs="Carlito"/>
        </w:rPr>
        <w:t xml:space="preserve">Asesora de Fertilidad: Obst. </w:t>
      </w:r>
    </w:p>
    <w:p w14:paraId="036D9334" w14:textId="77777777" w:rsidR="00155CC0" w:rsidRDefault="00155CC0">
      <w:pPr>
        <w:rPr>
          <w:rFonts w:ascii="Carlito" w:eastAsia="Carlito" w:hAnsi="Carlito" w:cs="Carlito"/>
        </w:rPr>
      </w:pPr>
    </w:p>
    <w:sectPr w:rsidR="00155CC0">
      <w:headerReference w:type="default" r:id="rId8"/>
      <w:pgSz w:w="11906" w:h="16838"/>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971C16" w14:textId="77777777" w:rsidR="00683A13" w:rsidRDefault="00683A13">
      <w:pPr>
        <w:spacing w:after="0" w:line="240" w:lineRule="auto"/>
      </w:pPr>
      <w:r>
        <w:separator/>
      </w:r>
    </w:p>
  </w:endnote>
  <w:endnote w:type="continuationSeparator" w:id="0">
    <w:p w14:paraId="35C8EFE3" w14:textId="77777777" w:rsidR="00683A13" w:rsidRDefault="00683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embedRegular r:id="rId1" w:fontKey="{E977CF27-0656-464F-8AAA-45AF33E21DAD}"/>
    <w:embedBold r:id="rId2" w:fontKey="{AB5240BE-D0CD-4BD3-BB86-076255B69937}"/>
    <w:embedItalic r:id="rId3" w:fontKey="{ACEB067E-C107-49C6-BAC6-D3D37DA25384}"/>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4" w:fontKey="{E728F589-C9AA-4C6A-BE4F-D98A97153577}"/>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panose1 w:val="020F0502020204030204"/>
    <w:charset w:val="00"/>
    <w:family w:val="swiss"/>
    <w:pitch w:val="variable"/>
    <w:sig w:usb0="E10002FF" w:usb1="5000ECFF" w:usb2="00000009" w:usb3="00000000" w:csb0="0000019F" w:csb1="00000000"/>
    <w:embedRegular r:id="rId5" w:fontKey="{6869263F-A407-4D5C-84FB-9683DF5461FA}"/>
    <w:embedBold r:id="rId6" w:fontKey="{EF47BFE4-30CF-4B0F-BF29-9746912F43B6}"/>
    <w:embedBoldItalic r:id="rId7" w:fontKey="{9B1CDF50-929E-46EF-AF1D-4189FD29804B}"/>
  </w:font>
  <w:font w:name="Georgia">
    <w:panose1 w:val="02040502050405020303"/>
    <w:charset w:val="00"/>
    <w:family w:val="roman"/>
    <w:pitch w:val="variable"/>
    <w:sig w:usb0="00000287" w:usb1="00000000" w:usb2="00000000" w:usb3="00000000" w:csb0="0000009F" w:csb1="00000000"/>
    <w:embedItalic r:id="rId8" w:fontKey="{75786E30-5A4B-43B7-B0EC-8BCA1E54386D}"/>
  </w:font>
  <w:font w:name="Roboto">
    <w:charset w:val="00"/>
    <w:family w:val="auto"/>
    <w:pitch w:val="variable"/>
    <w:sig w:usb0="E0000AFF" w:usb1="5000217F" w:usb2="00000021" w:usb3="00000000" w:csb0="0000019F" w:csb1="00000000"/>
    <w:embedBold r:id="rId9" w:fontKey="{BD734D0C-FC71-499B-90CA-4F6F3E68EBD4}"/>
  </w:font>
  <w:font w:name="Cambria">
    <w:panose1 w:val="02040503050406030204"/>
    <w:charset w:val="00"/>
    <w:family w:val="roman"/>
    <w:pitch w:val="variable"/>
    <w:sig w:usb0="E00006FF" w:usb1="420024FF" w:usb2="02000000" w:usb3="00000000" w:csb0="0000019F" w:csb1="00000000"/>
    <w:embedRegular r:id="rId10" w:fontKey="{6BAFBB0C-B0C6-47A1-A899-AA7197DABC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4D5AC2" w14:textId="77777777" w:rsidR="00683A13" w:rsidRDefault="00683A13">
      <w:pPr>
        <w:spacing w:after="0" w:line="240" w:lineRule="auto"/>
      </w:pPr>
      <w:r>
        <w:separator/>
      </w:r>
    </w:p>
  </w:footnote>
  <w:footnote w:type="continuationSeparator" w:id="0">
    <w:p w14:paraId="034AA07A" w14:textId="77777777" w:rsidR="00683A13" w:rsidRDefault="00683A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F1199" w14:textId="77777777" w:rsidR="00155CC0"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36CC6BE3" wp14:editId="5B53A759">
          <wp:simplePos x="0" y="0"/>
          <wp:positionH relativeFrom="column">
            <wp:posOffset>-668174</wp:posOffset>
          </wp:positionH>
          <wp:positionV relativeFrom="paragraph">
            <wp:posOffset>-449579</wp:posOffset>
          </wp:positionV>
          <wp:extent cx="7528074" cy="10692766"/>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8074" cy="1069276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5388D"/>
    <w:multiLevelType w:val="multilevel"/>
    <w:tmpl w:val="57A006BC"/>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D6F187F"/>
    <w:multiLevelType w:val="multilevel"/>
    <w:tmpl w:val="0B0C3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3D7209"/>
    <w:multiLevelType w:val="hybridMultilevel"/>
    <w:tmpl w:val="EEE4594C"/>
    <w:lvl w:ilvl="0" w:tplc="11E003D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1B90279A"/>
    <w:multiLevelType w:val="multilevel"/>
    <w:tmpl w:val="E44E1F94"/>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4" w15:restartNumberingAfterBreak="0">
    <w:nsid w:val="1CDB2421"/>
    <w:multiLevelType w:val="multilevel"/>
    <w:tmpl w:val="5F0005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CB33E2"/>
    <w:multiLevelType w:val="multilevel"/>
    <w:tmpl w:val="3CBC74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B4F268E"/>
    <w:multiLevelType w:val="multilevel"/>
    <w:tmpl w:val="A60482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A5661FD"/>
    <w:multiLevelType w:val="hybridMultilevel"/>
    <w:tmpl w:val="C92C24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63FF7C7D"/>
    <w:multiLevelType w:val="multilevel"/>
    <w:tmpl w:val="2F66A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2A289C"/>
    <w:multiLevelType w:val="multilevel"/>
    <w:tmpl w:val="58808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1514536">
    <w:abstractNumId w:val="8"/>
  </w:num>
  <w:num w:numId="2" w16cid:durableId="735008930">
    <w:abstractNumId w:val="9"/>
  </w:num>
  <w:num w:numId="3" w16cid:durableId="1147474235">
    <w:abstractNumId w:val="3"/>
  </w:num>
  <w:num w:numId="4" w16cid:durableId="58091905">
    <w:abstractNumId w:val="5"/>
  </w:num>
  <w:num w:numId="5" w16cid:durableId="427233706">
    <w:abstractNumId w:val="1"/>
  </w:num>
  <w:num w:numId="6" w16cid:durableId="1055471952">
    <w:abstractNumId w:val="6"/>
  </w:num>
  <w:num w:numId="7" w16cid:durableId="650985253">
    <w:abstractNumId w:val="4"/>
  </w:num>
  <w:num w:numId="8" w16cid:durableId="350645875">
    <w:abstractNumId w:val="0"/>
  </w:num>
  <w:num w:numId="9" w16cid:durableId="1943951564">
    <w:abstractNumId w:val="7"/>
  </w:num>
  <w:num w:numId="10" w16cid:durableId="206309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CC0"/>
    <w:rsid w:val="00155CC0"/>
    <w:rsid w:val="0044212F"/>
    <w:rsid w:val="00683A13"/>
    <w:rsid w:val="007F0FA3"/>
    <w:rsid w:val="00C9774D"/>
    <w:rsid w:val="00EE0DE8"/>
    <w:rsid w:val="00FD07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9326"/>
  <w15:docId w15:val="{B9A0DF1B-A351-4341-A456-9158402C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rFonts w:ascii="Carlito" w:eastAsia="Carlito" w:hAnsi="Carlito" w:cs="Carlito"/>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rFonts w:ascii="Carlito" w:eastAsia="Carlito" w:hAnsi="Carlito" w:cs="Carlito"/>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table" w:customStyle="1" w:styleId="a0">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table" w:customStyle="1" w:styleId="a1">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FD07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s84ZQs2+cEulYppz2rTkA8cQ==">CgMxLjA4AHIhMWxObmlDR0xiVjFITWtKVUtfdGVFdjFPUV9LNUdWWERJ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698</Words>
  <Characters>3843</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3</cp:revision>
  <dcterms:created xsi:type="dcterms:W3CDTF">2026-05-20T21:21:00Z</dcterms:created>
  <dcterms:modified xsi:type="dcterms:W3CDTF">2026-06-04T21:41:00Z</dcterms:modified>
</cp:coreProperties>
</file>