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E46A61" w14:textId="77777777" w:rsidR="006F40F1" w:rsidRDefault="006F40F1"/>
    <w:p w14:paraId="31D1CB74" w14:textId="77777777" w:rsidR="006F40F1" w:rsidRDefault="006F40F1"/>
    <w:tbl>
      <w:tblPr>
        <w:tblStyle w:val="af1"/>
        <w:tblW w:w="9793" w:type="dxa"/>
        <w:tblInd w:w="0" w:type="dxa"/>
        <w:tblLayout w:type="fixed"/>
        <w:tblLook w:val="0400" w:firstRow="0" w:lastRow="0" w:firstColumn="0" w:lastColumn="0" w:noHBand="0" w:noVBand="1"/>
      </w:tblPr>
      <w:tblGrid>
        <w:gridCol w:w="5175"/>
        <w:gridCol w:w="2369"/>
        <w:gridCol w:w="2249"/>
      </w:tblGrid>
      <w:tr w:rsidR="006F40F1" w14:paraId="659BB6F8" w14:textId="77777777">
        <w:trPr>
          <w:trHeight w:val="448"/>
        </w:trPr>
        <w:tc>
          <w:tcPr>
            <w:tcW w:w="9793" w:type="dxa"/>
            <w:gridSpan w:val="3"/>
            <w:tcBorders>
              <w:top w:val="nil"/>
              <w:left w:val="nil"/>
              <w:bottom w:val="nil"/>
              <w:right w:val="nil"/>
            </w:tcBorders>
            <w:vAlign w:val="bottom"/>
          </w:tcPr>
          <w:p w14:paraId="5876EE2A" w14:textId="77777777" w:rsidR="006F40F1" w:rsidRDefault="00000000">
            <w:pPr>
              <w:spacing w:after="0" w:line="240" w:lineRule="auto"/>
              <w:jc w:val="center"/>
              <w:rPr>
                <w:rFonts w:ascii="Carlito" w:eastAsia="Carlito" w:hAnsi="Carlito" w:cs="Carlito"/>
                <w:b/>
                <w:bCs/>
                <w:color w:val="000000"/>
                <w:sz w:val="24"/>
                <w:szCs w:val="24"/>
              </w:rPr>
            </w:pPr>
            <w:r>
              <w:rPr>
                <w:rFonts w:ascii="Carlito" w:eastAsia="Carlito" w:hAnsi="Carlito" w:cs="Carlito"/>
                <w:b/>
                <w:bCs/>
                <w:color w:val="000000"/>
                <w:sz w:val="32"/>
                <w:szCs w:val="32"/>
              </w:rPr>
              <w:t xml:space="preserve">PRESUPUESTO </w:t>
            </w:r>
          </w:p>
        </w:tc>
      </w:tr>
      <w:tr w:rsidR="006F40F1" w14:paraId="191DF261" w14:textId="77777777">
        <w:trPr>
          <w:trHeight w:val="139"/>
        </w:trPr>
        <w:tc>
          <w:tcPr>
            <w:tcW w:w="5175" w:type="dxa"/>
            <w:tcBorders>
              <w:top w:val="nil"/>
              <w:left w:val="nil"/>
              <w:bottom w:val="single" w:sz="8" w:space="0" w:color="000000"/>
              <w:right w:val="nil"/>
            </w:tcBorders>
            <w:vAlign w:val="bottom"/>
          </w:tcPr>
          <w:p w14:paraId="21C72FA6" w14:textId="77777777" w:rsidR="006F40F1" w:rsidRDefault="00000000">
            <w:pPr>
              <w:spacing w:after="0" w:line="240" w:lineRule="auto"/>
              <w:rPr>
                <w:color w:val="000000"/>
                <w:sz w:val="24"/>
                <w:szCs w:val="24"/>
              </w:rPr>
            </w:pPr>
            <w:r>
              <w:rPr>
                <w:color w:val="000000"/>
                <w:sz w:val="24"/>
                <w:szCs w:val="24"/>
              </w:rPr>
              <w:t> </w:t>
            </w:r>
          </w:p>
        </w:tc>
        <w:tc>
          <w:tcPr>
            <w:tcW w:w="2369" w:type="dxa"/>
            <w:tcBorders>
              <w:top w:val="nil"/>
              <w:left w:val="nil"/>
              <w:bottom w:val="single" w:sz="8" w:space="0" w:color="000000"/>
              <w:right w:val="nil"/>
            </w:tcBorders>
            <w:vAlign w:val="bottom"/>
          </w:tcPr>
          <w:p w14:paraId="717BA7D4" w14:textId="77777777" w:rsidR="006F40F1" w:rsidRDefault="00000000">
            <w:pPr>
              <w:spacing w:after="0" w:line="240" w:lineRule="auto"/>
              <w:rPr>
                <w:color w:val="000000"/>
                <w:sz w:val="24"/>
                <w:szCs w:val="24"/>
              </w:rPr>
            </w:pPr>
            <w:r>
              <w:rPr>
                <w:color w:val="000000"/>
                <w:sz w:val="24"/>
                <w:szCs w:val="24"/>
              </w:rPr>
              <w:t> </w:t>
            </w:r>
          </w:p>
        </w:tc>
        <w:tc>
          <w:tcPr>
            <w:tcW w:w="2249" w:type="dxa"/>
            <w:tcBorders>
              <w:top w:val="nil"/>
              <w:left w:val="nil"/>
              <w:bottom w:val="single" w:sz="8" w:space="0" w:color="000000"/>
              <w:right w:val="nil"/>
            </w:tcBorders>
            <w:vAlign w:val="bottom"/>
          </w:tcPr>
          <w:p w14:paraId="2FE25685" w14:textId="77777777" w:rsidR="006F40F1" w:rsidRDefault="00000000">
            <w:pPr>
              <w:spacing w:after="0" w:line="240" w:lineRule="auto"/>
              <w:rPr>
                <w:color w:val="000000"/>
                <w:sz w:val="24"/>
                <w:szCs w:val="24"/>
              </w:rPr>
            </w:pPr>
            <w:r>
              <w:rPr>
                <w:color w:val="000000"/>
                <w:sz w:val="24"/>
                <w:szCs w:val="24"/>
              </w:rPr>
              <w:t> </w:t>
            </w:r>
          </w:p>
        </w:tc>
      </w:tr>
      <w:tr w:rsidR="006F40F1" w14:paraId="797353F0" w14:textId="77777777">
        <w:trPr>
          <w:trHeight w:val="216"/>
        </w:trPr>
        <w:tc>
          <w:tcPr>
            <w:tcW w:w="5175" w:type="dxa"/>
            <w:tcBorders>
              <w:top w:val="nil"/>
              <w:left w:val="nil"/>
              <w:bottom w:val="nil"/>
              <w:right w:val="nil"/>
            </w:tcBorders>
            <w:vAlign w:val="bottom"/>
          </w:tcPr>
          <w:p w14:paraId="2CE82059" w14:textId="77777777" w:rsidR="006F40F1" w:rsidRDefault="006F40F1">
            <w:pPr>
              <w:spacing w:after="0" w:line="240" w:lineRule="auto"/>
              <w:rPr>
                <w:color w:val="000000"/>
                <w:sz w:val="24"/>
                <w:szCs w:val="24"/>
              </w:rPr>
            </w:pPr>
          </w:p>
        </w:tc>
        <w:tc>
          <w:tcPr>
            <w:tcW w:w="2369" w:type="dxa"/>
            <w:tcBorders>
              <w:top w:val="nil"/>
              <w:left w:val="nil"/>
              <w:bottom w:val="nil"/>
              <w:right w:val="nil"/>
            </w:tcBorders>
            <w:vAlign w:val="bottom"/>
          </w:tcPr>
          <w:p w14:paraId="602DB725" w14:textId="77777777" w:rsidR="006F40F1" w:rsidRDefault="006F40F1">
            <w:pPr>
              <w:spacing w:after="0" w:line="240" w:lineRule="auto"/>
              <w:rPr>
                <w:rFonts w:ascii="Times New Roman" w:eastAsia="Times New Roman" w:hAnsi="Times New Roman" w:cs="Times New Roman"/>
                <w:sz w:val="24"/>
                <w:szCs w:val="24"/>
              </w:rPr>
            </w:pPr>
          </w:p>
        </w:tc>
        <w:tc>
          <w:tcPr>
            <w:tcW w:w="2249" w:type="dxa"/>
            <w:tcBorders>
              <w:top w:val="nil"/>
              <w:left w:val="nil"/>
              <w:bottom w:val="nil"/>
              <w:right w:val="nil"/>
            </w:tcBorders>
            <w:vAlign w:val="bottom"/>
          </w:tcPr>
          <w:p w14:paraId="54D7E4DA" w14:textId="77777777" w:rsidR="006F40F1" w:rsidRDefault="006F40F1">
            <w:pPr>
              <w:spacing w:after="0" w:line="240" w:lineRule="auto"/>
              <w:rPr>
                <w:rFonts w:ascii="Times New Roman" w:eastAsia="Times New Roman" w:hAnsi="Times New Roman" w:cs="Times New Roman"/>
                <w:sz w:val="24"/>
                <w:szCs w:val="24"/>
              </w:rPr>
            </w:pPr>
          </w:p>
        </w:tc>
      </w:tr>
      <w:tr w:rsidR="006F40F1" w14:paraId="47C63CBC" w14:textId="77777777">
        <w:trPr>
          <w:trHeight w:val="272"/>
        </w:trPr>
        <w:tc>
          <w:tcPr>
            <w:tcW w:w="5175" w:type="dxa"/>
            <w:tcBorders>
              <w:top w:val="nil"/>
              <w:left w:val="nil"/>
              <w:bottom w:val="nil"/>
              <w:right w:val="nil"/>
            </w:tcBorders>
            <w:vAlign w:val="bottom"/>
          </w:tcPr>
          <w:p w14:paraId="586808BC" w14:textId="0AA1EF50" w:rsidR="006F40F1" w:rsidRDefault="00000000">
            <w:pPr>
              <w:spacing w:after="0" w:line="240" w:lineRule="auto"/>
              <w:ind w:right="-429"/>
              <w:rPr>
                <w:rFonts w:ascii="Roboto" w:eastAsia="Roboto" w:hAnsi="Roboto" w:cs="Roboto"/>
                <w:sz w:val="24"/>
                <w:szCs w:val="24"/>
              </w:rPr>
            </w:pPr>
            <w:r>
              <w:rPr>
                <w:rFonts w:ascii="Carlito" w:eastAsia="Carlito" w:hAnsi="Carlito" w:cs="Carlito"/>
                <w:b/>
                <w:bCs/>
                <w:color w:val="000000"/>
              </w:rPr>
              <w:t>PACIENTE</w:t>
            </w:r>
            <w:r w:rsidR="00145131">
              <w:rPr>
                <w:rFonts w:ascii="Carlito" w:eastAsia="Carlito" w:hAnsi="Carlito" w:cs="Carlito"/>
                <w:b/>
                <w:bCs/>
                <w:color w:val="000000"/>
              </w:rPr>
              <w:t>:</w:t>
            </w:r>
            <w:r w:rsidR="00145131" w:rsidRPr="00145131">
              <w:rPr>
                <w:rFonts w:ascii="Roboto" w:hAnsi="Roboto"/>
                <w:b/>
                <w:bCs/>
                <w:color w:val="FFFFFF"/>
              </w:rPr>
              <w:t xml:space="preserve"> </w:t>
            </w:r>
            <w:r w:rsidR="00D90838" w:rsidRPr="00D90838">
              <w:rPr>
                <w:rFonts w:ascii="Carlito" w:eastAsia="Carlito" w:hAnsi="Carlito" w:cs="Carlito"/>
                <w:b/>
                <w:bCs/>
              </w:rPr>
              <w:t>VALENCIA QUIROZ,</w:t>
            </w:r>
            <w:r w:rsidR="00D90838" w:rsidRPr="00D90838">
              <w:rPr>
                <w:rFonts w:eastAsia="Carlito"/>
                <w:b/>
                <w:bCs/>
              </w:rPr>
              <w:t> </w:t>
            </w:r>
            <w:r w:rsidR="00D90838" w:rsidRPr="00D90838">
              <w:rPr>
                <w:rFonts w:ascii="Carlito" w:eastAsia="Carlito" w:hAnsi="Carlito" w:cs="Carlito"/>
                <w:b/>
                <w:bCs/>
              </w:rPr>
              <w:t>Flor</w:t>
            </w:r>
            <w:r w:rsidR="00D90838" w:rsidRPr="00D90838">
              <w:rPr>
                <w:rFonts w:eastAsia="Carlito"/>
                <w:b/>
                <w:bCs/>
              </w:rPr>
              <w:t> </w:t>
            </w:r>
            <w:r w:rsidR="00D90838" w:rsidRPr="00D90838">
              <w:rPr>
                <w:rFonts w:ascii="Carlito" w:eastAsia="Carlito" w:hAnsi="Carlito" w:cs="Carlito"/>
                <w:b/>
                <w:bCs/>
              </w:rPr>
              <w:t>Ljuvica</w:t>
            </w:r>
          </w:p>
        </w:tc>
        <w:tc>
          <w:tcPr>
            <w:tcW w:w="2369" w:type="dxa"/>
            <w:tcBorders>
              <w:top w:val="nil"/>
              <w:left w:val="nil"/>
              <w:bottom w:val="nil"/>
              <w:right w:val="nil"/>
            </w:tcBorders>
            <w:vAlign w:val="bottom"/>
          </w:tcPr>
          <w:p w14:paraId="2A23F987" w14:textId="77777777" w:rsidR="006F40F1" w:rsidRDefault="006F40F1">
            <w:pPr>
              <w:spacing w:after="0" w:line="240" w:lineRule="auto"/>
              <w:rPr>
                <w:rFonts w:ascii="Carlito" w:eastAsia="Carlito" w:hAnsi="Carlito" w:cs="Carlito"/>
                <w:b/>
                <w:bCs/>
                <w:color w:val="000000"/>
                <w:sz w:val="24"/>
                <w:szCs w:val="24"/>
              </w:rPr>
            </w:pPr>
          </w:p>
        </w:tc>
        <w:tc>
          <w:tcPr>
            <w:tcW w:w="2249" w:type="dxa"/>
            <w:tcBorders>
              <w:top w:val="nil"/>
              <w:left w:val="nil"/>
              <w:bottom w:val="nil"/>
              <w:right w:val="nil"/>
            </w:tcBorders>
            <w:vAlign w:val="bottom"/>
          </w:tcPr>
          <w:p w14:paraId="412872BB" w14:textId="02F33821" w:rsidR="006F40F1"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sz w:val="24"/>
                <w:szCs w:val="24"/>
              </w:rPr>
              <w:t>FECHA:</w:t>
            </w:r>
            <w:r>
              <w:rPr>
                <w:rFonts w:ascii="Carlito" w:eastAsia="Carlito" w:hAnsi="Carlito" w:cs="Carlito"/>
                <w:color w:val="000000"/>
              </w:rPr>
              <w:t xml:space="preserve"> </w:t>
            </w:r>
            <w:r w:rsidR="00D90838">
              <w:rPr>
                <w:rFonts w:ascii="Carlito" w:eastAsia="Carlito" w:hAnsi="Carlito" w:cs="Carlito"/>
              </w:rPr>
              <w:t>20</w:t>
            </w:r>
            <w:r w:rsidR="0073743A">
              <w:rPr>
                <w:rFonts w:ascii="Carlito" w:eastAsia="Carlito" w:hAnsi="Carlito" w:cs="Carlito"/>
              </w:rPr>
              <w:t>/0</w:t>
            </w:r>
            <w:r w:rsidR="00723165">
              <w:rPr>
                <w:rFonts w:ascii="Carlito" w:eastAsia="Carlito" w:hAnsi="Carlito" w:cs="Carlito"/>
              </w:rPr>
              <w:t>4</w:t>
            </w:r>
            <w:r w:rsidR="00145131">
              <w:rPr>
                <w:rFonts w:ascii="Carlito" w:eastAsia="Carlito" w:hAnsi="Carlito" w:cs="Carlito"/>
              </w:rPr>
              <w:t>/2026</w:t>
            </w:r>
          </w:p>
        </w:tc>
      </w:tr>
      <w:tr w:rsidR="006F40F1" w14:paraId="2B52D125" w14:textId="77777777">
        <w:trPr>
          <w:trHeight w:val="272"/>
        </w:trPr>
        <w:tc>
          <w:tcPr>
            <w:tcW w:w="5175" w:type="dxa"/>
            <w:tcBorders>
              <w:top w:val="nil"/>
              <w:left w:val="nil"/>
              <w:bottom w:val="nil"/>
              <w:right w:val="nil"/>
            </w:tcBorders>
            <w:vAlign w:val="bottom"/>
          </w:tcPr>
          <w:p w14:paraId="1B14D91B" w14:textId="7877233D" w:rsidR="006F40F1"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rPr>
              <w:t xml:space="preserve">MÉDICO: </w:t>
            </w:r>
            <w:r>
              <w:rPr>
                <w:rFonts w:ascii="Carlito" w:eastAsia="Carlito" w:hAnsi="Carlito" w:cs="Carlito"/>
                <w:b/>
                <w:bCs/>
                <w:sz w:val="20"/>
                <w:szCs w:val="20"/>
              </w:rPr>
              <w:t>D</w:t>
            </w:r>
            <w:r w:rsidR="001F00CF">
              <w:rPr>
                <w:rFonts w:ascii="Carlito" w:eastAsia="Carlito" w:hAnsi="Carlito" w:cs="Carlito"/>
                <w:b/>
                <w:bCs/>
                <w:sz w:val="20"/>
                <w:szCs w:val="20"/>
              </w:rPr>
              <w:t>R</w:t>
            </w:r>
            <w:r w:rsidR="00147817">
              <w:rPr>
                <w:rFonts w:ascii="Carlito" w:eastAsia="Carlito" w:hAnsi="Carlito" w:cs="Carlito"/>
                <w:b/>
                <w:bCs/>
                <w:sz w:val="20"/>
                <w:szCs w:val="20"/>
              </w:rPr>
              <w:t>A ANGELA QUISPE ALMANDOZ</w:t>
            </w:r>
          </w:p>
        </w:tc>
        <w:tc>
          <w:tcPr>
            <w:tcW w:w="2369" w:type="dxa"/>
            <w:tcBorders>
              <w:top w:val="nil"/>
              <w:left w:val="nil"/>
              <w:bottom w:val="nil"/>
              <w:right w:val="nil"/>
            </w:tcBorders>
            <w:vAlign w:val="bottom"/>
          </w:tcPr>
          <w:p w14:paraId="09D9AE5D" w14:textId="77777777" w:rsidR="006F40F1" w:rsidRDefault="006F40F1">
            <w:pPr>
              <w:spacing w:after="0" w:line="240" w:lineRule="auto"/>
              <w:rPr>
                <w:rFonts w:ascii="Carlito" w:eastAsia="Carlito" w:hAnsi="Carlito" w:cs="Carlito"/>
                <w:b/>
                <w:bCs/>
                <w:color w:val="000000"/>
                <w:sz w:val="24"/>
                <w:szCs w:val="24"/>
              </w:rPr>
            </w:pPr>
          </w:p>
        </w:tc>
        <w:tc>
          <w:tcPr>
            <w:tcW w:w="2249" w:type="dxa"/>
            <w:tcBorders>
              <w:top w:val="nil"/>
              <w:left w:val="nil"/>
              <w:bottom w:val="nil"/>
              <w:right w:val="nil"/>
            </w:tcBorders>
            <w:vAlign w:val="bottom"/>
          </w:tcPr>
          <w:p w14:paraId="7F02D92F" w14:textId="77777777" w:rsidR="006F40F1" w:rsidRDefault="006F40F1">
            <w:pPr>
              <w:spacing w:after="0" w:line="240" w:lineRule="auto"/>
              <w:rPr>
                <w:rFonts w:ascii="Times New Roman" w:eastAsia="Times New Roman" w:hAnsi="Times New Roman" w:cs="Times New Roman"/>
                <w:sz w:val="24"/>
                <w:szCs w:val="24"/>
              </w:rPr>
            </w:pPr>
          </w:p>
        </w:tc>
      </w:tr>
      <w:tr w:rsidR="006F40F1" w14:paraId="3DE76194" w14:textId="77777777">
        <w:trPr>
          <w:trHeight w:val="244"/>
        </w:trPr>
        <w:tc>
          <w:tcPr>
            <w:tcW w:w="9793" w:type="dxa"/>
            <w:gridSpan w:val="3"/>
            <w:tcBorders>
              <w:top w:val="nil"/>
              <w:left w:val="nil"/>
              <w:bottom w:val="nil"/>
              <w:right w:val="nil"/>
            </w:tcBorders>
            <w:vAlign w:val="bottom"/>
          </w:tcPr>
          <w:p w14:paraId="232E2FAA" w14:textId="77777777" w:rsidR="006F40F1" w:rsidRDefault="00000000">
            <w:pPr>
              <w:spacing w:after="0" w:line="240" w:lineRule="auto"/>
              <w:rPr>
                <w:rFonts w:ascii="Carlito" w:eastAsia="Carlito" w:hAnsi="Carlito" w:cs="Carlito"/>
                <w:b/>
                <w:bCs/>
                <w:color w:val="000000"/>
                <w:sz w:val="24"/>
                <w:szCs w:val="24"/>
              </w:rPr>
            </w:pPr>
            <w:r>
              <w:rPr>
                <w:rFonts w:ascii="Carlito" w:eastAsia="Carlito" w:hAnsi="Carlito" w:cs="Carlito"/>
                <w:b/>
                <w:bCs/>
                <w:color w:val="000000"/>
              </w:rPr>
              <w:t xml:space="preserve">TRATAMIENTO: </w:t>
            </w:r>
            <w:r>
              <w:rPr>
                <w:rFonts w:ascii="Carlito" w:eastAsia="Carlito" w:hAnsi="Carlito" w:cs="Carlito"/>
              </w:rPr>
              <w:t>FECUNDACIÓN</w:t>
            </w:r>
            <w:r>
              <w:rPr>
                <w:rFonts w:ascii="Carlito" w:eastAsia="Carlito" w:hAnsi="Carlito" w:cs="Carlito"/>
                <w:color w:val="000000"/>
              </w:rPr>
              <w:t xml:space="preserve"> IN VITRO </w:t>
            </w:r>
          </w:p>
        </w:tc>
      </w:tr>
      <w:tr w:rsidR="006F40F1" w14:paraId="001402B5" w14:textId="77777777">
        <w:trPr>
          <w:trHeight w:val="183"/>
        </w:trPr>
        <w:tc>
          <w:tcPr>
            <w:tcW w:w="5175" w:type="dxa"/>
            <w:tcBorders>
              <w:top w:val="nil"/>
              <w:left w:val="nil"/>
              <w:bottom w:val="nil"/>
              <w:right w:val="nil"/>
            </w:tcBorders>
            <w:vAlign w:val="center"/>
          </w:tcPr>
          <w:p w14:paraId="709735EB" w14:textId="77777777" w:rsidR="006F40F1" w:rsidRDefault="006F40F1">
            <w:pPr>
              <w:spacing w:after="0" w:line="240" w:lineRule="auto"/>
              <w:rPr>
                <w:color w:val="000000"/>
                <w:sz w:val="24"/>
                <w:szCs w:val="24"/>
              </w:rPr>
            </w:pPr>
          </w:p>
        </w:tc>
        <w:tc>
          <w:tcPr>
            <w:tcW w:w="2369" w:type="dxa"/>
            <w:tcBorders>
              <w:top w:val="nil"/>
              <w:left w:val="nil"/>
              <w:bottom w:val="nil"/>
              <w:right w:val="nil"/>
            </w:tcBorders>
            <w:vAlign w:val="center"/>
          </w:tcPr>
          <w:p w14:paraId="73FC5953" w14:textId="77777777" w:rsidR="006F40F1" w:rsidRDefault="006F40F1">
            <w:pPr>
              <w:spacing w:after="0" w:line="240" w:lineRule="auto"/>
              <w:rPr>
                <w:rFonts w:ascii="Times New Roman" w:eastAsia="Times New Roman" w:hAnsi="Times New Roman" w:cs="Times New Roman"/>
                <w:sz w:val="24"/>
                <w:szCs w:val="24"/>
              </w:rPr>
            </w:pPr>
          </w:p>
        </w:tc>
        <w:tc>
          <w:tcPr>
            <w:tcW w:w="2249" w:type="dxa"/>
            <w:tcBorders>
              <w:top w:val="nil"/>
              <w:left w:val="nil"/>
              <w:bottom w:val="nil"/>
              <w:right w:val="nil"/>
            </w:tcBorders>
            <w:vAlign w:val="center"/>
          </w:tcPr>
          <w:p w14:paraId="32FBC727" w14:textId="77777777" w:rsidR="006F40F1" w:rsidRDefault="006F40F1">
            <w:pPr>
              <w:spacing w:after="0" w:line="240" w:lineRule="auto"/>
              <w:jc w:val="center"/>
              <w:rPr>
                <w:rFonts w:ascii="Times New Roman" w:eastAsia="Times New Roman" w:hAnsi="Times New Roman" w:cs="Times New Roman"/>
                <w:sz w:val="24"/>
                <w:szCs w:val="24"/>
              </w:rPr>
            </w:pPr>
          </w:p>
        </w:tc>
      </w:tr>
      <w:tr w:rsidR="006F40F1" w14:paraId="067CC3D7" w14:textId="77777777">
        <w:trPr>
          <w:trHeight w:val="238"/>
        </w:trPr>
        <w:tc>
          <w:tcPr>
            <w:tcW w:w="5175" w:type="dxa"/>
            <w:tcBorders>
              <w:top w:val="nil"/>
              <w:left w:val="nil"/>
              <w:bottom w:val="nil"/>
              <w:right w:val="nil"/>
            </w:tcBorders>
            <w:shd w:val="clear" w:color="auto" w:fill="B4C6E7"/>
            <w:vAlign w:val="bottom"/>
          </w:tcPr>
          <w:p w14:paraId="1AB87D92" w14:textId="77777777" w:rsidR="006F40F1" w:rsidRDefault="00000000">
            <w:pPr>
              <w:spacing w:after="0" w:line="240" w:lineRule="auto"/>
              <w:rPr>
                <w:b/>
                <w:bCs/>
                <w:i/>
                <w:iCs/>
                <w:color w:val="000000"/>
              </w:rPr>
            </w:pPr>
            <w:r>
              <w:rPr>
                <w:b/>
                <w:bCs/>
                <w:i/>
                <w:iCs/>
                <w:color w:val="000000"/>
              </w:rPr>
              <w:t>FASE DE ESTIMULACIÓN</w:t>
            </w:r>
          </w:p>
        </w:tc>
        <w:tc>
          <w:tcPr>
            <w:tcW w:w="2369" w:type="dxa"/>
            <w:tcBorders>
              <w:top w:val="nil"/>
              <w:left w:val="nil"/>
              <w:bottom w:val="nil"/>
              <w:right w:val="nil"/>
            </w:tcBorders>
            <w:shd w:val="clear" w:color="auto" w:fill="B4C6E7"/>
            <w:vAlign w:val="bottom"/>
          </w:tcPr>
          <w:p w14:paraId="32B61D23" w14:textId="77777777" w:rsidR="006F40F1"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0F8899B1" w14:textId="77777777" w:rsidR="006F40F1" w:rsidRDefault="00000000">
            <w:pPr>
              <w:spacing w:after="0" w:line="240" w:lineRule="auto"/>
              <w:rPr>
                <w:color w:val="000000"/>
              </w:rPr>
            </w:pPr>
            <w:r>
              <w:rPr>
                <w:color w:val="000000"/>
              </w:rPr>
              <w:t> </w:t>
            </w:r>
          </w:p>
        </w:tc>
      </w:tr>
      <w:tr w:rsidR="006F40F1" w14:paraId="40133C29" w14:textId="77777777">
        <w:trPr>
          <w:trHeight w:val="462"/>
        </w:trPr>
        <w:tc>
          <w:tcPr>
            <w:tcW w:w="5175" w:type="dxa"/>
            <w:tcBorders>
              <w:top w:val="nil"/>
              <w:left w:val="nil"/>
              <w:bottom w:val="nil"/>
              <w:right w:val="nil"/>
            </w:tcBorders>
            <w:vAlign w:val="bottom"/>
          </w:tcPr>
          <w:p w14:paraId="7B71CCD8" w14:textId="77777777" w:rsidR="006F40F1" w:rsidRDefault="00000000">
            <w:pPr>
              <w:spacing w:after="0" w:line="240" w:lineRule="auto"/>
              <w:rPr>
                <w:color w:val="000000"/>
              </w:rPr>
            </w:pPr>
            <w:r>
              <w:rPr>
                <w:color w:val="000000"/>
              </w:rPr>
              <w:t xml:space="preserve">Consulta médica y/o controles ovulatorios (máximo 4 controles) </w:t>
            </w:r>
            <w:r>
              <w:rPr>
                <w:b/>
                <w:bCs/>
                <w:color w:val="000000"/>
                <w:u w:val="single"/>
              </w:rPr>
              <w:t>PAGO EN EFECTIVO</w:t>
            </w:r>
          </w:p>
        </w:tc>
        <w:tc>
          <w:tcPr>
            <w:tcW w:w="2369" w:type="dxa"/>
            <w:tcBorders>
              <w:top w:val="nil"/>
              <w:left w:val="nil"/>
              <w:bottom w:val="nil"/>
              <w:right w:val="nil"/>
            </w:tcBorders>
            <w:vAlign w:val="center"/>
          </w:tcPr>
          <w:p w14:paraId="57CC6E15" w14:textId="77777777" w:rsidR="006F40F1" w:rsidRDefault="006F40F1">
            <w:pPr>
              <w:spacing w:after="0" w:line="240" w:lineRule="auto"/>
              <w:jc w:val="right"/>
              <w:rPr>
                <w:color w:val="000000"/>
              </w:rPr>
            </w:pPr>
          </w:p>
        </w:tc>
        <w:tc>
          <w:tcPr>
            <w:tcW w:w="2249" w:type="dxa"/>
            <w:tcBorders>
              <w:top w:val="nil"/>
              <w:left w:val="nil"/>
              <w:bottom w:val="nil"/>
              <w:right w:val="nil"/>
            </w:tcBorders>
            <w:vAlign w:val="center"/>
          </w:tcPr>
          <w:p w14:paraId="58A7FFF5" w14:textId="77777777" w:rsidR="006F40F1" w:rsidRDefault="00000000">
            <w:pPr>
              <w:spacing w:after="0" w:line="240" w:lineRule="auto"/>
              <w:jc w:val="right"/>
              <w:rPr>
                <w:b/>
                <w:bCs/>
                <w:color w:val="000000"/>
              </w:rPr>
            </w:pPr>
            <w:r>
              <w:rPr>
                <w:b/>
                <w:bCs/>
                <w:color w:val="000000"/>
              </w:rPr>
              <w:t>S/ 1200.00</w:t>
            </w:r>
          </w:p>
        </w:tc>
      </w:tr>
      <w:tr w:rsidR="006F40F1" w14:paraId="309AEC00" w14:textId="77777777">
        <w:trPr>
          <w:trHeight w:val="230"/>
        </w:trPr>
        <w:tc>
          <w:tcPr>
            <w:tcW w:w="5175" w:type="dxa"/>
            <w:tcBorders>
              <w:top w:val="nil"/>
              <w:left w:val="nil"/>
              <w:bottom w:val="nil"/>
              <w:right w:val="nil"/>
            </w:tcBorders>
            <w:vAlign w:val="bottom"/>
          </w:tcPr>
          <w:p w14:paraId="3CF7C8C9" w14:textId="77777777" w:rsidR="006F40F1" w:rsidRDefault="006F40F1">
            <w:pPr>
              <w:spacing w:after="0" w:line="240" w:lineRule="auto"/>
              <w:jc w:val="right"/>
              <w:rPr>
                <w:b/>
                <w:bCs/>
                <w:color w:val="000000"/>
              </w:rPr>
            </w:pPr>
          </w:p>
        </w:tc>
        <w:tc>
          <w:tcPr>
            <w:tcW w:w="2369" w:type="dxa"/>
            <w:tcBorders>
              <w:top w:val="nil"/>
              <w:left w:val="nil"/>
              <w:bottom w:val="nil"/>
              <w:right w:val="nil"/>
            </w:tcBorders>
            <w:vAlign w:val="bottom"/>
          </w:tcPr>
          <w:p w14:paraId="08DEA356" w14:textId="77777777" w:rsidR="006F40F1" w:rsidRDefault="006F40F1">
            <w:pPr>
              <w:spacing w:after="0" w:line="240" w:lineRule="auto"/>
            </w:pPr>
          </w:p>
        </w:tc>
        <w:tc>
          <w:tcPr>
            <w:tcW w:w="2249" w:type="dxa"/>
            <w:tcBorders>
              <w:top w:val="nil"/>
              <w:left w:val="nil"/>
              <w:bottom w:val="nil"/>
              <w:right w:val="nil"/>
            </w:tcBorders>
            <w:vAlign w:val="bottom"/>
          </w:tcPr>
          <w:p w14:paraId="602CC553" w14:textId="77777777" w:rsidR="006F40F1" w:rsidRDefault="006F40F1">
            <w:pPr>
              <w:spacing w:after="0" w:line="240" w:lineRule="auto"/>
              <w:jc w:val="right"/>
            </w:pPr>
          </w:p>
        </w:tc>
      </w:tr>
      <w:tr w:rsidR="006F40F1" w14:paraId="2C3C42E7" w14:textId="77777777">
        <w:trPr>
          <w:trHeight w:val="216"/>
        </w:trPr>
        <w:tc>
          <w:tcPr>
            <w:tcW w:w="5175" w:type="dxa"/>
            <w:tcBorders>
              <w:top w:val="nil"/>
              <w:left w:val="nil"/>
              <w:bottom w:val="nil"/>
              <w:right w:val="nil"/>
            </w:tcBorders>
            <w:shd w:val="clear" w:color="auto" w:fill="B4C6E7"/>
            <w:vAlign w:val="bottom"/>
          </w:tcPr>
          <w:p w14:paraId="425C9697" w14:textId="77777777" w:rsidR="006F40F1" w:rsidRDefault="00000000">
            <w:pPr>
              <w:spacing w:after="0" w:line="240" w:lineRule="auto"/>
              <w:rPr>
                <w:b/>
                <w:bCs/>
                <w:i/>
                <w:iCs/>
                <w:color w:val="000000"/>
              </w:rPr>
            </w:pPr>
            <w:r>
              <w:rPr>
                <w:b/>
                <w:bCs/>
                <w:i/>
                <w:iCs/>
                <w:color w:val="000000"/>
              </w:rPr>
              <w:t>FASE DE ASPIRACIÓN Y FIV</w:t>
            </w:r>
          </w:p>
        </w:tc>
        <w:tc>
          <w:tcPr>
            <w:tcW w:w="2369" w:type="dxa"/>
            <w:tcBorders>
              <w:top w:val="nil"/>
              <w:left w:val="nil"/>
              <w:bottom w:val="nil"/>
              <w:right w:val="nil"/>
            </w:tcBorders>
            <w:shd w:val="clear" w:color="auto" w:fill="B4C6E7"/>
            <w:vAlign w:val="bottom"/>
          </w:tcPr>
          <w:p w14:paraId="7509E97B" w14:textId="77777777" w:rsidR="006F40F1"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184F1098" w14:textId="77777777" w:rsidR="006F40F1" w:rsidRDefault="00000000">
            <w:pPr>
              <w:spacing w:after="0" w:line="240" w:lineRule="auto"/>
              <w:rPr>
                <w:color w:val="000000"/>
              </w:rPr>
            </w:pPr>
            <w:r>
              <w:rPr>
                <w:color w:val="000000"/>
              </w:rPr>
              <w:t> </w:t>
            </w:r>
          </w:p>
        </w:tc>
      </w:tr>
      <w:tr w:rsidR="006F40F1" w14:paraId="2D8369A5" w14:textId="77777777">
        <w:trPr>
          <w:trHeight w:val="321"/>
        </w:trPr>
        <w:tc>
          <w:tcPr>
            <w:tcW w:w="5175" w:type="dxa"/>
            <w:tcBorders>
              <w:top w:val="nil"/>
              <w:left w:val="nil"/>
              <w:bottom w:val="nil"/>
              <w:right w:val="nil"/>
            </w:tcBorders>
            <w:vAlign w:val="bottom"/>
          </w:tcPr>
          <w:p w14:paraId="1EDF6DCA" w14:textId="77777777" w:rsidR="006F40F1" w:rsidRDefault="00000000">
            <w:pPr>
              <w:spacing w:after="0" w:line="240" w:lineRule="auto"/>
              <w:rPr>
                <w:color w:val="000000"/>
              </w:rPr>
            </w:pPr>
            <w:r>
              <w:rPr>
                <w:color w:val="000000"/>
              </w:rPr>
              <w:t>Honorarios médicos (pago en efectivo)</w:t>
            </w:r>
          </w:p>
        </w:tc>
        <w:tc>
          <w:tcPr>
            <w:tcW w:w="2369" w:type="dxa"/>
            <w:tcBorders>
              <w:top w:val="nil"/>
              <w:left w:val="nil"/>
              <w:bottom w:val="nil"/>
              <w:right w:val="nil"/>
            </w:tcBorders>
            <w:vAlign w:val="bottom"/>
          </w:tcPr>
          <w:p w14:paraId="7C839800" w14:textId="555D9782" w:rsidR="006F40F1" w:rsidRDefault="00000000">
            <w:pPr>
              <w:spacing w:after="0" w:line="240" w:lineRule="auto"/>
              <w:jc w:val="right"/>
              <w:rPr>
                <w:color w:val="000000"/>
              </w:rPr>
            </w:pPr>
            <w:r>
              <w:rPr>
                <w:color w:val="000000"/>
              </w:rPr>
              <w:t xml:space="preserve">S/ </w:t>
            </w:r>
            <w:r w:rsidR="00D90062">
              <w:rPr>
                <w:color w:val="000000"/>
              </w:rPr>
              <w:t>3</w:t>
            </w:r>
            <w:r>
              <w:rPr>
                <w:color w:val="000000"/>
              </w:rPr>
              <w:t>,000.00</w:t>
            </w:r>
          </w:p>
        </w:tc>
        <w:tc>
          <w:tcPr>
            <w:tcW w:w="2249" w:type="dxa"/>
            <w:vMerge w:val="restart"/>
            <w:tcBorders>
              <w:top w:val="nil"/>
              <w:left w:val="nil"/>
              <w:bottom w:val="nil"/>
              <w:right w:val="nil"/>
            </w:tcBorders>
            <w:vAlign w:val="center"/>
          </w:tcPr>
          <w:p w14:paraId="5F6B2BFD" w14:textId="77777777" w:rsidR="006F40F1" w:rsidRDefault="006F40F1">
            <w:pPr>
              <w:spacing w:after="0" w:line="240" w:lineRule="auto"/>
              <w:jc w:val="right"/>
              <w:rPr>
                <w:b/>
                <w:bCs/>
                <w:color w:val="000000"/>
              </w:rPr>
            </w:pPr>
          </w:p>
        </w:tc>
      </w:tr>
      <w:tr w:rsidR="006F40F1" w14:paraId="3F209365" w14:textId="77777777">
        <w:trPr>
          <w:trHeight w:val="321"/>
        </w:trPr>
        <w:tc>
          <w:tcPr>
            <w:tcW w:w="5175" w:type="dxa"/>
            <w:tcBorders>
              <w:top w:val="nil"/>
              <w:left w:val="nil"/>
              <w:bottom w:val="nil"/>
              <w:right w:val="nil"/>
            </w:tcBorders>
            <w:vAlign w:val="bottom"/>
          </w:tcPr>
          <w:p w14:paraId="2578A587" w14:textId="77777777" w:rsidR="006F40F1" w:rsidRDefault="00000000">
            <w:pPr>
              <w:spacing w:after="0" w:line="240" w:lineRule="auto"/>
              <w:rPr>
                <w:color w:val="000000"/>
              </w:rPr>
            </w:pPr>
            <w:r>
              <w:rPr>
                <w:color w:val="000000"/>
              </w:rPr>
              <w:t xml:space="preserve">Aspiración Folicular </w:t>
            </w:r>
          </w:p>
        </w:tc>
        <w:tc>
          <w:tcPr>
            <w:tcW w:w="2369" w:type="dxa"/>
            <w:tcBorders>
              <w:top w:val="nil"/>
              <w:left w:val="nil"/>
              <w:bottom w:val="nil"/>
              <w:right w:val="nil"/>
            </w:tcBorders>
            <w:vAlign w:val="bottom"/>
          </w:tcPr>
          <w:p w14:paraId="2072E391" w14:textId="77777777" w:rsidR="006F40F1" w:rsidRDefault="006F40F1">
            <w:pPr>
              <w:spacing w:after="0" w:line="240" w:lineRule="auto"/>
              <w:jc w:val="right"/>
              <w:rPr>
                <w:color w:val="000000"/>
              </w:rPr>
            </w:pPr>
          </w:p>
        </w:tc>
        <w:tc>
          <w:tcPr>
            <w:tcW w:w="2249" w:type="dxa"/>
            <w:vMerge/>
            <w:tcBorders>
              <w:top w:val="nil"/>
              <w:left w:val="nil"/>
              <w:bottom w:val="nil"/>
              <w:right w:val="nil"/>
            </w:tcBorders>
            <w:vAlign w:val="center"/>
          </w:tcPr>
          <w:p w14:paraId="7290FC00" w14:textId="77777777" w:rsidR="006F40F1" w:rsidRDefault="006F40F1">
            <w:pPr>
              <w:widowControl w:val="0"/>
              <w:pBdr>
                <w:top w:val="nil"/>
                <w:left w:val="nil"/>
                <w:bottom w:val="nil"/>
                <w:right w:val="nil"/>
                <w:between w:val="nil"/>
              </w:pBdr>
              <w:spacing w:after="0"/>
              <w:rPr>
                <w:color w:val="000000"/>
              </w:rPr>
            </w:pPr>
          </w:p>
        </w:tc>
      </w:tr>
      <w:tr w:rsidR="006F40F1" w14:paraId="426CC4C7" w14:textId="77777777">
        <w:trPr>
          <w:trHeight w:val="321"/>
        </w:trPr>
        <w:tc>
          <w:tcPr>
            <w:tcW w:w="5175" w:type="dxa"/>
            <w:tcBorders>
              <w:top w:val="nil"/>
              <w:left w:val="nil"/>
              <w:bottom w:val="nil"/>
              <w:right w:val="nil"/>
            </w:tcBorders>
            <w:vAlign w:val="bottom"/>
          </w:tcPr>
          <w:p w14:paraId="5FC36C38" w14:textId="77777777" w:rsidR="006F40F1" w:rsidRDefault="00000000">
            <w:pPr>
              <w:spacing w:after="0" w:line="240" w:lineRule="auto"/>
              <w:rPr>
                <w:color w:val="000000"/>
              </w:rPr>
            </w:pPr>
            <w:r>
              <w:rPr>
                <w:color w:val="000000"/>
              </w:rPr>
              <w:t>Procedimiento de FIV</w:t>
            </w:r>
          </w:p>
        </w:tc>
        <w:tc>
          <w:tcPr>
            <w:tcW w:w="2369" w:type="dxa"/>
            <w:tcBorders>
              <w:top w:val="nil"/>
              <w:left w:val="nil"/>
              <w:bottom w:val="nil"/>
              <w:right w:val="nil"/>
            </w:tcBorders>
            <w:vAlign w:val="bottom"/>
          </w:tcPr>
          <w:p w14:paraId="671B9B13" w14:textId="77777777" w:rsidR="006F40F1" w:rsidRDefault="00000000">
            <w:pPr>
              <w:spacing w:after="0" w:line="240" w:lineRule="auto"/>
              <w:jc w:val="right"/>
              <w:rPr>
                <w:color w:val="000000"/>
              </w:rPr>
            </w:pPr>
            <w:r>
              <w:t>S/ 5,800.00</w:t>
            </w:r>
          </w:p>
        </w:tc>
        <w:tc>
          <w:tcPr>
            <w:tcW w:w="2249" w:type="dxa"/>
            <w:tcBorders>
              <w:top w:val="nil"/>
              <w:left w:val="nil"/>
              <w:bottom w:val="nil"/>
              <w:right w:val="nil"/>
            </w:tcBorders>
            <w:vAlign w:val="center"/>
          </w:tcPr>
          <w:p w14:paraId="291915F9" w14:textId="63CB05ED" w:rsidR="006F40F1" w:rsidRDefault="00000000">
            <w:pPr>
              <w:widowControl w:val="0"/>
              <w:pBdr>
                <w:top w:val="nil"/>
                <w:left w:val="nil"/>
                <w:bottom w:val="nil"/>
                <w:right w:val="nil"/>
                <w:between w:val="nil"/>
              </w:pBdr>
              <w:spacing w:after="0"/>
              <w:rPr>
                <w:color w:val="000000"/>
              </w:rPr>
            </w:pPr>
            <w:r>
              <w:rPr>
                <w:color w:val="000000"/>
              </w:rPr>
              <w:t xml:space="preserve">                     </w:t>
            </w:r>
            <w:r>
              <w:rPr>
                <w:b/>
                <w:bCs/>
                <w:color w:val="000000"/>
              </w:rPr>
              <w:t xml:space="preserve">S/ </w:t>
            </w:r>
            <w:r w:rsidR="00147817">
              <w:rPr>
                <w:b/>
                <w:bCs/>
              </w:rPr>
              <w:t>8</w:t>
            </w:r>
            <w:r>
              <w:rPr>
                <w:b/>
                <w:bCs/>
                <w:color w:val="000000"/>
              </w:rPr>
              <w:t>,</w:t>
            </w:r>
            <w:r>
              <w:rPr>
                <w:b/>
                <w:bCs/>
              </w:rPr>
              <w:t>8</w:t>
            </w:r>
            <w:r>
              <w:rPr>
                <w:b/>
                <w:bCs/>
                <w:color w:val="000000"/>
              </w:rPr>
              <w:t>00.00</w:t>
            </w:r>
          </w:p>
        </w:tc>
      </w:tr>
      <w:tr w:rsidR="006F40F1" w14:paraId="0FC8AAB8" w14:textId="77777777">
        <w:trPr>
          <w:trHeight w:val="188"/>
        </w:trPr>
        <w:tc>
          <w:tcPr>
            <w:tcW w:w="5175" w:type="dxa"/>
            <w:tcBorders>
              <w:top w:val="nil"/>
              <w:left w:val="nil"/>
              <w:bottom w:val="nil"/>
              <w:right w:val="nil"/>
            </w:tcBorders>
            <w:vAlign w:val="bottom"/>
          </w:tcPr>
          <w:p w14:paraId="61C5DF88" w14:textId="77777777" w:rsidR="006F40F1" w:rsidRDefault="006F40F1">
            <w:pPr>
              <w:spacing w:after="0" w:line="240" w:lineRule="auto"/>
              <w:jc w:val="right"/>
              <w:rPr>
                <w:color w:val="000000"/>
              </w:rPr>
            </w:pPr>
          </w:p>
        </w:tc>
        <w:tc>
          <w:tcPr>
            <w:tcW w:w="2369" w:type="dxa"/>
            <w:tcBorders>
              <w:top w:val="nil"/>
              <w:left w:val="nil"/>
              <w:bottom w:val="nil"/>
              <w:right w:val="nil"/>
            </w:tcBorders>
            <w:vAlign w:val="bottom"/>
          </w:tcPr>
          <w:p w14:paraId="7F1D4B0E" w14:textId="77777777" w:rsidR="006F40F1" w:rsidRDefault="006F40F1">
            <w:pPr>
              <w:spacing w:after="0" w:line="240" w:lineRule="auto"/>
            </w:pPr>
          </w:p>
        </w:tc>
        <w:tc>
          <w:tcPr>
            <w:tcW w:w="2249" w:type="dxa"/>
            <w:tcBorders>
              <w:top w:val="nil"/>
              <w:left w:val="nil"/>
              <w:bottom w:val="nil"/>
              <w:right w:val="nil"/>
            </w:tcBorders>
            <w:vAlign w:val="bottom"/>
          </w:tcPr>
          <w:p w14:paraId="21D55272" w14:textId="77777777" w:rsidR="006F40F1" w:rsidRDefault="006F40F1">
            <w:pPr>
              <w:spacing w:after="0" w:line="240" w:lineRule="auto"/>
              <w:jc w:val="right"/>
            </w:pPr>
          </w:p>
        </w:tc>
      </w:tr>
      <w:tr w:rsidR="006F40F1" w14:paraId="20797E2E" w14:textId="77777777">
        <w:trPr>
          <w:trHeight w:val="146"/>
        </w:trPr>
        <w:tc>
          <w:tcPr>
            <w:tcW w:w="5175" w:type="dxa"/>
            <w:tcBorders>
              <w:top w:val="nil"/>
              <w:left w:val="nil"/>
              <w:bottom w:val="nil"/>
              <w:right w:val="nil"/>
            </w:tcBorders>
            <w:shd w:val="clear" w:color="auto" w:fill="B4C6E7"/>
            <w:vAlign w:val="bottom"/>
          </w:tcPr>
          <w:p w14:paraId="204A1D60" w14:textId="77777777" w:rsidR="006F40F1" w:rsidRDefault="00000000">
            <w:pPr>
              <w:spacing w:after="0" w:line="240" w:lineRule="auto"/>
              <w:rPr>
                <w:b/>
                <w:bCs/>
                <w:i/>
                <w:iCs/>
                <w:color w:val="000000"/>
              </w:rPr>
            </w:pPr>
            <w:r>
              <w:rPr>
                <w:b/>
                <w:bCs/>
                <w:i/>
                <w:iCs/>
                <w:color w:val="000000"/>
              </w:rPr>
              <w:t xml:space="preserve">FASE DE </w:t>
            </w:r>
            <w:r>
              <w:rPr>
                <w:b/>
                <w:bCs/>
                <w:i/>
                <w:iCs/>
              </w:rPr>
              <w:t>CONGELACIÓN</w:t>
            </w:r>
          </w:p>
        </w:tc>
        <w:tc>
          <w:tcPr>
            <w:tcW w:w="2369" w:type="dxa"/>
            <w:tcBorders>
              <w:top w:val="nil"/>
              <w:left w:val="nil"/>
              <w:bottom w:val="nil"/>
              <w:right w:val="nil"/>
            </w:tcBorders>
            <w:shd w:val="clear" w:color="auto" w:fill="B4C6E7"/>
            <w:vAlign w:val="bottom"/>
          </w:tcPr>
          <w:p w14:paraId="5655BF1F" w14:textId="77777777" w:rsidR="006F40F1"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3291DA89" w14:textId="77777777" w:rsidR="006F40F1" w:rsidRDefault="00000000">
            <w:pPr>
              <w:spacing w:after="0" w:line="240" w:lineRule="auto"/>
              <w:rPr>
                <w:color w:val="000000"/>
              </w:rPr>
            </w:pPr>
            <w:r>
              <w:rPr>
                <w:color w:val="000000"/>
              </w:rPr>
              <w:t> </w:t>
            </w:r>
          </w:p>
        </w:tc>
      </w:tr>
      <w:tr w:rsidR="006F40F1" w14:paraId="07CBD966" w14:textId="77777777">
        <w:trPr>
          <w:trHeight w:val="392"/>
        </w:trPr>
        <w:tc>
          <w:tcPr>
            <w:tcW w:w="5175" w:type="dxa"/>
            <w:tcBorders>
              <w:top w:val="nil"/>
              <w:left w:val="nil"/>
              <w:bottom w:val="nil"/>
              <w:right w:val="nil"/>
            </w:tcBorders>
            <w:vAlign w:val="bottom"/>
          </w:tcPr>
          <w:p w14:paraId="6FEA7E54" w14:textId="77777777" w:rsidR="006F40F1" w:rsidRDefault="00000000">
            <w:pPr>
              <w:spacing w:after="0" w:line="240" w:lineRule="auto"/>
              <w:rPr>
                <w:color w:val="000000"/>
              </w:rPr>
            </w:pPr>
            <w:r>
              <w:rPr>
                <w:color w:val="000000"/>
              </w:rPr>
              <w:t xml:space="preserve">Vitrificación de embriones </w:t>
            </w:r>
          </w:p>
        </w:tc>
        <w:tc>
          <w:tcPr>
            <w:tcW w:w="2369" w:type="dxa"/>
            <w:tcBorders>
              <w:top w:val="nil"/>
              <w:left w:val="nil"/>
              <w:bottom w:val="nil"/>
              <w:right w:val="nil"/>
            </w:tcBorders>
            <w:vAlign w:val="bottom"/>
          </w:tcPr>
          <w:p w14:paraId="11FD51A2" w14:textId="77777777" w:rsidR="006F40F1" w:rsidRDefault="006F40F1">
            <w:pPr>
              <w:spacing w:after="0" w:line="240" w:lineRule="auto"/>
              <w:jc w:val="right"/>
              <w:rPr>
                <w:color w:val="000000"/>
              </w:rPr>
            </w:pPr>
          </w:p>
        </w:tc>
        <w:tc>
          <w:tcPr>
            <w:tcW w:w="2249" w:type="dxa"/>
            <w:tcBorders>
              <w:top w:val="nil"/>
              <w:left w:val="nil"/>
              <w:bottom w:val="nil"/>
              <w:right w:val="nil"/>
            </w:tcBorders>
            <w:vAlign w:val="center"/>
          </w:tcPr>
          <w:p w14:paraId="3E3163BB" w14:textId="77777777" w:rsidR="006F40F1" w:rsidRDefault="00000000">
            <w:pPr>
              <w:spacing w:after="0" w:line="240" w:lineRule="auto"/>
              <w:jc w:val="right"/>
              <w:rPr>
                <w:b/>
                <w:bCs/>
                <w:color w:val="000000"/>
              </w:rPr>
            </w:pPr>
            <w:r>
              <w:rPr>
                <w:b/>
                <w:bCs/>
                <w:color w:val="000000"/>
              </w:rPr>
              <w:t>S/ 1,200.00</w:t>
            </w:r>
          </w:p>
        </w:tc>
      </w:tr>
      <w:tr w:rsidR="006F40F1" w14:paraId="34E5C243" w14:textId="77777777">
        <w:trPr>
          <w:trHeight w:val="244"/>
        </w:trPr>
        <w:tc>
          <w:tcPr>
            <w:tcW w:w="5175" w:type="dxa"/>
            <w:tcBorders>
              <w:top w:val="nil"/>
              <w:left w:val="nil"/>
              <w:bottom w:val="nil"/>
              <w:right w:val="nil"/>
            </w:tcBorders>
            <w:vAlign w:val="bottom"/>
          </w:tcPr>
          <w:p w14:paraId="325FD714" w14:textId="77777777" w:rsidR="006F40F1" w:rsidRDefault="006F40F1">
            <w:pPr>
              <w:spacing w:after="0" w:line="240" w:lineRule="auto"/>
              <w:jc w:val="right"/>
              <w:rPr>
                <w:color w:val="000000"/>
              </w:rPr>
            </w:pPr>
          </w:p>
        </w:tc>
        <w:tc>
          <w:tcPr>
            <w:tcW w:w="2369" w:type="dxa"/>
            <w:tcBorders>
              <w:top w:val="nil"/>
              <w:left w:val="nil"/>
              <w:bottom w:val="nil"/>
              <w:right w:val="nil"/>
            </w:tcBorders>
            <w:vAlign w:val="bottom"/>
          </w:tcPr>
          <w:p w14:paraId="21CAD683" w14:textId="77777777" w:rsidR="006F40F1" w:rsidRDefault="006F40F1">
            <w:pPr>
              <w:spacing w:after="0" w:line="240" w:lineRule="auto"/>
            </w:pPr>
          </w:p>
        </w:tc>
        <w:tc>
          <w:tcPr>
            <w:tcW w:w="2249" w:type="dxa"/>
            <w:tcBorders>
              <w:top w:val="nil"/>
              <w:left w:val="nil"/>
              <w:bottom w:val="nil"/>
              <w:right w:val="nil"/>
            </w:tcBorders>
            <w:vAlign w:val="center"/>
          </w:tcPr>
          <w:p w14:paraId="7D941490" w14:textId="77777777" w:rsidR="006F40F1" w:rsidRDefault="006F40F1">
            <w:pPr>
              <w:spacing w:after="0" w:line="240" w:lineRule="auto"/>
              <w:jc w:val="right"/>
            </w:pPr>
          </w:p>
        </w:tc>
      </w:tr>
      <w:tr w:rsidR="006F40F1" w14:paraId="529BB205" w14:textId="77777777">
        <w:trPr>
          <w:trHeight w:val="146"/>
        </w:trPr>
        <w:tc>
          <w:tcPr>
            <w:tcW w:w="5175" w:type="dxa"/>
            <w:tcBorders>
              <w:top w:val="nil"/>
              <w:left w:val="nil"/>
              <w:bottom w:val="nil"/>
              <w:right w:val="nil"/>
            </w:tcBorders>
            <w:shd w:val="clear" w:color="auto" w:fill="B4C6E7"/>
            <w:vAlign w:val="bottom"/>
          </w:tcPr>
          <w:p w14:paraId="6D5A582F" w14:textId="77777777" w:rsidR="006F40F1" w:rsidRDefault="00000000">
            <w:pPr>
              <w:spacing w:after="0" w:line="240" w:lineRule="auto"/>
              <w:rPr>
                <w:b/>
                <w:bCs/>
                <w:i/>
                <w:iCs/>
                <w:color w:val="000000"/>
              </w:rPr>
            </w:pPr>
            <w:r>
              <w:rPr>
                <w:b/>
                <w:bCs/>
                <w:i/>
                <w:iCs/>
                <w:color w:val="000000"/>
              </w:rPr>
              <w:t>TRANSFERENCIA EMBRIONARIA</w:t>
            </w:r>
          </w:p>
        </w:tc>
        <w:tc>
          <w:tcPr>
            <w:tcW w:w="2369" w:type="dxa"/>
            <w:tcBorders>
              <w:top w:val="nil"/>
              <w:left w:val="nil"/>
              <w:bottom w:val="nil"/>
              <w:right w:val="nil"/>
            </w:tcBorders>
            <w:shd w:val="clear" w:color="auto" w:fill="B4C6E7"/>
            <w:vAlign w:val="bottom"/>
          </w:tcPr>
          <w:p w14:paraId="3DF5E6BB" w14:textId="77777777" w:rsidR="006F40F1" w:rsidRDefault="00000000">
            <w:pPr>
              <w:spacing w:after="0" w:line="240" w:lineRule="auto"/>
              <w:rPr>
                <w:color w:val="000000"/>
              </w:rPr>
            </w:pPr>
            <w:r>
              <w:rPr>
                <w:color w:val="000000"/>
              </w:rPr>
              <w:t> </w:t>
            </w:r>
          </w:p>
        </w:tc>
        <w:tc>
          <w:tcPr>
            <w:tcW w:w="2249" w:type="dxa"/>
            <w:tcBorders>
              <w:top w:val="nil"/>
              <w:left w:val="nil"/>
              <w:bottom w:val="nil"/>
              <w:right w:val="nil"/>
            </w:tcBorders>
            <w:shd w:val="clear" w:color="auto" w:fill="B4C6E7"/>
            <w:vAlign w:val="bottom"/>
          </w:tcPr>
          <w:p w14:paraId="1DA15DE4" w14:textId="77777777" w:rsidR="006F40F1" w:rsidRDefault="00000000">
            <w:pPr>
              <w:spacing w:after="0" w:line="240" w:lineRule="auto"/>
              <w:rPr>
                <w:color w:val="000000"/>
              </w:rPr>
            </w:pPr>
            <w:r>
              <w:rPr>
                <w:color w:val="000000"/>
              </w:rPr>
              <w:t> </w:t>
            </w:r>
          </w:p>
        </w:tc>
      </w:tr>
      <w:tr w:rsidR="006F40F1" w14:paraId="46509525" w14:textId="77777777">
        <w:trPr>
          <w:trHeight w:val="307"/>
        </w:trPr>
        <w:tc>
          <w:tcPr>
            <w:tcW w:w="5175" w:type="dxa"/>
            <w:tcBorders>
              <w:top w:val="nil"/>
              <w:left w:val="nil"/>
              <w:bottom w:val="nil"/>
              <w:right w:val="nil"/>
            </w:tcBorders>
            <w:vAlign w:val="bottom"/>
          </w:tcPr>
          <w:p w14:paraId="3A093A84" w14:textId="77777777" w:rsidR="006F40F1" w:rsidRDefault="00000000">
            <w:pPr>
              <w:spacing w:after="0" w:line="240" w:lineRule="auto"/>
              <w:rPr>
                <w:color w:val="000000"/>
              </w:rPr>
            </w:pPr>
            <w:r>
              <w:t>Honorarios médicos (pago efectivo)</w:t>
            </w:r>
            <w:r>
              <w:rPr>
                <w:color w:val="000000"/>
              </w:rPr>
              <w:t xml:space="preserve"> </w:t>
            </w:r>
          </w:p>
        </w:tc>
        <w:tc>
          <w:tcPr>
            <w:tcW w:w="2369" w:type="dxa"/>
            <w:tcBorders>
              <w:top w:val="nil"/>
              <w:left w:val="nil"/>
              <w:bottom w:val="nil"/>
              <w:right w:val="nil"/>
            </w:tcBorders>
            <w:vAlign w:val="bottom"/>
          </w:tcPr>
          <w:p w14:paraId="0F16A57C" w14:textId="77777777" w:rsidR="006F40F1" w:rsidRDefault="00000000">
            <w:pPr>
              <w:spacing w:after="0" w:line="240" w:lineRule="auto"/>
              <w:jc w:val="right"/>
              <w:rPr>
                <w:color w:val="000000"/>
              </w:rPr>
            </w:pPr>
            <w:r>
              <w:rPr>
                <w:color w:val="000000"/>
              </w:rPr>
              <w:t xml:space="preserve">S/ </w:t>
            </w:r>
            <w:r>
              <w:t>8</w:t>
            </w:r>
            <w:r>
              <w:rPr>
                <w:color w:val="000000"/>
              </w:rPr>
              <w:t>00.00</w:t>
            </w:r>
          </w:p>
        </w:tc>
        <w:tc>
          <w:tcPr>
            <w:tcW w:w="2249" w:type="dxa"/>
            <w:vMerge w:val="restart"/>
            <w:tcBorders>
              <w:top w:val="nil"/>
              <w:left w:val="nil"/>
              <w:bottom w:val="nil"/>
              <w:right w:val="nil"/>
            </w:tcBorders>
            <w:vAlign w:val="bottom"/>
          </w:tcPr>
          <w:p w14:paraId="72D73D1E" w14:textId="77777777" w:rsidR="006F40F1" w:rsidRDefault="00000000">
            <w:pPr>
              <w:spacing w:after="0" w:line="240" w:lineRule="auto"/>
              <w:jc w:val="right"/>
              <w:rPr>
                <w:b/>
                <w:bCs/>
                <w:color w:val="000000"/>
              </w:rPr>
            </w:pPr>
            <w:r>
              <w:rPr>
                <w:b/>
                <w:bCs/>
                <w:color w:val="000000"/>
              </w:rPr>
              <w:t>S/ 4,000.00</w:t>
            </w:r>
          </w:p>
        </w:tc>
      </w:tr>
      <w:tr w:rsidR="006F40F1" w14:paraId="75B3C9F9" w14:textId="77777777">
        <w:trPr>
          <w:trHeight w:val="307"/>
        </w:trPr>
        <w:tc>
          <w:tcPr>
            <w:tcW w:w="5175" w:type="dxa"/>
            <w:tcBorders>
              <w:top w:val="nil"/>
              <w:left w:val="nil"/>
              <w:bottom w:val="nil"/>
              <w:right w:val="nil"/>
            </w:tcBorders>
            <w:vAlign w:val="bottom"/>
          </w:tcPr>
          <w:p w14:paraId="1C767FFD" w14:textId="77777777" w:rsidR="006F40F1" w:rsidRDefault="00000000">
            <w:pPr>
              <w:spacing w:after="0" w:line="240" w:lineRule="auto"/>
              <w:rPr>
                <w:color w:val="000000"/>
              </w:rPr>
            </w:pPr>
            <w:r>
              <w:t>Desvitrificación de embriones</w:t>
            </w:r>
          </w:p>
        </w:tc>
        <w:tc>
          <w:tcPr>
            <w:tcW w:w="2369" w:type="dxa"/>
            <w:tcBorders>
              <w:top w:val="nil"/>
              <w:left w:val="nil"/>
              <w:bottom w:val="nil"/>
              <w:right w:val="nil"/>
            </w:tcBorders>
            <w:vAlign w:val="bottom"/>
          </w:tcPr>
          <w:p w14:paraId="0918D4B2" w14:textId="77777777" w:rsidR="006F40F1" w:rsidRDefault="006F40F1">
            <w:pPr>
              <w:spacing w:after="0" w:line="240" w:lineRule="auto"/>
              <w:rPr>
                <w:color w:val="000000"/>
              </w:rPr>
            </w:pPr>
          </w:p>
        </w:tc>
        <w:tc>
          <w:tcPr>
            <w:tcW w:w="2249" w:type="dxa"/>
            <w:vMerge/>
            <w:tcBorders>
              <w:top w:val="nil"/>
              <w:left w:val="nil"/>
              <w:bottom w:val="nil"/>
              <w:right w:val="nil"/>
            </w:tcBorders>
            <w:vAlign w:val="bottom"/>
          </w:tcPr>
          <w:p w14:paraId="18A46498" w14:textId="77777777" w:rsidR="006F40F1" w:rsidRDefault="006F40F1">
            <w:pPr>
              <w:widowControl w:val="0"/>
              <w:pBdr>
                <w:top w:val="nil"/>
                <w:left w:val="nil"/>
                <w:bottom w:val="nil"/>
                <w:right w:val="nil"/>
                <w:between w:val="nil"/>
              </w:pBdr>
              <w:spacing w:after="0"/>
              <w:rPr>
                <w:color w:val="000000"/>
              </w:rPr>
            </w:pPr>
          </w:p>
        </w:tc>
      </w:tr>
      <w:tr w:rsidR="006F40F1" w14:paraId="3C3B15AA" w14:textId="77777777">
        <w:trPr>
          <w:trHeight w:val="240"/>
        </w:trPr>
        <w:tc>
          <w:tcPr>
            <w:tcW w:w="5175" w:type="dxa"/>
            <w:tcBorders>
              <w:top w:val="nil"/>
              <w:left w:val="nil"/>
              <w:bottom w:val="nil"/>
              <w:right w:val="nil"/>
            </w:tcBorders>
            <w:vAlign w:val="bottom"/>
          </w:tcPr>
          <w:p w14:paraId="0D583C7D" w14:textId="77777777" w:rsidR="006F40F1" w:rsidRDefault="00000000">
            <w:pPr>
              <w:spacing w:after="0" w:line="240" w:lineRule="auto"/>
              <w:rPr>
                <w:color w:val="000000"/>
              </w:rPr>
            </w:pPr>
            <w:r>
              <w:rPr>
                <w:color w:val="000000"/>
              </w:rPr>
              <w:t>Control endometrial (máximo 3 controles)</w:t>
            </w:r>
          </w:p>
        </w:tc>
        <w:tc>
          <w:tcPr>
            <w:tcW w:w="2369" w:type="dxa"/>
            <w:tcBorders>
              <w:top w:val="nil"/>
              <w:left w:val="nil"/>
              <w:bottom w:val="nil"/>
              <w:right w:val="nil"/>
            </w:tcBorders>
            <w:vAlign w:val="bottom"/>
          </w:tcPr>
          <w:p w14:paraId="0D153199" w14:textId="77777777" w:rsidR="006F40F1" w:rsidRDefault="00000000">
            <w:pPr>
              <w:spacing w:after="0" w:line="240" w:lineRule="auto"/>
              <w:jc w:val="right"/>
              <w:rPr>
                <w:color w:val="000000"/>
              </w:rPr>
            </w:pPr>
            <w:r>
              <w:rPr>
                <w:color w:val="000000"/>
              </w:rPr>
              <w:t xml:space="preserve">S/ </w:t>
            </w:r>
            <w:r>
              <w:t>3,20</w:t>
            </w:r>
            <w:r>
              <w:rPr>
                <w:color w:val="000000"/>
              </w:rPr>
              <w:t>0.00</w:t>
            </w:r>
          </w:p>
        </w:tc>
        <w:tc>
          <w:tcPr>
            <w:tcW w:w="2249" w:type="dxa"/>
            <w:vMerge/>
            <w:tcBorders>
              <w:top w:val="nil"/>
              <w:left w:val="nil"/>
              <w:bottom w:val="nil"/>
              <w:right w:val="nil"/>
            </w:tcBorders>
            <w:vAlign w:val="bottom"/>
          </w:tcPr>
          <w:p w14:paraId="011C782D" w14:textId="77777777" w:rsidR="006F40F1" w:rsidRDefault="006F40F1">
            <w:pPr>
              <w:widowControl w:val="0"/>
              <w:pBdr>
                <w:top w:val="nil"/>
                <w:left w:val="nil"/>
                <w:bottom w:val="nil"/>
                <w:right w:val="nil"/>
                <w:between w:val="nil"/>
              </w:pBdr>
              <w:spacing w:after="0"/>
              <w:rPr>
                <w:color w:val="000000"/>
              </w:rPr>
            </w:pPr>
          </w:p>
        </w:tc>
      </w:tr>
      <w:tr w:rsidR="006F40F1" w14:paraId="78B56E87" w14:textId="77777777">
        <w:trPr>
          <w:trHeight w:val="307"/>
        </w:trPr>
        <w:tc>
          <w:tcPr>
            <w:tcW w:w="5175" w:type="dxa"/>
            <w:tcBorders>
              <w:top w:val="nil"/>
              <w:left w:val="nil"/>
              <w:bottom w:val="nil"/>
              <w:right w:val="nil"/>
            </w:tcBorders>
            <w:vAlign w:val="bottom"/>
          </w:tcPr>
          <w:p w14:paraId="41BAE0E4" w14:textId="77777777" w:rsidR="006F40F1" w:rsidRDefault="00000000">
            <w:pPr>
              <w:spacing w:after="0" w:line="240" w:lineRule="auto"/>
              <w:rPr>
                <w:color w:val="000000"/>
              </w:rPr>
            </w:pPr>
            <w:r>
              <w:rPr>
                <w:color w:val="000000"/>
              </w:rPr>
              <w:t>Transferencia embrionaria</w:t>
            </w:r>
          </w:p>
        </w:tc>
        <w:tc>
          <w:tcPr>
            <w:tcW w:w="2369" w:type="dxa"/>
            <w:tcBorders>
              <w:top w:val="nil"/>
              <w:left w:val="nil"/>
              <w:bottom w:val="nil"/>
              <w:right w:val="nil"/>
            </w:tcBorders>
            <w:vAlign w:val="bottom"/>
          </w:tcPr>
          <w:p w14:paraId="395270BB" w14:textId="77777777" w:rsidR="006F40F1" w:rsidRDefault="006F40F1">
            <w:pPr>
              <w:spacing w:after="0" w:line="240" w:lineRule="auto"/>
              <w:jc w:val="center"/>
              <w:rPr>
                <w:color w:val="000000"/>
              </w:rPr>
            </w:pPr>
          </w:p>
        </w:tc>
        <w:tc>
          <w:tcPr>
            <w:tcW w:w="2249" w:type="dxa"/>
            <w:vMerge/>
            <w:tcBorders>
              <w:top w:val="nil"/>
              <w:left w:val="nil"/>
              <w:bottom w:val="nil"/>
              <w:right w:val="nil"/>
            </w:tcBorders>
            <w:vAlign w:val="bottom"/>
          </w:tcPr>
          <w:p w14:paraId="2ABB90F9" w14:textId="77777777" w:rsidR="006F40F1" w:rsidRDefault="006F40F1">
            <w:pPr>
              <w:widowControl w:val="0"/>
              <w:pBdr>
                <w:top w:val="nil"/>
                <w:left w:val="nil"/>
                <w:bottom w:val="nil"/>
                <w:right w:val="nil"/>
                <w:between w:val="nil"/>
              </w:pBdr>
              <w:spacing w:after="0"/>
              <w:rPr>
                <w:color w:val="000000"/>
              </w:rPr>
            </w:pPr>
          </w:p>
        </w:tc>
      </w:tr>
      <w:tr w:rsidR="006F40F1" w14:paraId="1DD40FB5" w14:textId="77777777">
        <w:trPr>
          <w:trHeight w:val="258"/>
        </w:trPr>
        <w:tc>
          <w:tcPr>
            <w:tcW w:w="5175" w:type="dxa"/>
            <w:tcBorders>
              <w:top w:val="nil"/>
              <w:left w:val="nil"/>
              <w:bottom w:val="nil"/>
              <w:right w:val="nil"/>
            </w:tcBorders>
            <w:vAlign w:val="bottom"/>
          </w:tcPr>
          <w:p w14:paraId="635E3B95" w14:textId="77777777" w:rsidR="006F40F1" w:rsidRDefault="006F40F1">
            <w:pPr>
              <w:spacing w:after="0" w:line="240" w:lineRule="auto"/>
              <w:jc w:val="right"/>
            </w:pPr>
          </w:p>
        </w:tc>
        <w:tc>
          <w:tcPr>
            <w:tcW w:w="2369" w:type="dxa"/>
            <w:tcBorders>
              <w:top w:val="nil"/>
              <w:left w:val="nil"/>
              <w:bottom w:val="nil"/>
              <w:right w:val="nil"/>
            </w:tcBorders>
            <w:shd w:val="clear" w:color="auto" w:fill="B4C6E7"/>
            <w:vAlign w:val="bottom"/>
          </w:tcPr>
          <w:p w14:paraId="3120BDCA" w14:textId="77777777" w:rsidR="006F40F1" w:rsidRDefault="00000000">
            <w:pPr>
              <w:spacing w:after="0" w:line="240" w:lineRule="auto"/>
              <w:rPr>
                <w:b/>
                <w:bCs/>
                <w:color w:val="000000"/>
              </w:rPr>
            </w:pPr>
            <w:r>
              <w:rPr>
                <w:b/>
                <w:bCs/>
                <w:color w:val="000000"/>
              </w:rPr>
              <w:t>TOTAL SOLES</w:t>
            </w:r>
          </w:p>
        </w:tc>
        <w:tc>
          <w:tcPr>
            <w:tcW w:w="2249" w:type="dxa"/>
            <w:tcBorders>
              <w:top w:val="nil"/>
              <w:left w:val="nil"/>
              <w:bottom w:val="nil"/>
              <w:right w:val="nil"/>
            </w:tcBorders>
            <w:shd w:val="clear" w:color="auto" w:fill="B4C6E7"/>
            <w:vAlign w:val="bottom"/>
          </w:tcPr>
          <w:p w14:paraId="501DAF1F" w14:textId="396A8C3A" w:rsidR="006F40F1" w:rsidRDefault="00000000">
            <w:pPr>
              <w:spacing w:after="0" w:line="240" w:lineRule="auto"/>
              <w:jc w:val="right"/>
              <w:rPr>
                <w:b/>
                <w:bCs/>
                <w:color w:val="000000"/>
              </w:rPr>
            </w:pPr>
            <w:r>
              <w:rPr>
                <w:b/>
                <w:bCs/>
                <w:color w:val="000000"/>
              </w:rPr>
              <w:t>S/ 1</w:t>
            </w:r>
            <w:r w:rsidR="00D90062">
              <w:rPr>
                <w:b/>
                <w:bCs/>
                <w:color w:val="000000"/>
              </w:rPr>
              <w:t>5</w:t>
            </w:r>
            <w:r>
              <w:rPr>
                <w:b/>
                <w:bCs/>
                <w:color w:val="000000"/>
              </w:rPr>
              <w:t>,</w:t>
            </w:r>
            <w:r>
              <w:rPr>
                <w:b/>
                <w:bCs/>
              </w:rPr>
              <w:t>200</w:t>
            </w:r>
            <w:r>
              <w:rPr>
                <w:b/>
                <w:bCs/>
                <w:color w:val="000000"/>
              </w:rPr>
              <w:t>.00</w:t>
            </w:r>
          </w:p>
        </w:tc>
      </w:tr>
    </w:tbl>
    <w:p w14:paraId="372471A5" w14:textId="77777777" w:rsidR="00723165" w:rsidRDefault="00723165">
      <w:pPr>
        <w:spacing w:after="0"/>
        <w:rPr>
          <w:sz w:val="24"/>
          <w:szCs w:val="24"/>
        </w:rPr>
      </w:pPr>
    </w:p>
    <w:p w14:paraId="0A966DE5" w14:textId="77777777" w:rsidR="00723165" w:rsidRDefault="00723165">
      <w:pPr>
        <w:spacing w:after="0"/>
        <w:rPr>
          <w:sz w:val="24"/>
          <w:szCs w:val="24"/>
        </w:rPr>
      </w:pPr>
    </w:p>
    <w:p w14:paraId="6B6B4541" w14:textId="0C288C2E" w:rsidR="006F40F1" w:rsidRDefault="00000000">
      <w:pPr>
        <w:spacing w:after="0"/>
        <w:rPr>
          <w:sz w:val="24"/>
          <w:szCs w:val="24"/>
        </w:rPr>
      </w:pPr>
      <w:r>
        <w:rPr>
          <w:sz w:val="24"/>
          <w:szCs w:val="24"/>
        </w:rPr>
        <w:t>CONSIDERACIONES</w:t>
      </w:r>
    </w:p>
    <w:p w14:paraId="0D4CB8CA" w14:textId="77777777" w:rsidR="006F40F1" w:rsidRDefault="006F40F1">
      <w:pPr>
        <w:pBdr>
          <w:top w:val="nil"/>
          <w:left w:val="nil"/>
          <w:bottom w:val="nil"/>
          <w:right w:val="nil"/>
          <w:between w:val="nil"/>
        </w:pBdr>
        <w:spacing w:after="0" w:line="259" w:lineRule="auto"/>
        <w:jc w:val="both"/>
        <w:rPr>
          <w:color w:val="000000"/>
          <w:sz w:val="24"/>
          <w:szCs w:val="24"/>
        </w:rPr>
      </w:pPr>
    </w:p>
    <w:p w14:paraId="5359DFB2" w14:textId="56846A90" w:rsidR="006F40F1" w:rsidRDefault="00000000">
      <w:pPr>
        <w:numPr>
          <w:ilvl w:val="0"/>
          <w:numId w:val="4"/>
        </w:numPr>
        <w:pBdr>
          <w:top w:val="nil"/>
          <w:left w:val="nil"/>
          <w:bottom w:val="nil"/>
          <w:right w:val="nil"/>
          <w:between w:val="nil"/>
        </w:pBdr>
        <w:spacing w:after="0" w:line="259" w:lineRule="auto"/>
        <w:jc w:val="both"/>
        <w:rPr>
          <w:color w:val="000000"/>
          <w:sz w:val="24"/>
          <w:szCs w:val="24"/>
        </w:rPr>
      </w:pPr>
      <w:r>
        <w:rPr>
          <w:color w:val="000000"/>
          <w:sz w:val="24"/>
          <w:szCs w:val="24"/>
        </w:rPr>
        <w:t>A partir del quinto control tendrá un costo adicional de s/ 300,00 por cita</w:t>
      </w:r>
    </w:p>
    <w:p w14:paraId="39E77FFD" w14:textId="77777777" w:rsidR="006F40F1" w:rsidRDefault="00000000">
      <w:pPr>
        <w:numPr>
          <w:ilvl w:val="0"/>
          <w:numId w:val="4"/>
        </w:numPr>
        <w:pBdr>
          <w:top w:val="nil"/>
          <w:left w:val="nil"/>
          <w:bottom w:val="nil"/>
          <w:right w:val="nil"/>
          <w:between w:val="nil"/>
        </w:pBdr>
        <w:spacing w:after="0" w:line="259" w:lineRule="auto"/>
        <w:jc w:val="both"/>
        <w:rPr>
          <w:color w:val="000000"/>
          <w:sz w:val="24"/>
          <w:szCs w:val="24"/>
        </w:rPr>
      </w:pPr>
      <w:r>
        <w:rPr>
          <w:color w:val="000000"/>
          <w:sz w:val="24"/>
          <w:szCs w:val="24"/>
        </w:rPr>
        <w:t>Podrá acceder a un 10% de dscto en análisis de laboratorio, ev psicológica y procedimientos en específicos.</w:t>
      </w:r>
    </w:p>
    <w:p w14:paraId="0125DBF7" w14:textId="77777777" w:rsidR="006F40F1" w:rsidRDefault="00000000">
      <w:pPr>
        <w:numPr>
          <w:ilvl w:val="0"/>
          <w:numId w:val="4"/>
        </w:numPr>
        <w:pBdr>
          <w:top w:val="nil"/>
          <w:left w:val="nil"/>
          <w:bottom w:val="nil"/>
          <w:right w:val="nil"/>
          <w:between w:val="nil"/>
        </w:pBdr>
        <w:spacing w:after="0" w:line="259" w:lineRule="auto"/>
        <w:jc w:val="both"/>
        <w:rPr>
          <w:color w:val="000000"/>
          <w:sz w:val="24"/>
          <w:szCs w:val="24"/>
        </w:rPr>
      </w:pPr>
      <w:r>
        <w:rPr>
          <w:color w:val="000000"/>
          <w:sz w:val="24"/>
          <w:szCs w:val="24"/>
        </w:rPr>
        <w:t xml:space="preserve">No incluye evaluaciones prequirúrgicas: </w:t>
      </w:r>
    </w:p>
    <w:p w14:paraId="2474380C" w14:textId="6DAA3390" w:rsidR="006F40F1" w:rsidRDefault="00000000">
      <w:pPr>
        <w:pBdr>
          <w:top w:val="nil"/>
          <w:left w:val="nil"/>
          <w:bottom w:val="nil"/>
          <w:right w:val="nil"/>
          <w:between w:val="nil"/>
        </w:pBdr>
        <w:spacing w:after="0" w:line="259" w:lineRule="auto"/>
        <w:ind w:left="720"/>
        <w:jc w:val="both"/>
        <w:rPr>
          <w:color w:val="000000"/>
          <w:sz w:val="24"/>
          <w:szCs w:val="24"/>
        </w:rPr>
      </w:pPr>
      <w:r>
        <w:rPr>
          <w:color w:val="000000"/>
          <w:sz w:val="24"/>
          <w:szCs w:val="24"/>
        </w:rPr>
        <w:t>- análisis de sangre mujer</w:t>
      </w:r>
      <w:r w:rsidR="008250EB">
        <w:rPr>
          <w:color w:val="000000"/>
          <w:sz w:val="24"/>
          <w:szCs w:val="24"/>
        </w:rPr>
        <w:t xml:space="preserve"> y varon</w:t>
      </w:r>
      <w:r>
        <w:rPr>
          <w:color w:val="000000"/>
          <w:sz w:val="24"/>
          <w:szCs w:val="24"/>
        </w:rPr>
        <w:t xml:space="preserve"> s/ </w:t>
      </w:r>
      <w:r w:rsidR="008250EB">
        <w:rPr>
          <w:color w:val="000000"/>
          <w:sz w:val="24"/>
          <w:szCs w:val="24"/>
        </w:rPr>
        <w:t>81</w:t>
      </w:r>
      <w:r w:rsidR="009F2090">
        <w:rPr>
          <w:color w:val="000000"/>
          <w:sz w:val="24"/>
          <w:szCs w:val="24"/>
        </w:rPr>
        <w:t>4</w:t>
      </w:r>
      <w:r w:rsidR="00A96390">
        <w:rPr>
          <w:color w:val="000000"/>
          <w:sz w:val="24"/>
          <w:szCs w:val="24"/>
        </w:rPr>
        <w:t>.50</w:t>
      </w:r>
    </w:p>
    <w:p w14:paraId="1996E95F" w14:textId="7FB167BB" w:rsidR="006F40F1" w:rsidRDefault="00000000">
      <w:pPr>
        <w:pBdr>
          <w:top w:val="nil"/>
          <w:left w:val="nil"/>
          <w:bottom w:val="nil"/>
          <w:right w:val="nil"/>
          <w:between w:val="nil"/>
        </w:pBdr>
        <w:spacing w:after="0" w:line="259" w:lineRule="auto"/>
        <w:ind w:left="720"/>
        <w:jc w:val="both"/>
        <w:rPr>
          <w:sz w:val="24"/>
          <w:szCs w:val="24"/>
        </w:rPr>
      </w:pPr>
      <w:r>
        <w:rPr>
          <w:color w:val="000000"/>
          <w:sz w:val="24"/>
          <w:szCs w:val="24"/>
        </w:rPr>
        <w:t>- riesgo quirúrgico</w:t>
      </w:r>
    </w:p>
    <w:p w14:paraId="4D83ABA7" w14:textId="77777777" w:rsidR="006F40F1" w:rsidRDefault="00000000">
      <w:pPr>
        <w:pBdr>
          <w:top w:val="nil"/>
          <w:left w:val="nil"/>
          <w:bottom w:val="nil"/>
          <w:right w:val="nil"/>
          <w:between w:val="nil"/>
        </w:pBdr>
        <w:spacing w:after="0" w:line="259" w:lineRule="auto"/>
        <w:ind w:left="720"/>
        <w:jc w:val="both"/>
        <w:rPr>
          <w:b/>
          <w:bCs/>
          <w:color w:val="000000"/>
          <w:sz w:val="24"/>
          <w:szCs w:val="24"/>
        </w:rPr>
      </w:pPr>
      <w:r>
        <w:rPr>
          <w:b/>
          <w:bCs/>
          <w:sz w:val="24"/>
          <w:szCs w:val="24"/>
        </w:rPr>
        <w:t>-</w:t>
      </w:r>
      <w:r>
        <w:rPr>
          <w:b/>
          <w:bCs/>
        </w:rPr>
        <w:t xml:space="preserve"> </w:t>
      </w:r>
      <w:r>
        <w:rPr>
          <w:b/>
          <w:bCs/>
          <w:color w:val="000000"/>
          <w:sz w:val="24"/>
          <w:szCs w:val="24"/>
        </w:rPr>
        <w:t>Incluye la evaluación psicológica</w:t>
      </w:r>
    </w:p>
    <w:p w14:paraId="4F5D0876" w14:textId="77777777" w:rsidR="006F40F1" w:rsidRDefault="00000000">
      <w:pPr>
        <w:numPr>
          <w:ilvl w:val="0"/>
          <w:numId w:val="4"/>
        </w:numPr>
        <w:pBdr>
          <w:top w:val="nil"/>
          <w:left w:val="nil"/>
          <w:bottom w:val="nil"/>
          <w:right w:val="nil"/>
          <w:between w:val="nil"/>
        </w:pBdr>
        <w:spacing w:after="0" w:line="259" w:lineRule="auto"/>
        <w:jc w:val="both"/>
        <w:rPr>
          <w:color w:val="000000"/>
          <w:sz w:val="24"/>
          <w:szCs w:val="24"/>
        </w:rPr>
      </w:pPr>
      <w:r>
        <w:rPr>
          <w:color w:val="000000"/>
          <w:sz w:val="24"/>
          <w:szCs w:val="24"/>
        </w:rPr>
        <w:t>No incluye la legalización de los consentimientos informados</w:t>
      </w:r>
    </w:p>
    <w:p w14:paraId="3F1A707B" w14:textId="77777777" w:rsidR="006F40F1" w:rsidRDefault="00000000">
      <w:pPr>
        <w:numPr>
          <w:ilvl w:val="0"/>
          <w:numId w:val="4"/>
        </w:numPr>
        <w:pBdr>
          <w:top w:val="nil"/>
          <w:left w:val="nil"/>
          <w:bottom w:val="nil"/>
          <w:right w:val="nil"/>
          <w:between w:val="nil"/>
        </w:pBdr>
        <w:spacing w:after="0" w:line="259" w:lineRule="auto"/>
        <w:jc w:val="both"/>
        <w:rPr>
          <w:color w:val="000000"/>
          <w:sz w:val="24"/>
          <w:szCs w:val="24"/>
        </w:rPr>
      </w:pPr>
      <w:r>
        <w:rPr>
          <w:color w:val="000000"/>
          <w:sz w:val="24"/>
          <w:szCs w:val="24"/>
        </w:rPr>
        <w:t>No incluye medicinas para estimulación ovárica aprox: s/ 6,500 a más.</w:t>
      </w:r>
    </w:p>
    <w:p w14:paraId="745A01D0" w14:textId="77777777" w:rsidR="006F40F1" w:rsidRDefault="00000000">
      <w:pPr>
        <w:numPr>
          <w:ilvl w:val="0"/>
          <w:numId w:val="4"/>
        </w:numPr>
        <w:pBdr>
          <w:top w:val="nil"/>
          <w:left w:val="nil"/>
          <w:bottom w:val="nil"/>
          <w:right w:val="nil"/>
          <w:between w:val="nil"/>
        </w:pBdr>
        <w:spacing w:after="0" w:line="259" w:lineRule="auto"/>
        <w:jc w:val="both"/>
        <w:rPr>
          <w:color w:val="000000"/>
          <w:sz w:val="24"/>
          <w:szCs w:val="24"/>
        </w:rPr>
      </w:pPr>
      <w:r>
        <w:rPr>
          <w:color w:val="000000"/>
          <w:sz w:val="24"/>
          <w:szCs w:val="24"/>
        </w:rPr>
        <w:t>No incluye el mantenimiento de embriones S/ 80.00 mensuales</w:t>
      </w:r>
    </w:p>
    <w:p w14:paraId="47276FF5" w14:textId="670F8C6A" w:rsidR="00145131" w:rsidRPr="002421F1" w:rsidRDefault="00000000" w:rsidP="00145131">
      <w:pPr>
        <w:numPr>
          <w:ilvl w:val="0"/>
          <w:numId w:val="4"/>
        </w:numPr>
        <w:pBdr>
          <w:top w:val="nil"/>
          <w:left w:val="nil"/>
          <w:bottom w:val="nil"/>
          <w:right w:val="nil"/>
          <w:between w:val="nil"/>
        </w:pBdr>
        <w:spacing w:after="160" w:line="259" w:lineRule="auto"/>
        <w:jc w:val="both"/>
        <w:rPr>
          <w:color w:val="000000"/>
          <w:sz w:val="24"/>
          <w:szCs w:val="24"/>
        </w:rPr>
      </w:pPr>
      <w:r>
        <w:rPr>
          <w:color w:val="000000"/>
          <w:sz w:val="24"/>
          <w:szCs w:val="24"/>
        </w:rPr>
        <w:t xml:space="preserve">No incluye medicinas para la preparación endometrial </w:t>
      </w:r>
    </w:p>
    <w:p w14:paraId="19A8C94C" w14:textId="4EFEDC80" w:rsidR="00145131" w:rsidRDefault="00000000" w:rsidP="00145131">
      <w:pPr>
        <w:pBdr>
          <w:top w:val="nil"/>
          <w:left w:val="nil"/>
          <w:bottom w:val="nil"/>
          <w:right w:val="nil"/>
          <w:between w:val="nil"/>
        </w:pBdr>
        <w:spacing w:after="160" w:line="259" w:lineRule="auto"/>
        <w:ind w:left="360"/>
        <w:jc w:val="both"/>
        <w:rPr>
          <w:b/>
          <w:bCs/>
          <w:color w:val="000000"/>
          <w:sz w:val="24"/>
          <w:szCs w:val="24"/>
        </w:rPr>
      </w:pPr>
      <w:r>
        <w:rPr>
          <w:b/>
          <w:bCs/>
          <w:color w:val="000000"/>
          <w:sz w:val="24"/>
          <w:szCs w:val="24"/>
        </w:rPr>
        <w:t>*Nota: los análisis y consentimientos se debe tener listo antes de empezar el tratamiento.</w:t>
      </w:r>
    </w:p>
    <w:p w14:paraId="7238FB4F" w14:textId="77777777" w:rsidR="002421F1" w:rsidRDefault="002421F1" w:rsidP="0073743A">
      <w:pPr>
        <w:pBdr>
          <w:top w:val="nil"/>
          <w:left w:val="nil"/>
          <w:bottom w:val="nil"/>
          <w:right w:val="nil"/>
          <w:between w:val="nil"/>
        </w:pBdr>
        <w:spacing w:after="160" w:line="259" w:lineRule="auto"/>
        <w:jc w:val="both"/>
        <w:rPr>
          <w:b/>
          <w:bCs/>
          <w:color w:val="000000"/>
          <w:sz w:val="24"/>
          <w:szCs w:val="24"/>
        </w:rPr>
      </w:pPr>
    </w:p>
    <w:p w14:paraId="2A7277BF" w14:textId="77777777" w:rsidR="00723165" w:rsidRDefault="00723165" w:rsidP="0073743A">
      <w:pPr>
        <w:pBdr>
          <w:top w:val="nil"/>
          <w:left w:val="nil"/>
          <w:bottom w:val="nil"/>
          <w:right w:val="nil"/>
          <w:between w:val="nil"/>
        </w:pBdr>
        <w:spacing w:after="160" w:line="259" w:lineRule="auto"/>
        <w:jc w:val="both"/>
        <w:rPr>
          <w:b/>
          <w:bCs/>
          <w:color w:val="000000"/>
          <w:sz w:val="24"/>
          <w:szCs w:val="24"/>
        </w:rPr>
      </w:pPr>
    </w:p>
    <w:p w14:paraId="147474E9" w14:textId="77777777" w:rsidR="0073743A" w:rsidRPr="00145131" w:rsidRDefault="0073743A" w:rsidP="0073743A">
      <w:pPr>
        <w:pBdr>
          <w:top w:val="nil"/>
          <w:left w:val="nil"/>
          <w:bottom w:val="nil"/>
          <w:right w:val="nil"/>
          <w:between w:val="nil"/>
        </w:pBdr>
        <w:spacing w:after="160" w:line="259" w:lineRule="auto"/>
        <w:jc w:val="both"/>
        <w:rPr>
          <w:b/>
          <w:bCs/>
          <w:color w:val="000000"/>
          <w:sz w:val="24"/>
          <w:szCs w:val="24"/>
        </w:rPr>
      </w:pPr>
    </w:p>
    <w:tbl>
      <w:tblPr>
        <w:tblStyle w:val="af2"/>
        <w:tblpPr w:leftFromText="141" w:rightFromText="141" w:vertAnchor="text" w:tblpX="1081" w:tblpY="441"/>
        <w:tblW w:w="7247" w:type="dxa"/>
        <w:tblInd w:w="0" w:type="dxa"/>
        <w:tblLayout w:type="fixed"/>
        <w:tblLook w:val="0400" w:firstRow="0" w:lastRow="0" w:firstColumn="0" w:lastColumn="0" w:noHBand="0" w:noVBand="1"/>
      </w:tblPr>
      <w:tblGrid>
        <w:gridCol w:w="3785"/>
        <w:gridCol w:w="3462"/>
      </w:tblGrid>
      <w:tr w:rsidR="006F40F1" w14:paraId="680FEFEF" w14:textId="77777777">
        <w:trPr>
          <w:trHeight w:val="265"/>
        </w:trPr>
        <w:tc>
          <w:tcPr>
            <w:tcW w:w="7247" w:type="dxa"/>
            <w:gridSpan w:val="2"/>
            <w:tcBorders>
              <w:top w:val="single" w:sz="4" w:space="0" w:color="000000"/>
              <w:left w:val="single" w:sz="4" w:space="0" w:color="000000"/>
              <w:bottom w:val="single" w:sz="4" w:space="0" w:color="000000"/>
              <w:right w:val="single" w:sz="4" w:space="0" w:color="000000"/>
            </w:tcBorders>
            <w:vAlign w:val="center"/>
          </w:tcPr>
          <w:p w14:paraId="4E6732AD" w14:textId="77777777" w:rsidR="006F40F1" w:rsidRDefault="00000000">
            <w:pPr>
              <w:spacing w:after="0" w:line="240" w:lineRule="auto"/>
              <w:jc w:val="center"/>
              <w:rPr>
                <w:rFonts w:ascii="Arial" w:eastAsia="Arial" w:hAnsi="Arial" w:cs="Arial"/>
                <w:b/>
                <w:bCs/>
                <w:color w:val="000000"/>
                <w:sz w:val="24"/>
                <w:szCs w:val="24"/>
              </w:rPr>
            </w:pPr>
            <w:r>
              <w:rPr>
                <w:rFonts w:ascii="Arial" w:eastAsia="Arial" w:hAnsi="Arial" w:cs="Arial"/>
                <w:b/>
                <w:bCs/>
                <w:color w:val="000000"/>
                <w:sz w:val="18"/>
                <w:szCs w:val="18"/>
              </w:rPr>
              <w:t>GASTOS ADICIONALES PARA ESTUDIO GENÉTICO</w:t>
            </w:r>
          </w:p>
        </w:tc>
      </w:tr>
      <w:tr w:rsidR="006F40F1" w14:paraId="529B4D02" w14:textId="77777777">
        <w:trPr>
          <w:trHeight w:val="265"/>
        </w:trPr>
        <w:tc>
          <w:tcPr>
            <w:tcW w:w="3785" w:type="dxa"/>
            <w:tcBorders>
              <w:top w:val="nil"/>
              <w:left w:val="single" w:sz="4" w:space="0" w:color="000000"/>
              <w:bottom w:val="single" w:sz="4" w:space="0" w:color="000000"/>
              <w:right w:val="single" w:sz="4" w:space="0" w:color="000000"/>
            </w:tcBorders>
            <w:vAlign w:val="center"/>
          </w:tcPr>
          <w:p w14:paraId="4674A2E7" w14:textId="77777777" w:rsidR="006F40F1" w:rsidRDefault="00000000">
            <w:pPr>
              <w:spacing w:after="0" w:line="240" w:lineRule="auto"/>
              <w:rPr>
                <w:color w:val="000000"/>
              </w:rPr>
            </w:pPr>
            <w:r>
              <w:rPr>
                <w:color w:val="000000"/>
              </w:rPr>
              <w:t xml:space="preserve">Biopsia embrionaria </w:t>
            </w:r>
          </w:p>
        </w:tc>
        <w:tc>
          <w:tcPr>
            <w:tcW w:w="3462" w:type="dxa"/>
            <w:tcBorders>
              <w:top w:val="nil"/>
              <w:left w:val="nil"/>
              <w:bottom w:val="single" w:sz="4" w:space="0" w:color="000000"/>
              <w:right w:val="single" w:sz="4" w:space="0" w:color="000000"/>
            </w:tcBorders>
            <w:vAlign w:val="bottom"/>
          </w:tcPr>
          <w:p w14:paraId="039A5429" w14:textId="77777777" w:rsidR="006F40F1" w:rsidRDefault="00000000">
            <w:pPr>
              <w:spacing w:after="0" w:line="240" w:lineRule="auto"/>
              <w:jc w:val="right"/>
              <w:rPr>
                <w:color w:val="000000"/>
              </w:rPr>
            </w:pPr>
            <w:r>
              <w:rPr>
                <w:color w:val="000000"/>
              </w:rPr>
              <w:t>S/ 3,000.00</w:t>
            </w:r>
          </w:p>
        </w:tc>
      </w:tr>
      <w:tr w:rsidR="006F40F1" w14:paraId="459107E3" w14:textId="77777777">
        <w:trPr>
          <w:trHeight w:val="265"/>
        </w:trPr>
        <w:tc>
          <w:tcPr>
            <w:tcW w:w="3785" w:type="dxa"/>
            <w:tcBorders>
              <w:top w:val="nil"/>
              <w:left w:val="single" w:sz="4" w:space="0" w:color="000000"/>
              <w:bottom w:val="single" w:sz="4" w:space="0" w:color="000000"/>
              <w:right w:val="single" w:sz="4" w:space="0" w:color="000000"/>
            </w:tcBorders>
            <w:vAlign w:val="center"/>
          </w:tcPr>
          <w:p w14:paraId="2AE634B2" w14:textId="77777777" w:rsidR="006F40F1" w:rsidRDefault="00000000">
            <w:pPr>
              <w:spacing w:after="0" w:line="240" w:lineRule="auto"/>
              <w:rPr>
                <w:color w:val="000000"/>
              </w:rPr>
            </w:pPr>
            <w:r>
              <w:rPr>
                <w:color w:val="000000"/>
              </w:rPr>
              <w:t xml:space="preserve">Estudio genético </w:t>
            </w:r>
          </w:p>
        </w:tc>
        <w:tc>
          <w:tcPr>
            <w:tcW w:w="3462" w:type="dxa"/>
            <w:tcBorders>
              <w:top w:val="nil"/>
              <w:left w:val="nil"/>
              <w:bottom w:val="single" w:sz="4" w:space="0" w:color="000000"/>
              <w:right w:val="single" w:sz="4" w:space="0" w:color="000000"/>
            </w:tcBorders>
            <w:vAlign w:val="bottom"/>
          </w:tcPr>
          <w:p w14:paraId="5C806AE0" w14:textId="77777777" w:rsidR="006F40F1" w:rsidRDefault="00000000">
            <w:pPr>
              <w:spacing w:after="0" w:line="240" w:lineRule="auto"/>
              <w:jc w:val="right"/>
              <w:rPr>
                <w:color w:val="000000"/>
              </w:rPr>
            </w:pPr>
            <w:r>
              <w:rPr>
                <w:color w:val="000000"/>
              </w:rPr>
              <w:t>ver tabla adjunta</w:t>
            </w:r>
          </w:p>
        </w:tc>
      </w:tr>
    </w:tbl>
    <w:p w14:paraId="67E87A9C" w14:textId="77777777" w:rsidR="006F40F1" w:rsidRDefault="006F40F1">
      <w:pPr>
        <w:jc w:val="both"/>
        <w:rPr>
          <w:sz w:val="24"/>
          <w:szCs w:val="24"/>
        </w:rPr>
      </w:pPr>
    </w:p>
    <w:p w14:paraId="5CB4A922" w14:textId="77777777" w:rsidR="006F40F1" w:rsidRDefault="006F40F1">
      <w:pPr>
        <w:tabs>
          <w:tab w:val="left" w:pos="8678"/>
        </w:tabs>
        <w:spacing w:after="0"/>
        <w:jc w:val="center"/>
        <w:rPr>
          <w:b/>
          <w:bCs/>
          <w:sz w:val="20"/>
          <w:szCs w:val="20"/>
          <w:u w:val="single"/>
        </w:rPr>
      </w:pPr>
    </w:p>
    <w:p w14:paraId="19C95DDD" w14:textId="77777777" w:rsidR="006F40F1" w:rsidRDefault="006F40F1">
      <w:pPr>
        <w:tabs>
          <w:tab w:val="left" w:pos="8678"/>
        </w:tabs>
        <w:spacing w:after="0"/>
        <w:jc w:val="center"/>
        <w:rPr>
          <w:b/>
          <w:bCs/>
          <w:sz w:val="20"/>
          <w:szCs w:val="20"/>
          <w:u w:val="single"/>
        </w:rPr>
      </w:pPr>
    </w:p>
    <w:p w14:paraId="5D2298F6" w14:textId="77777777" w:rsidR="006F40F1" w:rsidRDefault="006F40F1">
      <w:pPr>
        <w:tabs>
          <w:tab w:val="left" w:pos="8678"/>
        </w:tabs>
        <w:spacing w:after="0"/>
        <w:jc w:val="center"/>
        <w:rPr>
          <w:b/>
          <w:bCs/>
          <w:sz w:val="20"/>
          <w:szCs w:val="20"/>
          <w:u w:val="single"/>
        </w:rPr>
      </w:pPr>
    </w:p>
    <w:p w14:paraId="1352FF9E" w14:textId="77777777" w:rsidR="006F40F1" w:rsidRDefault="00000000">
      <w:pPr>
        <w:tabs>
          <w:tab w:val="left" w:pos="8678"/>
        </w:tabs>
        <w:spacing w:after="0"/>
        <w:jc w:val="center"/>
        <w:rPr>
          <w:b/>
          <w:bCs/>
          <w:sz w:val="20"/>
          <w:szCs w:val="20"/>
          <w:u w:val="single"/>
        </w:rPr>
      </w:pPr>
      <w:r>
        <w:rPr>
          <w:b/>
          <w:bCs/>
          <w:sz w:val="20"/>
          <w:szCs w:val="20"/>
          <w:u w:val="single"/>
        </w:rPr>
        <w:t>TEST GENÉTICO PREIMPLANTACIONAL (PGT-A)</w:t>
      </w:r>
    </w:p>
    <w:p w14:paraId="7225199A" w14:textId="77777777" w:rsidR="006F40F1" w:rsidRDefault="00000000">
      <w:pPr>
        <w:tabs>
          <w:tab w:val="left" w:pos="8678"/>
        </w:tabs>
        <w:spacing w:after="0"/>
        <w:jc w:val="center"/>
        <w:rPr>
          <w:b/>
          <w:bCs/>
          <w:sz w:val="20"/>
          <w:szCs w:val="20"/>
          <w:u w:val="single"/>
        </w:rPr>
      </w:pPr>
      <w:r>
        <w:rPr>
          <w:b/>
          <w:bCs/>
          <w:sz w:val="20"/>
          <w:szCs w:val="20"/>
          <w:u w:val="single"/>
        </w:rPr>
        <w:t>NGS (NEXT GENERATION SEQUENCING)</w:t>
      </w:r>
    </w:p>
    <w:p w14:paraId="1454148C" w14:textId="77777777" w:rsidR="006F40F1" w:rsidRDefault="006F40F1">
      <w:pPr>
        <w:tabs>
          <w:tab w:val="left" w:pos="8678"/>
        </w:tabs>
        <w:spacing w:after="0" w:line="240" w:lineRule="auto"/>
        <w:jc w:val="center"/>
        <w:rPr>
          <w:b/>
          <w:bCs/>
          <w:sz w:val="4"/>
          <w:szCs w:val="4"/>
          <w:u w:val="single"/>
        </w:rPr>
      </w:pPr>
    </w:p>
    <w:p w14:paraId="78A4EC0A" w14:textId="77777777" w:rsidR="006F40F1" w:rsidRDefault="00000000">
      <w:pPr>
        <w:tabs>
          <w:tab w:val="left" w:pos="8678"/>
        </w:tabs>
        <w:spacing w:line="240" w:lineRule="auto"/>
      </w:pPr>
      <w:r>
        <w:t>Esta prueba se realiza solo a los embriones que lleguen entre el día 5 y 6 de desarrollo embrionario mediante una biopsia.</w:t>
      </w:r>
    </w:p>
    <w:tbl>
      <w:tblPr>
        <w:tblStyle w:val="af3"/>
        <w:tblpPr w:leftFromText="141" w:rightFromText="141" w:vertAnchor="text" w:tblpX="905"/>
        <w:tblW w:w="7598" w:type="dxa"/>
        <w:tblInd w:w="0" w:type="dxa"/>
        <w:tblLayout w:type="fixed"/>
        <w:tblLook w:val="0400" w:firstRow="0" w:lastRow="0" w:firstColumn="0" w:lastColumn="0" w:noHBand="0" w:noVBand="1"/>
      </w:tblPr>
      <w:tblGrid>
        <w:gridCol w:w="3774"/>
        <w:gridCol w:w="3824"/>
      </w:tblGrid>
      <w:tr w:rsidR="006F40F1" w14:paraId="3E9695FD" w14:textId="77777777">
        <w:trPr>
          <w:trHeight w:val="296"/>
        </w:trPr>
        <w:tc>
          <w:tcPr>
            <w:tcW w:w="3774" w:type="dxa"/>
            <w:tcBorders>
              <w:top w:val="single" w:sz="8" w:space="0" w:color="000000"/>
              <w:left w:val="single" w:sz="8" w:space="0" w:color="000000"/>
              <w:bottom w:val="nil"/>
              <w:right w:val="single" w:sz="8" w:space="0" w:color="000000"/>
            </w:tcBorders>
            <w:vAlign w:val="center"/>
          </w:tcPr>
          <w:p w14:paraId="6A0029C6" w14:textId="77777777" w:rsidR="006F40F1"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TEST GENÉTICO PREIMPLANTACIONAL (PGT)</w:t>
            </w:r>
          </w:p>
        </w:tc>
        <w:tc>
          <w:tcPr>
            <w:tcW w:w="3824" w:type="dxa"/>
            <w:tcBorders>
              <w:top w:val="single" w:sz="8" w:space="0" w:color="000000"/>
              <w:left w:val="nil"/>
              <w:bottom w:val="nil"/>
              <w:right w:val="single" w:sz="8" w:space="0" w:color="000000"/>
            </w:tcBorders>
            <w:vAlign w:val="center"/>
          </w:tcPr>
          <w:p w14:paraId="234F91BC" w14:textId="77777777" w:rsidR="006F40F1"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PRECIO EN</w:t>
            </w:r>
          </w:p>
        </w:tc>
      </w:tr>
      <w:tr w:rsidR="006F40F1" w14:paraId="11F53469" w14:textId="77777777">
        <w:trPr>
          <w:trHeight w:val="226"/>
        </w:trPr>
        <w:tc>
          <w:tcPr>
            <w:tcW w:w="3774" w:type="dxa"/>
            <w:tcBorders>
              <w:top w:val="nil"/>
              <w:left w:val="single" w:sz="8" w:space="0" w:color="000000"/>
              <w:bottom w:val="single" w:sz="8" w:space="0" w:color="000000"/>
              <w:right w:val="single" w:sz="8" w:space="0" w:color="000000"/>
            </w:tcBorders>
            <w:vAlign w:val="center"/>
          </w:tcPr>
          <w:p w14:paraId="3204E9B2" w14:textId="77777777" w:rsidR="006F40F1"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PARA ANEUPLOIDIAS</w:t>
            </w:r>
          </w:p>
        </w:tc>
        <w:tc>
          <w:tcPr>
            <w:tcW w:w="3824" w:type="dxa"/>
            <w:tcBorders>
              <w:top w:val="nil"/>
              <w:left w:val="nil"/>
              <w:bottom w:val="single" w:sz="8" w:space="0" w:color="000000"/>
              <w:right w:val="single" w:sz="8" w:space="0" w:color="000000"/>
            </w:tcBorders>
            <w:vAlign w:val="center"/>
          </w:tcPr>
          <w:p w14:paraId="018622E4" w14:textId="77777777" w:rsidR="006F40F1" w:rsidRDefault="00000000">
            <w:pPr>
              <w:spacing w:after="0" w:line="240" w:lineRule="auto"/>
              <w:jc w:val="center"/>
              <w:rPr>
                <w:rFonts w:ascii="Carlito" w:eastAsia="Carlito" w:hAnsi="Carlito" w:cs="Carlito"/>
                <w:b/>
                <w:bCs/>
                <w:color w:val="000000"/>
                <w:sz w:val="18"/>
                <w:szCs w:val="18"/>
              </w:rPr>
            </w:pPr>
            <w:r>
              <w:rPr>
                <w:rFonts w:ascii="Carlito" w:eastAsia="Carlito" w:hAnsi="Carlito" w:cs="Carlito"/>
                <w:b/>
                <w:bCs/>
                <w:color w:val="000000"/>
                <w:sz w:val="18"/>
                <w:szCs w:val="18"/>
              </w:rPr>
              <w:t>DOLÁRES AMERICANOS</w:t>
            </w:r>
          </w:p>
        </w:tc>
      </w:tr>
      <w:tr w:rsidR="006F40F1" w14:paraId="2A7736BB" w14:textId="77777777">
        <w:trPr>
          <w:trHeight w:val="270"/>
        </w:trPr>
        <w:tc>
          <w:tcPr>
            <w:tcW w:w="3774" w:type="dxa"/>
            <w:tcBorders>
              <w:top w:val="nil"/>
              <w:left w:val="single" w:sz="8" w:space="0" w:color="000000"/>
              <w:bottom w:val="single" w:sz="8" w:space="0" w:color="000000"/>
              <w:right w:val="nil"/>
            </w:tcBorders>
            <w:vAlign w:val="center"/>
          </w:tcPr>
          <w:p w14:paraId="06E860BD"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1</w:t>
            </w:r>
          </w:p>
        </w:tc>
        <w:tc>
          <w:tcPr>
            <w:tcW w:w="3824" w:type="dxa"/>
            <w:tcBorders>
              <w:top w:val="single" w:sz="8" w:space="0" w:color="000000"/>
              <w:left w:val="single" w:sz="8" w:space="0" w:color="000000"/>
              <w:bottom w:val="nil"/>
              <w:right w:val="single" w:sz="8" w:space="0" w:color="000000"/>
            </w:tcBorders>
            <w:vAlign w:val="center"/>
          </w:tcPr>
          <w:p w14:paraId="1BD3E14E"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US$ 1,100.00</w:t>
            </w:r>
          </w:p>
        </w:tc>
      </w:tr>
      <w:tr w:rsidR="006F40F1" w14:paraId="0C4502F0"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3A7B6768"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2</w:t>
            </w:r>
          </w:p>
        </w:tc>
        <w:tc>
          <w:tcPr>
            <w:tcW w:w="3824" w:type="dxa"/>
            <w:tcBorders>
              <w:top w:val="single" w:sz="8" w:space="0" w:color="000000"/>
              <w:left w:val="nil"/>
              <w:bottom w:val="nil"/>
              <w:right w:val="single" w:sz="8" w:space="0" w:color="000000"/>
            </w:tcBorders>
            <w:vAlign w:val="center"/>
          </w:tcPr>
          <w:p w14:paraId="2B3ADD35"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US$ 1,300.00</w:t>
            </w:r>
          </w:p>
        </w:tc>
      </w:tr>
      <w:tr w:rsidR="006F40F1" w14:paraId="47BDA1A3"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4E8E6C01"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3</w:t>
            </w:r>
          </w:p>
        </w:tc>
        <w:tc>
          <w:tcPr>
            <w:tcW w:w="3824" w:type="dxa"/>
            <w:tcBorders>
              <w:top w:val="single" w:sz="8" w:space="0" w:color="000000"/>
              <w:left w:val="nil"/>
              <w:bottom w:val="nil"/>
              <w:right w:val="single" w:sz="8" w:space="0" w:color="000000"/>
            </w:tcBorders>
            <w:vAlign w:val="center"/>
          </w:tcPr>
          <w:p w14:paraId="48D252C1"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US$ 1,625.00</w:t>
            </w:r>
          </w:p>
        </w:tc>
      </w:tr>
      <w:tr w:rsidR="006F40F1" w14:paraId="75CD9B37"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50EEB6CA"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4</w:t>
            </w:r>
          </w:p>
        </w:tc>
        <w:tc>
          <w:tcPr>
            <w:tcW w:w="3824" w:type="dxa"/>
            <w:tcBorders>
              <w:top w:val="single" w:sz="8" w:space="0" w:color="000000"/>
              <w:left w:val="nil"/>
              <w:bottom w:val="single" w:sz="8" w:space="0" w:color="000000"/>
              <w:right w:val="single" w:sz="8" w:space="0" w:color="000000"/>
            </w:tcBorders>
            <w:vAlign w:val="center"/>
          </w:tcPr>
          <w:p w14:paraId="70E755A5"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US$ 2,050.00</w:t>
            </w:r>
          </w:p>
        </w:tc>
      </w:tr>
      <w:tr w:rsidR="006F40F1" w14:paraId="63345B78"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6BC88BFB"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5</w:t>
            </w:r>
          </w:p>
        </w:tc>
        <w:tc>
          <w:tcPr>
            <w:tcW w:w="3824" w:type="dxa"/>
            <w:tcBorders>
              <w:top w:val="nil"/>
              <w:left w:val="nil"/>
              <w:bottom w:val="single" w:sz="8" w:space="0" w:color="000000"/>
              <w:right w:val="single" w:sz="8" w:space="0" w:color="000000"/>
            </w:tcBorders>
            <w:vAlign w:val="center"/>
          </w:tcPr>
          <w:p w14:paraId="07AF17E5"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US$ 2,400.00</w:t>
            </w:r>
          </w:p>
        </w:tc>
      </w:tr>
      <w:tr w:rsidR="006F40F1" w14:paraId="56302696"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6AA5FC08"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6</w:t>
            </w:r>
          </w:p>
        </w:tc>
        <w:tc>
          <w:tcPr>
            <w:tcW w:w="3824" w:type="dxa"/>
            <w:tcBorders>
              <w:top w:val="nil"/>
              <w:left w:val="nil"/>
              <w:bottom w:val="single" w:sz="8" w:space="0" w:color="000000"/>
              <w:right w:val="single" w:sz="8" w:space="0" w:color="000000"/>
            </w:tcBorders>
            <w:vAlign w:val="center"/>
          </w:tcPr>
          <w:p w14:paraId="7CC2BF41"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US$ 2,600.00</w:t>
            </w:r>
          </w:p>
        </w:tc>
      </w:tr>
      <w:tr w:rsidR="006F40F1" w14:paraId="74F8474B"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104519A5"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7</w:t>
            </w:r>
          </w:p>
        </w:tc>
        <w:tc>
          <w:tcPr>
            <w:tcW w:w="3824" w:type="dxa"/>
            <w:tcBorders>
              <w:top w:val="nil"/>
              <w:left w:val="nil"/>
              <w:bottom w:val="single" w:sz="8" w:space="0" w:color="000000"/>
              <w:right w:val="single" w:sz="8" w:space="0" w:color="000000"/>
            </w:tcBorders>
            <w:vAlign w:val="center"/>
          </w:tcPr>
          <w:p w14:paraId="45F5778D"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US$ 2,750.00</w:t>
            </w:r>
          </w:p>
        </w:tc>
      </w:tr>
      <w:tr w:rsidR="006F40F1" w14:paraId="4F02D8A0"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73D3F7BD"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SCREENING GENETICO NGS EMB 8</w:t>
            </w:r>
          </w:p>
        </w:tc>
        <w:tc>
          <w:tcPr>
            <w:tcW w:w="3824" w:type="dxa"/>
            <w:tcBorders>
              <w:top w:val="nil"/>
              <w:left w:val="nil"/>
              <w:bottom w:val="single" w:sz="8" w:space="0" w:color="000000"/>
              <w:right w:val="single" w:sz="8" w:space="0" w:color="000000"/>
            </w:tcBorders>
            <w:vAlign w:val="center"/>
          </w:tcPr>
          <w:p w14:paraId="25D3F24A"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US$ 2,850.00</w:t>
            </w:r>
          </w:p>
        </w:tc>
      </w:tr>
      <w:tr w:rsidR="006F40F1" w14:paraId="323E438A" w14:textId="77777777">
        <w:trPr>
          <w:trHeight w:val="270"/>
        </w:trPr>
        <w:tc>
          <w:tcPr>
            <w:tcW w:w="3774" w:type="dxa"/>
            <w:tcBorders>
              <w:top w:val="nil"/>
              <w:left w:val="single" w:sz="8" w:space="0" w:color="000000"/>
              <w:bottom w:val="single" w:sz="8" w:space="0" w:color="000000"/>
              <w:right w:val="single" w:sz="8" w:space="0" w:color="000000"/>
            </w:tcBorders>
            <w:vAlign w:val="center"/>
          </w:tcPr>
          <w:p w14:paraId="3B3D4080" w14:textId="77777777" w:rsidR="006F40F1" w:rsidRDefault="00000000">
            <w:pPr>
              <w:spacing w:after="0" w:line="240" w:lineRule="auto"/>
              <w:rPr>
                <w:rFonts w:ascii="Carlito" w:eastAsia="Carlito" w:hAnsi="Carlito" w:cs="Carlito"/>
                <w:color w:val="000000"/>
                <w:sz w:val="18"/>
                <w:szCs w:val="18"/>
              </w:rPr>
            </w:pPr>
            <w:r>
              <w:rPr>
                <w:rFonts w:ascii="Carlito" w:eastAsia="Carlito" w:hAnsi="Carlito" w:cs="Carlito"/>
                <w:color w:val="000000"/>
                <w:sz w:val="18"/>
                <w:szCs w:val="18"/>
              </w:rPr>
              <w:t>EMBRIÓN ADICIONAL</w:t>
            </w:r>
          </w:p>
        </w:tc>
        <w:tc>
          <w:tcPr>
            <w:tcW w:w="3824" w:type="dxa"/>
            <w:tcBorders>
              <w:top w:val="nil"/>
              <w:left w:val="nil"/>
              <w:bottom w:val="single" w:sz="8" w:space="0" w:color="000000"/>
              <w:right w:val="single" w:sz="8" w:space="0" w:color="000000"/>
            </w:tcBorders>
            <w:vAlign w:val="center"/>
          </w:tcPr>
          <w:p w14:paraId="37E04831" w14:textId="77777777" w:rsidR="006F40F1" w:rsidRDefault="00000000">
            <w:pPr>
              <w:spacing w:after="0" w:line="240" w:lineRule="auto"/>
              <w:jc w:val="center"/>
              <w:rPr>
                <w:rFonts w:ascii="Carlito" w:eastAsia="Carlito" w:hAnsi="Carlito" w:cs="Carlito"/>
                <w:color w:val="000000"/>
                <w:sz w:val="18"/>
                <w:szCs w:val="18"/>
              </w:rPr>
            </w:pPr>
            <w:r>
              <w:rPr>
                <w:rFonts w:ascii="Carlito" w:eastAsia="Carlito" w:hAnsi="Carlito" w:cs="Carlito"/>
                <w:color w:val="000000"/>
                <w:sz w:val="16"/>
                <w:szCs w:val="16"/>
              </w:rPr>
              <w:t>US$ 300.00</w:t>
            </w:r>
          </w:p>
        </w:tc>
      </w:tr>
    </w:tbl>
    <w:p w14:paraId="19B1C067" w14:textId="77777777" w:rsidR="006F40F1" w:rsidRDefault="006F40F1">
      <w:pPr>
        <w:tabs>
          <w:tab w:val="left" w:pos="8678"/>
        </w:tabs>
        <w:rPr>
          <w:sz w:val="24"/>
          <w:szCs w:val="24"/>
        </w:rPr>
      </w:pPr>
    </w:p>
    <w:p w14:paraId="532EFCE5" w14:textId="77777777" w:rsidR="006F40F1" w:rsidRDefault="00000000">
      <w:pPr>
        <w:tabs>
          <w:tab w:val="left" w:pos="8678"/>
        </w:tabs>
        <w:rPr>
          <w:b/>
          <w:bCs/>
          <w:sz w:val="20"/>
          <w:szCs w:val="20"/>
          <w:u w:val="single"/>
        </w:rPr>
      </w:pPr>
      <w:r>
        <w:rPr>
          <w:b/>
          <w:bCs/>
          <w:sz w:val="20"/>
          <w:szCs w:val="20"/>
          <w:u w:val="single"/>
        </w:rPr>
        <w:t xml:space="preserve">EVALUACIONES PREVIAS AL TRATAMIENTO DE REPRODUCCIÓN ASISTIDA MUJER </w:t>
      </w:r>
      <w:r>
        <w:rPr>
          <w:sz w:val="20"/>
          <w:szCs w:val="20"/>
        </w:rPr>
        <w:t xml:space="preserve">  (Vigencia de 6 meses) </w:t>
      </w:r>
    </w:p>
    <w:p w14:paraId="4CA8AFFD"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HIV I y II</w:t>
      </w:r>
    </w:p>
    <w:p w14:paraId="7E744BBB"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B HBsAG</w:t>
      </w:r>
    </w:p>
    <w:p w14:paraId="4E8A486F"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Hepatitis C anticuerpos</w:t>
      </w:r>
    </w:p>
    <w:p w14:paraId="2A099BC6"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VDRL</w:t>
      </w:r>
    </w:p>
    <w:p w14:paraId="4DA9BF6A"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Chlamydia trachomatis IgM</w:t>
      </w:r>
    </w:p>
    <w:p w14:paraId="0421201A"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Grupo sanguíneo y factor</w:t>
      </w:r>
    </w:p>
    <w:p w14:paraId="05D929B7"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Glucosa</w:t>
      </w:r>
    </w:p>
    <w:p w14:paraId="772201A8" w14:textId="77777777" w:rsidR="006F40F1" w:rsidRDefault="00000000">
      <w:pPr>
        <w:numPr>
          <w:ilvl w:val="0"/>
          <w:numId w:val="5"/>
        </w:numPr>
        <w:pBdr>
          <w:top w:val="nil"/>
          <w:left w:val="nil"/>
          <w:bottom w:val="nil"/>
          <w:right w:val="nil"/>
          <w:between w:val="nil"/>
        </w:pBdr>
        <w:tabs>
          <w:tab w:val="left" w:pos="8678"/>
        </w:tabs>
        <w:spacing w:after="0" w:line="240" w:lineRule="auto"/>
        <w:rPr>
          <w:b/>
          <w:bCs/>
          <w:color w:val="000000"/>
          <w:sz w:val="20"/>
          <w:szCs w:val="20"/>
        </w:rPr>
      </w:pPr>
      <w:r>
        <w:rPr>
          <w:color w:val="000000"/>
          <w:sz w:val="20"/>
          <w:szCs w:val="20"/>
        </w:rPr>
        <w:t xml:space="preserve">Hemograma completo </w:t>
      </w:r>
      <w:r>
        <w:rPr>
          <w:b/>
          <w:bCs/>
          <w:color w:val="000000"/>
          <w:sz w:val="20"/>
          <w:szCs w:val="20"/>
        </w:rPr>
        <w:t>(vigencia de 1 mes)</w:t>
      </w:r>
    </w:p>
    <w:p w14:paraId="6EA6825D"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Coagulación y sangría</w:t>
      </w:r>
    </w:p>
    <w:p w14:paraId="04E41F34" w14:textId="77777777" w:rsidR="006F40F1" w:rsidRDefault="00000000">
      <w:pPr>
        <w:numPr>
          <w:ilvl w:val="0"/>
          <w:numId w:val="5"/>
        </w:numPr>
        <w:pBdr>
          <w:top w:val="nil"/>
          <w:left w:val="nil"/>
          <w:bottom w:val="nil"/>
          <w:right w:val="nil"/>
          <w:between w:val="nil"/>
        </w:pBdr>
        <w:tabs>
          <w:tab w:val="left" w:pos="8678"/>
        </w:tabs>
        <w:spacing w:after="0" w:line="240" w:lineRule="auto"/>
        <w:rPr>
          <w:color w:val="000000"/>
          <w:sz w:val="20"/>
          <w:szCs w:val="20"/>
        </w:rPr>
      </w:pPr>
      <w:r>
        <w:rPr>
          <w:color w:val="000000"/>
          <w:sz w:val="20"/>
          <w:szCs w:val="20"/>
        </w:rPr>
        <w:t>Examen completo de orina</w:t>
      </w:r>
    </w:p>
    <w:p w14:paraId="3E8DB348" w14:textId="77777777" w:rsidR="006F40F1" w:rsidRDefault="00000000">
      <w:pPr>
        <w:numPr>
          <w:ilvl w:val="0"/>
          <w:numId w:val="1"/>
        </w:numPr>
        <w:pBdr>
          <w:top w:val="nil"/>
          <w:left w:val="nil"/>
          <w:bottom w:val="nil"/>
          <w:right w:val="nil"/>
          <w:between w:val="nil"/>
        </w:pBdr>
        <w:tabs>
          <w:tab w:val="left" w:pos="8678"/>
        </w:tabs>
        <w:spacing w:after="0" w:line="240" w:lineRule="auto"/>
        <w:ind w:left="709" w:hanging="284"/>
        <w:jc w:val="both"/>
        <w:rPr>
          <w:b/>
          <w:bCs/>
          <w:color w:val="000000"/>
          <w:sz w:val="18"/>
          <w:szCs w:val="18"/>
        </w:rPr>
      </w:pPr>
      <w:r>
        <w:rPr>
          <w:b/>
          <w:bCs/>
          <w:color w:val="000000"/>
          <w:sz w:val="18"/>
          <w:szCs w:val="18"/>
        </w:rPr>
        <w:t>EVALUACIÓN PSICOLÓGICA</w:t>
      </w:r>
    </w:p>
    <w:p w14:paraId="5D239D22" w14:textId="77777777" w:rsidR="006F40F1" w:rsidRDefault="00000000">
      <w:pPr>
        <w:numPr>
          <w:ilvl w:val="0"/>
          <w:numId w:val="1"/>
        </w:numPr>
        <w:pBdr>
          <w:top w:val="nil"/>
          <w:left w:val="nil"/>
          <w:bottom w:val="nil"/>
          <w:right w:val="nil"/>
          <w:between w:val="nil"/>
        </w:pBdr>
        <w:tabs>
          <w:tab w:val="left" w:pos="8678"/>
        </w:tabs>
        <w:spacing w:after="160" w:line="240" w:lineRule="auto"/>
        <w:ind w:left="709" w:hanging="284"/>
        <w:jc w:val="both"/>
        <w:rPr>
          <w:b/>
          <w:bCs/>
          <w:color w:val="000000"/>
          <w:sz w:val="18"/>
          <w:szCs w:val="18"/>
        </w:rPr>
      </w:pPr>
      <w:r>
        <w:rPr>
          <w:b/>
          <w:bCs/>
          <w:color w:val="000000"/>
          <w:sz w:val="18"/>
          <w:szCs w:val="18"/>
        </w:rPr>
        <w:t>RIESGO QUIRÚRGICO</w:t>
      </w:r>
    </w:p>
    <w:p w14:paraId="6B4E839D" w14:textId="77777777" w:rsidR="008250EB" w:rsidRPr="004A5062" w:rsidRDefault="008250EB" w:rsidP="008250EB">
      <w:pPr>
        <w:tabs>
          <w:tab w:val="left" w:pos="8678"/>
        </w:tabs>
        <w:rPr>
          <w:rFonts w:ascii="Carlito" w:hAnsi="Carlito"/>
          <w:b/>
          <w:bCs/>
          <w:u w:val="single"/>
        </w:rPr>
      </w:pPr>
      <w:r w:rsidRPr="004A5062">
        <w:rPr>
          <w:rFonts w:ascii="Carlito" w:hAnsi="Carlito"/>
          <w:b/>
          <w:bCs/>
          <w:u w:val="single"/>
        </w:rPr>
        <w:t>EVALUACIONES PREVIAS AL TRATAMIENTO DE REPRODUCCIÓN ASISTIDA HOMBRE</w:t>
      </w:r>
    </w:p>
    <w:p w14:paraId="3E1C153F" w14:textId="77777777" w:rsidR="008250EB" w:rsidRPr="004A5062" w:rsidRDefault="008250EB" w:rsidP="008250EB">
      <w:pPr>
        <w:pStyle w:val="Prrafodelista"/>
        <w:numPr>
          <w:ilvl w:val="0"/>
          <w:numId w:val="9"/>
        </w:numPr>
        <w:tabs>
          <w:tab w:val="left" w:pos="8678"/>
        </w:tabs>
        <w:spacing w:after="160" w:line="259" w:lineRule="auto"/>
        <w:rPr>
          <w:rFonts w:ascii="Carlito" w:hAnsi="Carlito"/>
          <w:sz w:val="20"/>
          <w:szCs w:val="20"/>
        </w:rPr>
      </w:pPr>
      <w:r w:rsidRPr="004A5062">
        <w:rPr>
          <w:rFonts w:ascii="Carlito" w:hAnsi="Carlito"/>
          <w:sz w:val="20"/>
          <w:szCs w:val="20"/>
        </w:rPr>
        <w:t>HIV I y II</w:t>
      </w:r>
    </w:p>
    <w:p w14:paraId="5667EB6D" w14:textId="77777777" w:rsidR="008250EB" w:rsidRPr="004A5062" w:rsidRDefault="008250EB" w:rsidP="008250EB">
      <w:pPr>
        <w:pStyle w:val="Prrafodelista"/>
        <w:numPr>
          <w:ilvl w:val="0"/>
          <w:numId w:val="9"/>
        </w:numPr>
        <w:tabs>
          <w:tab w:val="left" w:pos="8678"/>
        </w:tabs>
        <w:spacing w:after="160" w:line="259" w:lineRule="auto"/>
        <w:rPr>
          <w:rFonts w:ascii="Carlito" w:hAnsi="Carlito"/>
          <w:sz w:val="20"/>
          <w:szCs w:val="20"/>
        </w:rPr>
      </w:pPr>
      <w:r w:rsidRPr="004A5062">
        <w:rPr>
          <w:rFonts w:ascii="Carlito" w:hAnsi="Carlito"/>
          <w:sz w:val="20"/>
          <w:szCs w:val="20"/>
        </w:rPr>
        <w:t>Hepatitis B HBsAG</w:t>
      </w:r>
    </w:p>
    <w:p w14:paraId="6BBF90C2" w14:textId="77777777" w:rsidR="008250EB" w:rsidRPr="004A5062" w:rsidRDefault="008250EB" w:rsidP="008250EB">
      <w:pPr>
        <w:pStyle w:val="Prrafodelista"/>
        <w:numPr>
          <w:ilvl w:val="0"/>
          <w:numId w:val="9"/>
        </w:numPr>
        <w:tabs>
          <w:tab w:val="left" w:pos="8678"/>
        </w:tabs>
        <w:spacing w:after="160" w:line="259" w:lineRule="auto"/>
        <w:rPr>
          <w:rFonts w:ascii="Carlito" w:hAnsi="Carlito"/>
          <w:sz w:val="20"/>
          <w:szCs w:val="20"/>
        </w:rPr>
      </w:pPr>
      <w:r w:rsidRPr="004A5062">
        <w:rPr>
          <w:rFonts w:ascii="Carlito" w:hAnsi="Carlito"/>
          <w:sz w:val="20"/>
          <w:szCs w:val="20"/>
        </w:rPr>
        <w:t>Hepatitis C anticuerpos</w:t>
      </w:r>
    </w:p>
    <w:p w14:paraId="2F214C5A" w14:textId="77777777" w:rsidR="008250EB" w:rsidRPr="004A5062" w:rsidRDefault="008250EB" w:rsidP="008250EB">
      <w:pPr>
        <w:pStyle w:val="Prrafodelista"/>
        <w:numPr>
          <w:ilvl w:val="0"/>
          <w:numId w:val="9"/>
        </w:numPr>
        <w:tabs>
          <w:tab w:val="left" w:pos="8678"/>
        </w:tabs>
        <w:spacing w:after="160" w:line="259" w:lineRule="auto"/>
        <w:rPr>
          <w:rFonts w:ascii="Carlito" w:hAnsi="Carlito"/>
          <w:sz w:val="20"/>
          <w:szCs w:val="20"/>
        </w:rPr>
      </w:pPr>
      <w:r w:rsidRPr="004A5062">
        <w:rPr>
          <w:rFonts w:ascii="Carlito" w:hAnsi="Carlito"/>
          <w:sz w:val="20"/>
          <w:szCs w:val="20"/>
        </w:rPr>
        <w:t>VDRL</w:t>
      </w:r>
    </w:p>
    <w:p w14:paraId="2B7AE580" w14:textId="77777777" w:rsidR="008250EB" w:rsidRPr="004A5062" w:rsidRDefault="008250EB" w:rsidP="008250EB">
      <w:pPr>
        <w:pStyle w:val="Prrafodelista"/>
        <w:numPr>
          <w:ilvl w:val="0"/>
          <w:numId w:val="9"/>
        </w:numPr>
        <w:tabs>
          <w:tab w:val="left" w:pos="8678"/>
        </w:tabs>
        <w:spacing w:after="160" w:line="259" w:lineRule="auto"/>
        <w:rPr>
          <w:rFonts w:ascii="Carlito" w:hAnsi="Carlito"/>
          <w:sz w:val="20"/>
          <w:szCs w:val="20"/>
        </w:rPr>
      </w:pPr>
      <w:r w:rsidRPr="004A5062">
        <w:rPr>
          <w:rFonts w:ascii="Carlito" w:hAnsi="Carlito"/>
          <w:sz w:val="20"/>
          <w:szCs w:val="20"/>
        </w:rPr>
        <w:t>Chlamydia trachomatis Ig M</w:t>
      </w:r>
    </w:p>
    <w:p w14:paraId="24C319F2" w14:textId="77777777" w:rsidR="008250EB" w:rsidRPr="004A5062" w:rsidRDefault="008250EB" w:rsidP="008250EB">
      <w:pPr>
        <w:tabs>
          <w:tab w:val="left" w:pos="8678"/>
        </w:tabs>
        <w:spacing w:after="0"/>
        <w:rPr>
          <w:rFonts w:ascii="Carlito" w:hAnsi="Carlito"/>
          <w:b/>
          <w:bCs/>
        </w:rPr>
      </w:pPr>
      <w:r w:rsidRPr="004A5062">
        <w:rPr>
          <w:rFonts w:ascii="Carlito" w:hAnsi="Carlito"/>
          <w:b/>
          <w:bCs/>
        </w:rPr>
        <w:t>Examen de semen</w:t>
      </w:r>
    </w:p>
    <w:p w14:paraId="6BC72676" w14:textId="77777777" w:rsidR="008250EB" w:rsidRPr="004A5062" w:rsidRDefault="008250EB" w:rsidP="008250EB">
      <w:pPr>
        <w:pStyle w:val="Prrafodelista"/>
        <w:numPr>
          <w:ilvl w:val="0"/>
          <w:numId w:val="10"/>
        </w:numPr>
        <w:tabs>
          <w:tab w:val="left" w:pos="8678"/>
        </w:tabs>
        <w:spacing w:after="0" w:line="259" w:lineRule="auto"/>
        <w:ind w:left="426" w:hanging="426"/>
        <w:rPr>
          <w:rFonts w:ascii="Carlito" w:hAnsi="Carlito"/>
          <w:sz w:val="20"/>
          <w:szCs w:val="20"/>
        </w:rPr>
      </w:pPr>
      <w:r w:rsidRPr="004A5062">
        <w:rPr>
          <w:rFonts w:ascii="Carlito" w:hAnsi="Carlito"/>
          <w:sz w:val="20"/>
          <w:szCs w:val="20"/>
        </w:rPr>
        <w:t>Espermocultivo: no requiere abstinencia sexual</w:t>
      </w:r>
    </w:p>
    <w:p w14:paraId="521B7CFE" w14:textId="77777777" w:rsidR="008250EB" w:rsidRDefault="008250EB" w:rsidP="008250EB">
      <w:pPr>
        <w:pStyle w:val="Prrafodelista"/>
        <w:numPr>
          <w:ilvl w:val="0"/>
          <w:numId w:val="10"/>
        </w:numPr>
        <w:tabs>
          <w:tab w:val="left" w:pos="8678"/>
        </w:tabs>
        <w:spacing w:after="0" w:line="259" w:lineRule="auto"/>
        <w:ind w:left="426" w:hanging="426"/>
        <w:rPr>
          <w:rFonts w:ascii="Carlito" w:hAnsi="Carlito"/>
          <w:sz w:val="20"/>
          <w:szCs w:val="20"/>
        </w:rPr>
      </w:pPr>
      <w:r w:rsidRPr="004A5062">
        <w:rPr>
          <w:rFonts w:ascii="Carlito" w:hAnsi="Carlito"/>
          <w:sz w:val="20"/>
          <w:szCs w:val="20"/>
        </w:rPr>
        <w:t>Espermatograma: se requiere abstinencia sexual de 3 a 5 días.</w:t>
      </w:r>
    </w:p>
    <w:p w14:paraId="428C826B" w14:textId="04EAE778" w:rsidR="008250EB" w:rsidRPr="004A5062" w:rsidRDefault="008250EB" w:rsidP="008250EB">
      <w:pPr>
        <w:pStyle w:val="Prrafodelista"/>
        <w:numPr>
          <w:ilvl w:val="0"/>
          <w:numId w:val="10"/>
        </w:numPr>
        <w:tabs>
          <w:tab w:val="left" w:pos="8678"/>
        </w:tabs>
        <w:spacing w:after="0" w:line="259" w:lineRule="auto"/>
        <w:ind w:left="426" w:hanging="426"/>
        <w:rPr>
          <w:rFonts w:ascii="Carlito" w:hAnsi="Carlito"/>
          <w:sz w:val="20"/>
          <w:szCs w:val="20"/>
        </w:rPr>
      </w:pPr>
      <w:r>
        <w:rPr>
          <w:rFonts w:ascii="Carlito" w:hAnsi="Carlito"/>
          <w:sz w:val="20"/>
          <w:szCs w:val="20"/>
        </w:rPr>
        <w:t>Test de fragmentación: se requiere abstinencia sexual de 3 a 5 dias.</w:t>
      </w:r>
    </w:p>
    <w:p w14:paraId="3881EC2E" w14:textId="77777777" w:rsidR="008250EB" w:rsidRDefault="008250EB" w:rsidP="008250EB">
      <w:pPr>
        <w:pBdr>
          <w:top w:val="nil"/>
          <w:left w:val="nil"/>
          <w:bottom w:val="nil"/>
          <w:right w:val="nil"/>
          <w:between w:val="nil"/>
        </w:pBdr>
        <w:tabs>
          <w:tab w:val="left" w:pos="8678"/>
        </w:tabs>
        <w:spacing w:after="160" w:line="240" w:lineRule="auto"/>
        <w:ind w:left="425"/>
        <w:jc w:val="both"/>
        <w:rPr>
          <w:b/>
          <w:bCs/>
          <w:color w:val="000000"/>
          <w:sz w:val="18"/>
          <w:szCs w:val="18"/>
        </w:rPr>
      </w:pPr>
    </w:p>
    <w:p w14:paraId="40951256" w14:textId="77777777" w:rsidR="006F40F1" w:rsidRDefault="006F40F1">
      <w:pPr>
        <w:jc w:val="both"/>
        <w:rPr>
          <w:sz w:val="24"/>
          <w:szCs w:val="24"/>
        </w:rPr>
      </w:pPr>
    </w:p>
    <w:p w14:paraId="31ED4FD9" w14:textId="77777777" w:rsidR="006F40F1" w:rsidRDefault="006F40F1">
      <w:pPr>
        <w:jc w:val="both"/>
        <w:rPr>
          <w:sz w:val="24"/>
          <w:szCs w:val="24"/>
        </w:rPr>
      </w:pPr>
    </w:p>
    <w:p w14:paraId="781D132B" w14:textId="77777777" w:rsidR="006F40F1" w:rsidRDefault="006F40F1">
      <w:pPr>
        <w:jc w:val="both"/>
        <w:rPr>
          <w:sz w:val="24"/>
          <w:szCs w:val="24"/>
        </w:rPr>
      </w:pPr>
    </w:p>
    <w:p w14:paraId="7664E178" w14:textId="77777777" w:rsidR="00692EBE" w:rsidRDefault="00692EBE">
      <w:pPr>
        <w:jc w:val="both"/>
        <w:rPr>
          <w:sz w:val="24"/>
          <w:szCs w:val="24"/>
        </w:rPr>
      </w:pPr>
    </w:p>
    <w:p w14:paraId="5A0F1DBD" w14:textId="77777777" w:rsidR="00692EBE" w:rsidRDefault="00692EBE">
      <w:pPr>
        <w:jc w:val="both"/>
        <w:rPr>
          <w:sz w:val="24"/>
          <w:szCs w:val="24"/>
        </w:rPr>
      </w:pPr>
    </w:p>
    <w:p w14:paraId="23BC5BBA" w14:textId="77777777" w:rsidR="0073743A" w:rsidRDefault="0073743A">
      <w:pPr>
        <w:tabs>
          <w:tab w:val="left" w:pos="8678"/>
        </w:tabs>
        <w:jc w:val="center"/>
        <w:rPr>
          <w:b/>
          <w:bCs/>
          <w:sz w:val="24"/>
          <w:szCs w:val="24"/>
          <w:u w:val="single"/>
        </w:rPr>
      </w:pPr>
    </w:p>
    <w:p w14:paraId="0E754293" w14:textId="52B5CE68" w:rsidR="006F40F1" w:rsidRDefault="00000000">
      <w:pPr>
        <w:tabs>
          <w:tab w:val="left" w:pos="8678"/>
        </w:tabs>
        <w:jc w:val="center"/>
        <w:rPr>
          <w:b/>
          <w:bCs/>
          <w:sz w:val="24"/>
          <w:szCs w:val="24"/>
          <w:u w:val="single"/>
        </w:rPr>
      </w:pPr>
      <w:r>
        <w:rPr>
          <w:b/>
          <w:bCs/>
          <w:sz w:val="24"/>
          <w:szCs w:val="24"/>
          <w:u w:val="single"/>
        </w:rPr>
        <w:t>TERMINOS Y CONDICIONES DE LOS SERVICIOS DETALLADOS EN EL PRESUPUESTO</w:t>
      </w:r>
    </w:p>
    <w:p w14:paraId="4387AEE2" w14:textId="77777777" w:rsidR="006F40F1" w:rsidRDefault="006F40F1">
      <w:pPr>
        <w:tabs>
          <w:tab w:val="left" w:pos="8678"/>
        </w:tabs>
        <w:jc w:val="center"/>
        <w:rPr>
          <w:b/>
          <w:bCs/>
          <w:sz w:val="28"/>
          <w:szCs w:val="28"/>
        </w:rPr>
      </w:pPr>
    </w:p>
    <w:p w14:paraId="474CF7C2" w14:textId="77777777" w:rsidR="006F40F1" w:rsidRDefault="00000000">
      <w:pPr>
        <w:tabs>
          <w:tab w:val="left" w:pos="8678"/>
        </w:tabs>
        <w:rPr>
          <w:b/>
          <w:bCs/>
          <w:sz w:val="20"/>
          <w:szCs w:val="20"/>
        </w:rPr>
      </w:pPr>
      <w:r>
        <w:rPr>
          <w:b/>
          <w:bCs/>
          <w:sz w:val="20"/>
          <w:szCs w:val="20"/>
        </w:rPr>
        <w:t>CONSIDERACIONES</w:t>
      </w:r>
    </w:p>
    <w:p w14:paraId="6EC99747" w14:textId="77777777" w:rsidR="006F40F1" w:rsidRDefault="00000000">
      <w:pPr>
        <w:tabs>
          <w:tab w:val="left" w:pos="8678"/>
        </w:tabs>
        <w:rPr>
          <w:sz w:val="20"/>
          <w:szCs w:val="20"/>
        </w:rPr>
      </w:pPr>
      <w:r>
        <w:rPr>
          <w:sz w:val="20"/>
          <w:szCs w:val="20"/>
        </w:rPr>
        <w:t>No incluye adicionales en materiales, medicinas, procedimientos u otro tipo de gastos no señalados en el</w:t>
      </w:r>
    </w:p>
    <w:p w14:paraId="46BD7BC6" w14:textId="77777777" w:rsidR="006F40F1" w:rsidRDefault="00000000">
      <w:pPr>
        <w:tabs>
          <w:tab w:val="left" w:pos="8678"/>
        </w:tabs>
        <w:rPr>
          <w:b/>
          <w:bCs/>
          <w:sz w:val="20"/>
          <w:szCs w:val="20"/>
        </w:rPr>
      </w:pPr>
      <w:r>
        <w:rPr>
          <w:b/>
          <w:bCs/>
          <w:sz w:val="20"/>
          <w:szCs w:val="20"/>
        </w:rPr>
        <w:t>VIGENCIA DEL PRESUPUESTO</w:t>
      </w:r>
    </w:p>
    <w:p w14:paraId="6E4233DE" w14:textId="77777777" w:rsidR="006F40F1"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El presupuesto tiene una vigencia de 90 días desde la fecha de emisión.</w:t>
      </w:r>
    </w:p>
    <w:p w14:paraId="7CCCBCC9" w14:textId="77777777" w:rsidR="006F40F1"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En el caso de un presupuesto promocional, la vigencia del mismo será hasta la fecha que finalice la promoción.</w:t>
      </w:r>
    </w:p>
    <w:p w14:paraId="55737603" w14:textId="77777777" w:rsidR="006F40F1"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pagado el tratamiento el presupuesto tendrá una validez de 60 días</w:t>
      </w:r>
    </w:p>
    <w:p w14:paraId="498328D5" w14:textId="77777777" w:rsidR="006F40F1" w:rsidRDefault="00000000">
      <w:pPr>
        <w:numPr>
          <w:ilvl w:val="0"/>
          <w:numId w:val="3"/>
        </w:numPr>
        <w:pBdr>
          <w:top w:val="nil"/>
          <w:left w:val="nil"/>
          <w:bottom w:val="nil"/>
          <w:right w:val="nil"/>
          <w:between w:val="nil"/>
        </w:pBdr>
        <w:tabs>
          <w:tab w:val="left" w:pos="8678"/>
        </w:tabs>
        <w:spacing w:after="0" w:line="259" w:lineRule="auto"/>
        <w:jc w:val="both"/>
        <w:rPr>
          <w:sz w:val="20"/>
          <w:szCs w:val="20"/>
        </w:rPr>
      </w:pPr>
      <w:r>
        <w:rPr>
          <w:color w:val="000000"/>
          <w:sz w:val="20"/>
          <w:szCs w:val="20"/>
        </w:rPr>
        <w:t>Una vez vencido el plazo ampliado, cualquier pago anticipado se utilizará como un monto que servirá para cubrir el nuevo presupuesto que se elabore con los precios vigentes a dicha fecha.</w:t>
      </w:r>
    </w:p>
    <w:p w14:paraId="47C241C1" w14:textId="77777777" w:rsidR="006F40F1" w:rsidRDefault="006F40F1">
      <w:pPr>
        <w:pBdr>
          <w:top w:val="nil"/>
          <w:left w:val="nil"/>
          <w:bottom w:val="nil"/>
          <w:right w:val="nil"/>
          <w:between w:val="nil"/>
        </w:pBdr>
        <w:tabs>
          <w:tab w:val="left" w:pos="8678"/>
        </w:tabs>
        <w:spacing w:after="160" w:line="259" w:lineRule="auto"/>
        <w:ind w:left="720"/>
        <w:rPr>
          <w:b/>
          <w:bCs/>
          <w:color w:val="000000"/>
          <w:sz w:val="20"/>
          <w:szCs w:val="20"/>
        </w:rPr>
      </w:pPr>
    </w:p>
    <w:p w14:paraId="026162CE" w14:textId="77777777" w:rsidR="006F40F1" w:rsidRDefault="00000000">
      <w:pPr>
        <w:tabs>
          <w:tab w:val="left" w:pos="8678"/>
        </w:tabs>
        <w:rPr>
          <w:b/>
          <w:bCs/>
          <w:sz w:val="20"/>
          <w:szCs w:val="20"/>
        </w:rPr>
      </w:pPr>
      <w:r>
        <w:rPr>
          <w:b/>
          <w:bCs/>
          <w:sz w:val="20"/>
          <w:szCs w:val="20"/>
        </w:rPr>
        <w:t>DEVOLUCIÓN DE ANTICIPOS O DE SERVICIOS NO REALIZADOS</w:t>
      </w:r>
    </w:p>
    <w:p w14:paraId="6D183C92" w14:textId="77777777" w:rsidR="006F40F1" w:rsidRDefault="00000000">
      <w:pPr>
        <w:tabs>
          <w:tab w:val="left" w:pos="8678"/>
        </w:tabs>
        <w:jc w:val="both"/>
        <w:rPr>
          <w:sz w:val="20"/>
          <w:szCs w:val="20"/>
        </w:rPr>
      </w:pPr>
      <w:r>
        <w:rPr>
          <w:sz w:val="20"/>
          <w:szCs w:val="20"/>
        </w:rPr>
        <w:t>En caso la paciente decida no continuar con el tratamiento en cualquiera de sus etapas, la empresa hará la devolución del dinero abonado de todos los procedimientos no realizados, con una retención del 10% por motivos de gastos administrativos.</w:t>
      </w:r>
    </w:p>
    <w:p w14:paraId="55D88EAC" w14:textId="77777777" w:rsidR="006F40F1" w:rsidRDefault="006F40F1">
      <w:pPr>
        <w:tabs>
          <w:tab w:val="left" w:pos="8678"/>
        </w:tabs>
        <w:rPr>
          <w:b/>
          <w:bCs/>
          <w:sz w:val="20"/>
          <w:szCs w:val="20"/>
        </w:rPr>
      </w:pPr>
    </w:p>
    <w:p w14:paraId="6FE640F6" w14:textId="77777777" w:rsidR="006F40F1" w:rsidRDefault="00000000">
      <w:pPr>
        <w:tabs>
          <w:tab w:val="left" w:pos="8678"/>
        </w:tabs>
        <w:spacing w:after="0" w:line="240" w:lineRule="auto"/>
        <w:jc w:val="center"/>
        <w:rPr>
          <w:b/>
          <w:bCs/>
          <w:sz w:val="20"/>
          <w:szCs w:val="20"/>
        </w:rPr>
      </w:pPr>
      <w:r>
        <w:rPr>
          <w:b/>
          <w:bCs/>
          <w:sz w:val="20"/>
          <w:szCs w:val="20"/>
        </w:rPr>
        <w:t>HEMOS LEIDO Y ACEPTAMOS LAS CONDICIONES Y TÉRMINOS ASOCIADOS A LOS SERVICIOS</w:t>
      </w:r>
    </w:p>
    <w:p w14:paraId="6F570D75" w14:textId="77777777" w:rsidR="006F40F1" w:rsidRDefault="00000000">
      <w:pPr>
        <w:tabs>
          <w:tab w:val="left" w:pos="8678"/>
        </w:tabs>
        <w:spacing w:after="0" w:line="240" w:lineRule="auto"/>
        <w:jc w:val="center"/>
        <w:rPr>
          <w:b/>
          <w:bCs/>
          <w:sz w:val="20"/>
          <w:szCs w:val="20"/>
        </w:rPr>
      </w:pPr>
      <w:r>
        <w:rPr>
          <w:b/>
          <w:bCs/>
          <w:sz w:val="20"/>
          <w:szCs w:val="20"/>
        </w:rPr>
        <w:t>INDICADOS EN EL PRESUPUESTO</w:t>
      </w:r>
    </w:p>
    <w:p w14:paraId="79AC3783" w14:textId="77777777" w:rsidR="006F40F1" w:rsidRDefault="006F40F1">
      <w:pPr>
        <w:tabs>
          <w:tab w:val="left" w:pos="8678"/>
        </w:tabs>
        <w:spacing w:line="240" w:lineRule="auto"/>
        <w:jc w:val="center"/>
        <w:rPr>
          <w:b/>
          <w:bCs/>
        </w:rPr>
      </w:pPr>
    </w:p>
    <w:p w14:paraId="5EDAA016" w14:textId="77777777" w:rsidR="006F40F1" w:rsidRDefault="006F40F1">
      <w:pPr>
        <w:tabs>
          <w:tab w:val="left" w:pos="8678"/>
        </w:tabs>
        <w:spacing w:line="240" w:lineRule="auto"/>
        <w:jc w:val="center"/>
        <w:rPr>
          <w:b/>
          <w:bCs/>
        </w:rPr>
      </w:pPr>
    </w:p>
    <w:p w14:paraId="043C63CE" w14:textId="77777777" w:rsidR="006F40F1" w:rsidRDefault="00000000">
      <w:pPr>
        <w:tabs>
          <w:tab w:val="left" w:pos="8678"/>
        </w:tabs>
        <w:spacing w:line="240" w:lineRule="auto"/>
        <w:jc w:val="center"/>
        <w:rPr>
          <w:b/>
          <w:bCs/>
          <w:sz w:val="20"/>
          <w:szCs w:val="20"/>
        </w:rPr>
      </w:pPr>
      <w:r>
        <w:rPr>
          <w:b/>
          <w:bCs/>
          <w:sz w:val="20"/>
          <w:szCs w:val="20"/>
        </w:rPr>
        <w:t xml:space="preserve"> </w:t>
      </w:r>
      <w:r>
        <w:rPr>
          <w:noProof/>
        </w:rPr>
        <mc:AlternateContent>
          <mc:Choice Requires="wpg">
            <w:drawing>
              <wp:anchor distT="0" distB="0" distL="114300" distR="114300" simplePos="0" relativeHeight="251658240" behindDoc="0" locked="0" layoutInCell="1" hidden="0" allowOverlap="1" wp14:anchorId="37FF91C6" wp14:editId="628827D4">
                <wp:simplePos x="0" y="0"/>
                <wp:positionH relativeFrom="column">
                  <wp:posOffset>-131760</wp:posOffset>
                </wp:positionH>
                <wp:positionV relativeFrom="paragraph">
                  <wp:posOffset>173038</wp:posOffset>
                </wp:positionV>
                <wp:extent cx="2252980" cy="80010"/>
                <wp:effectExtent l="0" t="0" r="0" b="0"/>
                <wp:wrapNone/>
                <wp:docPr id="19" name="Conector recto de flecha 19"/>
                <wp:cNvGraphicFramePr/>
                <a:graphic xmlns:a="http://schemas.openxmlformats.org/drawingml/2006/main">
                  <a:graphicData uri="http://schemas.microsoft.com/office/word/2010/wordprocessingShape">
                    <wps:wsp>
                      <wps:cNvCnPr/>
                      <wps:spPr>
                        <a:xfrm rot="10800000" flipH="1">
                          <a:off x="4252848" y="3773333"/>
                          <a:ext cx="2186305" cy="13335"/>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-131760</wp:posOffset>
                </wp:positionH>
                <wp:positionV relativeFrom="paragraph">
                  <wp:posOffset>173038</wp:posOffset>
                </wp:positionV>
                <wp:extent cx="2252980" cy="80010"/>
                <wp:effectExtent b="0" l="0" r="0" t="0"/>
                <wp:wrapNone/>
                <wp:docPr id="19"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2252980" cy="80010"/>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C6CD41F" wp14:editId="16127684">
                <wp:simplePos x="0" y="0"/>
                <wp:positionH relativeFrom="column">
                  <wp:posOffset>3030538</wp:posOffset>
                </wp:positionH>
                <wp:positionV relativeFrom="paragraph">
                  <wp:posOffset>134938</wp:posOffset>
                </wp:positionV>
                <wp:extent cx="2726748" cy="90870"/>
                <wp:effectExtent l="0" t="0" r="0" b="0"/>
                <wp:wrapNone/>
                <wp:docPr id="18" name="Conector recto de flecha 18"/>
                <wp:cNvGraphicFramePr/>
                <a:graphic xmlns:a="http://schemas.openxmlformats.org/drawingml/2006/main">
                  <a:graphicData uri="http://schemas.microsoft.com/office/word/2010/wordprocessingShape">
                    <wps:wsp>
                      <wps:cNvCnPr/>
                      <wps:spPr>
                        <a:xfrm rot="10800000" flipH="1">
                          <a:off x="4015964" y="3767902"/>
                          <a:ext cx="2660073" cy="24196"/>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3030538</wp:posOffset>
                </wp:positionH>
                <wp:positionV relativeFrom="paragraph">
                  <wp:posOffset>134938</wp:posOffset>
                </wp:positionV>
                <wp:extent cx="2726748" cy="90870"/>
                <wp:effectExtent b="0" l="0" r="0" t="0"/>
                <wp:wrapNone/>
                <wp:docPr id="1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726748" cy="90870"/>
                        </a:xfrm>
                        <a:prstGeom prst="rect"/>
                        <a:ln/>
                      </pic:spPr>
                    </pic:pic>
                  </a:graphicData>
                </a:graphic>
              </wp:anchor>
            </w:drawing>
          </mc:Fallback>
        </mc:AlternateContent>
      </w:r>
    </w:p>
    <w:p w14:paraId="1BCD9A53" w14:textId="77777777" w:rsidR="006F40F1" w:rsidRDefault="00000000">
      <w:pPr>
        <w:jc w:val="both"/>
        <w:rPr>
          <w:sz w:val="20"/>
          <w:szCs w:val="20"/>
        </w:rPr>
      </w:pPr>
      <w:r>
        <w:rPr>
          <w:rFonts w:ascii="Roboto" w:eastAsia="Roboto" w:hAnsi="Roboto" w:cs="Roboto"/>
          <w:b/>
          <w:bCs/>
          <w:color w:val="000000"/>
          <w:sz w:val="20"/>
          <w:szCs w:val="20"/>
        </w:rPr>
        <w:t xml:space="preserve">    REPRODUCCION PERU SAC                                                         (FIRMA Y NOMBRE DE LA PACIENTE</w:t>
      </w:r>
    </w:p>
    <w:p w14:paraId="39A61661" w14:textId="77777777" w:rsidR="006F40F1" w:rsidRDefault="006F40F1">
      <w:pPr>
        <w:ind w:left="360"/>
        <w:jc w:val="both"/>
      </w:pPr>
    </w:p>
    <w:p w14:paraId="33B551DE" w14:textId="77777777" w:rsidR="006F40F1" w:rsidRDefault="006F40F1">
      <w:pPr>
        <w:ind w:left="360"/>
        <w:jc w:val="both"/>
      </w:pPr>
    </w:p>
    <w:p w14:paraId="4E128831" w14:textId="08D1F0B3" w:rsidR="006F40F1" w:rsidRDefault="00000000">
      <w:pPr>
        <w:spacing w:after="0"/>
        <w:ind w:left="360"/>
        <w:jc w:val="right"/>
        <w:rPr>
          <w:sz w:val="20"/>
          <w:szCs w:val="20"/>
        </w:rPr>
      </w:pPr>
      <w:r>
        <w:rPr>
          <w:sz w:val="20"/>
          <w:szCs w:val="20"/>
        </w:rPr>
        <w:t xml:space="preserve">ASESORA DE FERTILIDAD: OBST </w:t>
      </w:r>
      <w:r w:rsidR="00D90838">
        <w:rPr>
          <w:sz w:val="20"/>
          <w:szCs w:val="20"/>
        </w:rPr>
        <w:t>JOHANNA</w:t>
      </w:r>
    </w:p>
    <w:sectPr w:rsidR="006F40F1" w:rsidSect="0073743A">
      <w:headerReference w:type="default" r:id="rId9"/>
      <w:pgSz w:w="11906" w:h="16838"/>
      <w:pgMar w:top="1440" w:right="1416" w:bottom="1134"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98DD2" w14:textId="77777777" w:rsidR="00692167" w:rsidRDefault="00692167">
      <w:pPr>
        <w:spacing w:after="0" w:line="240" w:lineRule="auto"/>
      </w:pPr>
      <w:r>
        <w:separator/>
      </w:r>
    </w:p>
  </w:endnote>
  <w:endnote w:type="continuationSeparator" w:id="0">
    <w:p w14:paraId="388B1A41" w14:textId="77777777" w:rsidR="00692167" w:rsidRDefault="006921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3E22766-84EC-4C71-8B28-CE705E20E7C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6D7E89B8-E875-410C-8413-66E385E89A1D}"/>
    <w:embedBold r:id="rId3" w:fontKey="{4B89CAF1-53BF-4A32-B32E-4B4A2CE3E411}"/>
    <w:embedBoldItalic r:id="rId4" w:fontKey="{2B542606-CE4E-4DDF-918B-1C6290F1B54C}"/>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Gadugi">
    <w:panose1 w:val="020B0502040204020203"/>
    <w:charset w:val="00"/>
    <w:family w:val="swiss"/>
    <w:pitch w:val="variable"/>
    <w:sig w:usb0="80000003" w:usb1="02000000" w:usb2="00003000" w:usb3="00000000" w:csb0="00000001" w:csb1="00000000"/>
    <w:embedBold r:id="rId5" w:fontKey="{236700C9-9D96-4306-8DF7-B87F8F1EA411}"/>
  </w:font>
  <w:font w:name="Georgia">
    <w:panose1 w:val="02040502050405020303"/>
    <w:charset w:val="00"/>
    <w:family w:val="roman"/>
    <w:pitch w:val="variable"/>
    <w:sig w:usb0="00000287" w:usb1="00000000" w:usb2="00000000" w:usb3="00000000" w:csb0="0000009F" w:csb1="00000000"/>
    <w:embedItalic r:id="rId6" w:fontKey="{65FEA150-4F3C-4106-9EF3-D83E9FD1088B}"/>
  </w:font>
  <w:font w:name="Carlito">
    <w:altName w:val="Calibri"/>
    <w:charset w:val="00"/>
    <w:family w:val="swiss"/>
    <w:pitch w:val="variable"/>
    <w:sig w:usb0="E10002FF" w:usb1="5000ECFF" w:usb2="00000009" w:usb3="00000000" w:csb0="0000019F" w:csb1="00000000"/>
    <w:embedRegular r:id="rId7" w:fontKey="{FAB58BEF-17B1-4E6C-BB49-5547607D24AF}"/>
    <w:embedBold r:id="rId8" w:fontKey="{320861EC-D469-4B8C-8747-08F874E501C9}"/>
  </w:font>
  <w:font w:name="Roboto">
    <w:charset w:val="00"/>
    <w:family w:val="auto"/>
    <w:pitch w:val="variable"/>
    <w:sig w:usb0="E0000AFF" w:usb1="5000217F" w:usb2="00000021" w:usb3="00000000" w:csb0="0000019F" w:csb1="00000000"/>
    <w:embedRegular r:id="rId9" w:fontKey="{3ACB4CFC-51F9-4FE9-845C-9F498C2395F4}"/>
    <w:embedBold r:id="rId10" w:fontKey="{144C224E-2EF0-4022-832A-7620870B3E6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1" w:fontKey="{F5120560-785D-48FC-A541-8D93D30C026B}"/>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58294" w14:textId="77777777" w:rsidR="00692167" w:rsidRDefault="00692167">
      <w:pPr>
        <w:spacing w:after="0" w:line="240" w:lineRule="auto"/>
      </w:pPr>
      <w:r>
        <w:separator/>
      </w:r>
    </w:p>
  </w:footnote>
  <w:footnote w:type="continuationSeparator" w:id="0">
    <w:p w14:paraId="17EE1BFE" w14:textId="77777777" w:rsidR="00692167" w:rsidRDefault="006921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A5578" w14:textId="77777777" w:rsidR="006F40F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1" locked="0" layoutInCell="1" hidden="0" allowOverlap="1" wp14:anchorId="0849CE8F" wp14:editId="1285F4BB">
          <wp:simplePos x="0" y="0"/>
          <wp:positionH relativeFrom="column">
            <wp:posOffset>-676270</wp:posOffset>
          </wp:positionH>
          <wp:positionV relativeFrom="paragraph">
            <wp:posOffset>-429252</wp:posOffset>
          </wp:positionV>
          <wp:extent cx="7527290" cy="10691653"/>
          <wp:effectExtent l="0" t="0" r="0" b="0"/>
          <wp:wrapNone/>
          <wp:docPr id="1268336181" name="image1.png" descr="C:\Users\PC\AppData\Local\Microsoft\Windows\INetCache\Content.Word\hoja membretada 2021 - contornos-01.png"/>
          <wp:cNvGraphicFramePr/>
          <a:graphic xmlns:a="http://schemas.openxmlformats.org/drawingml/2006/main">
            <a:graphicData uri="http://schemas.openxmlformats.org/drawingml/2006/picture">
              <pic:pic xmlns:pic="http://schemas.openxmlformats.org/drawingml/2006/picture">
                <pic:nvPicPr>
                  <pic:cNvPr id="0" name="image1.png" descr="C:\Users\PC\AppData\Local\Microsoft\Windows\INetCache\Content.Word\hoja membretada 2021 - contornos-01.png"/>
                  <pic:cNvPicPr preferRelativeResize="0"/>
                </pic:nvPicPr>
                <pic:blipFill>
                  <a:blip r:embed="rId1"/>
                  <a:srcRect/>
                  <a:stretch>
                    <a:fillRect/>
                  </a:stretch>
                </pic:blipFill>
                <pic:spPr>
                  <a:xfrm>
                    <a:off x="0" y="0"/>
                    <a:ext cx="7527290" cy="1069165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51F15"/>
    <w:multiLevelType w:val="multilevel"/>
    <w:tmpl w:val="324007A6"/>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29154824"/>
    <w:multiLevelType w:val="hybridMultilevel"/>
    <w:tmpl w:val="98B87370"/>
    <w:lvl w:ilvl="0" w:tplc="590CB746">
      <w:start w:val="1"/>
      <w:numFmt w:val="bullet"/>
      <w:lvlText w:val=""/>
      <w:lvlJc w:val="left"/>
      <w:pPr>
        <w:ind w:left="720" w:hanging="360"/>
      </w:pPr>
      <w:rPr>
        <w:rFonts w:ascii="Symbol" w:eastAsia="Calibri"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A5131C3"/>
    <w:multiLevelType w:val="multilevel"/>
    <w:tmpl w:val="8EB672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D97354"/>
    <w:multiLevelType w:val="multilevel"/>
    <w:tmpl w:val="408E16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B9F4925"/>
    <w:multiLevelType w:val="multilevel"/>
    <w:tmpl w:val="CC3464DA"/>
    <w:lvl w:ilvl="0">
      <w:start w:val="1"/>
      <w:numFmt w:val="bullet"/>
      <w:lvlText w:val="✔"/>
      <w:lvlJc w:val="left"/>
      <w:pPr>
        <w:ind w:left="1094" w:hanging="360"/>
      </w:pPr>
      <w:rPr>
        <w:rFonts w:ascii="Noto Sans Symbols" w:eastAsia="Noto Sans Symbols" w:hAnsi="Noto Sans Symbols" w:cs="Noto Sans Symbols"/>
      </w:rPr>
    </w:lvl>
    <w:lvl w:ilvl="1">
      <w:start w:val="1"/>
      <w:numFmt w:val="bullet"/>
      <w:lvlText w:val="o"/>
      <w:lvlJc w:val="left"/>
      <w:pPr>
        <w:ind w:left="1814" w:hanging="360"/>
      </w:pPr>
      <w:rPr>
        <w:rFonts w:ascii="Courier New" w:eastAsia="Courier New" w:hAnsi="Courier New" w:cs="Courier New"/>
      </w:rPr>
    </w:lvl>
    <w:lvl w:ilvl="2">
      <w:start w:val="1"/>
      <w:numFmt w:val="bullet"/>
      <w:lvlText w:val="▪"/>
      <w:lvlJc w:val="left"/>
      <w:pPr>
        <w:ind w:left="2534" w:hanging="360"/>
      </w:pPr>
      <w:rPr>
        <w:rFonts w:ascii="Noto Sans Symbols" w:eastAsia="Noto Sans Symbols" w:hAnsi="Noto Sans Symbols" w:cs="Noto Sans Symbols"/>
      </w:rPr>
    </w:lvl>
    <w:lvl w:ilvl="3">
      <w:start w:val="1"/>
      <w:numFmt w:val="bullet"/>
      <w:lvlText w:val="●"/>
      <w:lvlJc w:val="left"/>
      <w:pPr>
        <w:ind w:left="3254" w:hanging="360"/>
      </w:pPr>
      <w:rPr>
        <w:rFonts w:ascii="Noto Sans Symbols" w:eastAsia="Noto Sans Symbols" w:hAnsi="Noto Sans Symbols" w:cs="Noto Sans Symbols"/>
      </w:rPr>
    </w:lvl>
    <w:lvl w:ilvl="4">
      <w:start w:val="1"/>
      <w:numFmt w:val="bullet"/>
      <w:lvlText w:val="o"/>
      <w:lvlJc w:val="left"/>
      <w:pPr>
        <w:ind w:left="3974" w:hanging="360"/>
      </w:pPr>
      <w:rPr>
        <w:rFonts w:ascii="Courier New" w:eastAsia="Courier New" w:hAnsi="Courier New" w:cs="Courier New"/>
      </w:rPr>
    </w:lvl>
    <w:lvl w:ilvl="5">
      <w:start w:val="1"/>
      <w:numFmt w:val="bullet"/>
      <w:lvlText w:val="▪"/>
      <w:lvlJc w:val="left"/>
      <w:pPr>
        <w:ind w:left="4694" w:hanging="360"/>
      </w:pPr>
      <w:rPr>
        <w:rFonts w:ascii="Noto Sans Symbols" w:eastAsia="Noto Sans Symbols" w:hAnsi="Noto Sans Symbols" w:cs="Noto Sans Symbols"/>
      </w:rPr>
    </w:lvl>
    <w:lvl w:ilvl="6">
      <w:start w:val="1"/>
      <w:numFmt w:val="bullet"/>
      <w:lvlText w:val="●"/>
      <w:lvlJc w:val="left"/>
      <w:pPr>
        <w:ind w:left="5414" w:hanging="360"/>
      </w:pPr>
      <w:rPr>
        <w:rFonts w:ascii="Noto Sans Symbols" w:eastAsia="Noto Sans Symbols" w:hAnsi="Noto Sans Symbols" w:cs="Noto Sans Symbols"/>
      </w:rPr>
    </w:lvl>
    <w:lvl w:ilvl="7">
      <w:start w:val="1"/>
      <w:numFmt w:val="bullet"/>
      <w:lvlText w:val="o"/>
      <w:lvlJc w:val="left"/>
      <w:pPr>
        <w:ind w:left="6134" w:hanging="360"/>
      </w:pPr>
      <w:rPr>
        <w:rFonts w:ascii="Courier New" w:eastAsia="Courier New" w:hAnsi="Courier New" w:cs="Courier New"/>
      </w:rPr>
    </w:lvl>
    <w:lvl w:ilvl="8">
      <w:start w:val="1"/>
      <w:numFmt w:val="bullet"/>
      <w:lvlText w:val="▪"/>
      <w:lvlJc w:val="left"/>
      <w:pPr>
        <w:ind w:left="6854" w:hanging="360"/>
      </w:pPr>
      <w:rPr>
        <w:rFonts w:ascii="Noto Sans Symbols" w:eastAsia="Noto Sans Symbols" w:hAnsi="Noto Sans Symbols" w:cs="Noto Sans Symbols"/>
      </w:rPr>
    </w:lvl>
  </w:abstractNum>
  <w:abstractNum w:abstractNumId="5" w15:restartNumberingAfterBreak="0">
    <w:nsid w:val="4EB235F4"/>
    <w:multiLevelType w:val="hybridMultilevel"/>
    <w:tmpl w:val="FB9C1F4C"/>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6" w15:restartNumberingAfterBreak="0">
    <w:nsid w:val="4F3A357D"/>
    <w:multiLevelType w:val="multilevel"/>
    <w:tmpl w:val="9934E8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56510AB"/>
    <w:multiLevelType w:val="multilevel"/>
    <w:tmpl w:val="4D260F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6FCF241C"/>
    <w:multiLevelType w:val="hybridMultilevel"/>
    <w:tmpl w:val="94C83F68"/>
    <w:lvl w:ilvl="0" w:tplc="E8E662A4">
      <w:numFmt w:val="bullet"/>
      <w:lvlText w:val="-"/>
      <w:lvlJc w:val="left"/>
      <w:pPr>
        <w:ind w:left="1080" w:hanging="360"/>
      </w:pPr>
      <w:rPr>
        <w:rFonts w:ascii="Calibri" w:eastAsia="Calibri"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7F9144F4"/>
    <w:multiLevelType w:val="multilevel"/>
    <w:tmpl w:val="0DEC7504"/>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num w:numId="1" w16cid:durableId="383019200">
    <w:abstractNumId w:val="4"/>
  </w:num>
  <w:num w:numId="2" w16cid:durableId="434516448">
    <w:abstractNumId w:val="0"/>
  </w:num>
  <w:num w:numId="3" w16cid:durableId="194076108">
    <w:abstractNumId w:val="6"/>
  </w:num>
  <w:num w:numId="4" w16cid:durableId="1835679169">
    <w:abstractNumId w:val="3"/>
  </w:num>
  <w:num w:numId="5" w16cid:durableId="1242713061">
    <w:abstractNumId w:val="7"/>
  </w:num>
  <w:num w:numId="6" w16cid:durableId="646933743">
    <w:abstractNumId w:val="9"/>
  </w:num>
  <w:num w:numId="7" w16cid:durableId="756055416">
    <w:abstractNumId w:val="2"/>
  </w:num>
  <w:num w:numId="8" w16cid:durableId="1223449141">
    <w:abstractNumId w:val="8"/>
  </w:num>
  <w:num w:numId="9" w16cid:durableId="1284458635">
    <w:abstractNumId w:val="1"/>
  </w:num>
  <w:num w:numId="10" w16cid:durableId="3594746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0F1"/>
    <w:rsid w:val="00145131"/>
    <w:rsid w:val="00147817"/>
    <w:rsid w:val="001F00CF"/>
    <w:rsid w:val="002164E0"/>
    <w:rsid w:val="002421F1"/>
    <w:rsid w:val="00346E6A"/>
    <w:rsid w:val="00353284"/>
    <w:rsid w:val="003844EA"/>
    <w:rsid w:val="00403DCB"/>
    <w:rsid w:val="00415B76"/>
    <w:rsid w:val="005B700C"/>
    <w:rsid w:val="006527C3"/>
    <w:rsid w:val="0067275C"/>
    <w:rsid w:val="00692167"/>
    <w:rsid w:val="00692EBE"/>
    <w:rsid w:val="006A04A0"/>
    <w:rsid w:val="006F40F1"/>
    <w:rsid w:val="00723165"/>
    <w:rsid w:val="0073743A"/>
    <w:rsid w:val="007B493D"/>
    <w:rsid w:val="008250EB"/>
    <w:rsid w:val="009B274C"/>
    <w:rsid w:val="009F2090"/>
    <w:rsid w:val="00A96390"/>
    <w:rsid w:val="00AB2DC2"/>
    <w:rsid w:val="00C37316"/>
    <w:rsid w:val="00D521C1"/>
    <w:rsid w:val="00D90062"/>
    <w:rsid w:val="00D90838"/>
    <w:rsid w:val="00D94EAC"/>
    <w:rsid w:val="00DA00AF"/>
    <w:rsid w:val="00E609C1"/>
    <w:rsid w:val="00F7586E"/>
    <w:rsid w:val="00F94D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B6665"/>
  <w15:docId w15:val="{F6EA416B-A180-42C1-B4A0-2984EB61B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widowControl w:val="0"/>
      <w:spacing w:before="44" w:after="0" w:line="240" w:lineRule="auto"/>
      <w:ind w:left="102"/>
      <w:outlineLvl w:val="0"/>
    </w:pPr>
    <w:rPr>
      <w:b/>
      <w:bCs/>
      <w:sz w:val="28"/>
      <w:szCs w:val="28"/>
      <w:u w:val="single"/>
    </w:rPr>
  </w:style>
  <w:style w:type="paragraph" w:styleId="Ttulo2">
    <w:name w:val="heading 2"/>
    <w:basedOn w:val="Normal"/>
    <w:next w:val="Normal"/>
    <w:uiPriority w:val="9"/>
    <w:semiHidden/>
    <w:unhideWhenUsed/>
    <w:qFormat/>
    <w:pPr>
      <w:widowControl w:val="0"/>
      <w:spacing w:after="0" w:line="240" w:lineRule="auto"/>
      <w:ind w:left="810"/>
      <w:outlineLvl w:val="1"/>
    </w:pPr>
    <w:rPr>
      <w:b/>
      <w:bCs/>
      <w:sz w:val="24"/>
      <w:szCs w:val="24"/>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widowControl w:val="0"/>
      <w:spacing w:after="0" w:line="240" w:lineRule="auto"/>
      <w:ind w:left="4000" w:right="3461"/>
      <w:jc w:val="center"/>
    </w:pPr>
    <w:rPr>
      <w:rFonts w:ascii="Gadugi" w:eastAsia="Gadugi" w:hAnsi="Gadugi" w:cs="Gadugi"/>
      <w:b/>
      <w:bCs/>
      <w:u w:val="single"/>
    </w:rPr>
  </w:style>
  <w:style w:type="table" w:customStyle="1" w:styleId="TableNormal0">
    <w:name w:val="Table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customStyle="1" w:styleId="TableNormal3">
    <w:name w:val="Table Normal"/>
    <w:tblPr>
      <w:tblCellMar>
        <w:top w:w="0" w:type="dxa"/>
        <w:left w:w="0" w:type="dxa"/>
        <w:bottom w:w="0" w:type="dxa"/>
        <w:right w:w="0" w:type="dxa"/>
      </w:tblCellMar>
    </w:tblPr>
  </w:style>
  <w:style w:type="table" w:customStyle="1" w:styleId="TableNormal4">
    <w:name w:val="Table Normal"/>
    <w:tblPr>
      <w:tblCellMar>
        <w:top w:w="0" w:type="dxa"/>
        <w:left w:w="0" w:type="dxa"/>
        <w:bottom w:w="0" w:type="dxa"/>
        <w:right w:w="0" w:type="dxa"/>
      </w:tblCellMar>
    </w:tblPr>
  </w:style>
  <w:style w:type="table" w:customStyle="1" w:styleId="TableNormal5">
    <w:name w:val="Table Normal"/>
    <w:tblPr>
      <w:tblCellMar>
        <w:top w:w="0" w:type="dxa"/>
        <w:left w:w="0" w:type="dxa"/>
        <w:bottom w:w="0" w:type="dxa"/>
        <w:right w:w="0" w:type="dxa"/>
      </w:tblCellMar>
    </w:tblPr>
  </w:style>
  <w:style w:type="table" w:customStyle="1" w:styleId="a">
    <w:basedOn w:val="TableNormal5"/>
    <w:tblPr>
      <w:tblStyleRowBandSize w:val="1"/>
      <w:tblStyleColBandSize w:val="1"/>
      <w:tblCellMar>
        <w:left w:w="70" w:type="dxa"/>
        <w:right w:w="70" w:type="dxa"/>
      </w:tblCellMar>
    </w:tblPr>
  </w:style>
  <w:style w:type="table" w:customStyle="1" w:styleId="a0">
    <w:basedOn w:val="TableNormal5"/>
    <w:tblPr>
      <w:tblStyleRowBandSize w:val="1"/>
      <w:tblStyleColBandSize w:val="1"/>
      <w:tblCellMar>
        <w:left w:w="70" w:type="dxa"/>
        <w:right w:w="70" w:type="dxa"/>
      </w:tblCellMar>
    </w:tblPr>
  </w:style>
  <w:style w:type="table" w:customStyle="1" w:styleId="a1">
    <w:basedOn w:val="TableNormal5"/>
    <w:tblPr>
      <w:tblStyleRowBandSize w:val="1"/>
      <w:tblStyleColBandSize w:val="1"/>
      <w:tblCellMar>
        <w:left w:w="70" w:type="dxa"/>
        <w:right w:w="70" w:type="dxa"/>
      </w:tblCellMar>
    </w:tblPr>
  </w:style>
  <w:style w:type="table" w:customStyle="1" w:styleId="a2">
    <w:basedOn w:val="TableNormal5"/>
    <w:tblPr>
      <w:tblStyleRowBandSize w:val="1"/>
      <w:tblStyleColBandSize w:val="1"/>
      <w:tblCellMar>
        <w:left w:w="70" w:type="dxa"/>
        <w:right w:w="70" w:type="dxa"/>
      </w:tblCellMar>
    </w:tblPr>
  </w:style>
  <w:style w:type="table" w:customStyle="1" w:styleId="a3">
    <w:basedOn w:val="TableNormal5"/>
    <w:tblPr>
      <w:tblStyleRowBandSize w:val="1"/>
      <w:tblStyleColBandSize w:val="1"/>
      <w:tblCellMar>
        <w:left w:w="70" w:type="dxa"/>
        <w:right w:w="70" w:type="dxa"/>
      </w:tblCellMar>
    </w:tblPr>
  </w:style>
  <w:style w:type="table" w:customStyle="1" w:styleId="a4">
    <w:basedOn w:val="TableNormal5"/>
    <w:tblPr>
      <w:tblStyleRowBandSize w:val="1"/>
      <w:tblStyleColBandSize w:val="1"/>
      <w:tblCellMar>
        <w:left w:w="70" w:type="dxa"/>
        <w:right w:w="70" w:type="dxa"/>
      </w:tblCellMar>
    </w:tblPr>
  </w:style>
  <w:style w:type="paragraph" w:styleId="Prrafodelista">
    <w:name w:val="List Paragraph"/>
    <w:basedOn w:val="Normal"/>
    <w:uiPriority w:val="1"/>
    <w:qFormat/>
    <w:rsid w:val="00F259FC"/>
    <w:pPr>
      <w:ind w:left="720"/>
      <w:contextualSpacing/>
    </w:pPr>
  </w:style>
  <w:style w:type="character" w:styleId="Fuerte">
    <w:name w:val="Strong"/>
    <w:basedOn w:val="Fuentedeprrafopredeter"/>
    <w:uiPriority w:val="22"/>
    <w:qFormat/>
    <w:rsid w:val="003043D3"/>
    <w:rPr>
      <w:b/>
      <w:bCs/>
    </w:rPr>
  </w:style>
  <w:style w:type="paragraph" w:styleId="Encabezado">
    <w:name w:val="header"/>
    <w:basedOn w:val="Normal"/>
    <w:link w:val="EncabezadoCar"/>
    <w:uiPriority w:val="99"/>
    <w:unhideWhenUsed/>
    <w:rsid w:val="003043D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043D3"/>
  </w:style>
  <w:style w:type="paragraph" w:styleId="Piedepgina">
    <w:name w:val="footer"/>
    <w:basedOn w:val="Normal"/>
    <w:link w:val="PiedepginaCar"/>
    <w:uiPriority w:val="99"/>
    <w:unhideWhenUsed/>
    <w:rsid w:val="003043D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043D3"/>
  </w:style>
  <w:style w:type="table" w:customStyle="1" w:styleId="a5">
    <w:basedOn w:val="TableNormal4"/>
    <w:tblPr>
      <w:tblStyleRowBandSize w:val="1"/>
      <w:tblStyleColBandSize w:val="1"/>
      <w:tblCellMar>
        <w:left w:w="70" w:type="dxa"/>
        <w:right w:w="70" w:type="dxa"/>
      </w:tblCellMar>
    </w:tblPr>
  </w:style>
  <w:style w:type="table" w:customStyle="1" w:styleId="a6">
    <w:basedOn w:val="TableNormal4"/>
    <w:tblPr>
      <w:tblStyleRowBandSize w:val="1"/>
      <w:tblStyleColBandSize w:val="1"/>
      <w:tblCellMar>
        <w:left w:w="70" w:type="dxa"/>
        <w:right w:w="70" w:type="dxa"/>
      </w:tblCellMar>
    </w:tblPr>
  </w:style>
  <w:style w:type="table" w:customStyle="1" w:styleId="a7">
    <w:basedOn w:val="TableNormal4"/>
    <w:tblPr>
      <w:tblStyleRowBandSize w:val="1"/>
      <w:tblStyleColBandSize w:val="1"/>
      <w:tblCellMar>
        <w:left w:w="70" w:type="dxa"/>
        <w:right w:w="70" w:type="dxa"/>
      </w:tblCellMar>
    </w:tblPr>
  </w:style>
  <w:style w:type="table" w:customStyle="1" w:styleId="a8">
    <w:basedOn w:val="TableNormal3"/>
    <w:tblPr>
      <w:tblStyleRowBandSize w:val="1"/>
      <w:tblStyleColBandSize w:val="1"/>
      <w:tblCellMar>
        <w:left w:w="70" w:type="dxa"/>
        <w:right w:w="70" w:type="dxa"/>
      </w:tblCellMar>
    </w:tblPr>
  </w:style>
  <w:style w:type="table" w:customStyle="1" w:styleId="a9">
    <w:basedOn w:val="TableNormal3"/>
    <w:tblPr>
      <w:tblStyleRowBandSize w:val="1"/>
      <w:tblStyleColBandSize w:val="1"/>
      <w:tblCellMar>
        <w:left w:w="70" w:type="dxa"/>
        <w:right w:w="70" w:type="dxa"/>
      </w:tblCellMar>
    </w:tblPr>
  </w:style>
  <w:style w:type="table" w:customStyle="1" w:styleId="aa">
    <w:basedOn w:val="TableNormal3"/>
    <w:tblPr>
      <w:tblStyleRowBandSize w:val="1"/>
      <w:tblStyleColBandSize w:val="1"/>
      <w:tblCellMar>
        <w:left w:w="70" w:type="dxa"/>
        <w:right w:w="70" w:type="dxa"/>
      </w:tblCellMar>
    </w:tblPr>
  </w:style>
  <w:style w:type="table" w:customStyle="1" w:styleId="ab">
    <w:basedOn w:val="TableNormal2"/>
    <w:tblPr>
      <w:tblStyleRowBandSize w:val="1"/>
      <w:tblStyleColBandSize w:val="1"/>
      <w:tblCellMar>
        <w:left w:w="70" w:type="dxa"/>
        <w:right w:w="70" w:type="dxa"/>
      </w:tblCellMar>
    </w:tblPr>
  </w:style>
  <w:style w:type="table" w:customStyle="1" w:styleId="ac">
    <w:basedOn w:val="TableNormal2"/>
    <w:tblPr>
      <w:tblStyleRowBandSize w:val="1"/>
      <w:tblStyleColBandSize w:val="1"/>
      <w:tblCellMar>
        <w:left w:w="70" w:type="dxa"/>
        <w:right w:w="70" w:type="dxa"/>
      </w:tblCellMar>
    </w:tblPr>
  </w:style>
  <w:style w:type="table" w:customStyle="1" w:styleId="ad">
    <w:basedOn w:val="TableNormal2"/>
    <w:tblPr>
      <w:tblStyleRowBandSize w:val="1"/>
      <w:tblStyleColBandSize w:val="1"/>
      <w:tblCellMar>
        <w:left w:w="70" w:type="dxa"/>
        <w:right w:w="70" w:type="dxa"/>
      </w:tblCellMar>
    </w:tblPr>
  </w:style>
  <w:style w:type="table" w:customStyle="1" w:styleId="ae">
    <w:basedOn w:val="TableNormal1"/>
    <w:tblPr>
      <w:tblStyleRowBandSize w:val="1"/>
      <w:tblStyleColBandSize w:val="1"/>
      <w:tblCellMar>
        <w:left w:w="70" w:type="dxa"/>
        <w:right w:w="70" w:type="dxa"/>
      </w:tblCellMar>
    </w:tblPr>
  </w:style>
  <w:style w:type="table" w:customStyle="1" w:styleId="af">
    <w:basedOn w:val="TableNormal1"/>
    <w:tblPr>
      <w:tblStyleRowBandSize w:val="1"/>
      <w:tblStyleColBandSize w:val="1"/>
      <w:tblCellMar>
        <w:left w:w="70" w:type="dxa"/>
        <w:right w:w="70" w:type="dxa"/>
      </w:tblCellMar>
    </w:tblPr>
  </w:style>
  <w:style w:type="table" w:customStyle="1" w:styleId="af0">
    <w:basedOn w:val="TableNormal1"/>
    <w:tblPr>
      <w:tblStyleRowBandSize w:val="1"/>
      <w:tblStyleColBandSize w:val="1"/>
      <w:tblCellMar>
        <w:left w:w="70" w:type="dxa"/>
        <w:right w:w="70"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gCOmDaNFyB2PU+OxcODPU6Ul/g==">CgMxLjA4AHIhMWEzaWZUTFoza05rR2tJbkFxaWY5MHR2OUtZT24wYTM1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Pages>
  <Words>637</Words>
  <Characters>3508</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365 Pro Plus</cp:lastModifiedBy>
  <cp:revision>12</cp:revision>
  <cp:lastPrinted>2026-04-22T15:22:00Z</cp:lastPrinted>
  <dcterms:created xsi:type="dcterms:W3CDTF">2024-06-18T23:26:00Z</dcterms:created>
  <dcterms:modified xsi:type="dcterms:W3CDTF">2026-04-22T16:57:00Z</dcterms:modified>
</cp:coreProperties>
</file>