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42963" w14:textId="77777777" w:rsidR="0070335A" w:rsidRDefault="0070335A">
      <w:pPr>
        <w:tabs>
          <w:tab w:val="left" w:pos="8678"/>
        </w:tabs>
        <w:rPr>
          <w:rFonts w:ascii="Carlito" w:eastAsia="Carlito" w:hAnsi="Carlito" w:cs="Carlito"/>
        </w:rPr>
      </w:pPr>
    </w:p>
    <w:tbl>
      <w:tblPr>
        <w:tblStyle w:val="a0"/>
        <w:tblpPr w:leftFromText="141" w:rightFromText="141" w:vertAnchor="page" w:horzAnchor="margin" w:tblpXSpec="center" w:tblpY="2150"/>
        <w:tblW w:w="10735" w:type="dxa"/>
        <w:tblInd w:w="0" w:type="dxa"/>
        <w:tblLayout w:type="fixed"/>
        <w:tblLook w:val="0400" w:firstRow="0" w:lastRow="0" w:firstColumn="0" w:lastColumn="0" w:noHBand="0" w:noVBand="1"/>
      </w:tblPr>
      <w:tblGrid>
        <w:gridCol w:w="6406"/>
        <w:gridCol w:w="2092"/>
        <w:gridCol w:w="2237"/>
      </w:tblGrid>
      <w:tr w:rsidR="0070335A" w14:paraId="0643CB97" w14:textId="77777777">
        <w:trPr>
          <w:trHeight w:val="502"/>
        </w:trPr>
        <w:tc>
          <w:tcPr>
            <w:tcW w:w="10735" w:type="dxa"/>
            <w:gridSpan w:val="3"/>
            <w:tcBorders>
              <w:top w:val="nil"/>
              <w:left w:val="nil"/>
              <w:bottom w:val="nil"/>
              <w:right w:val="nil"/>
            </w:tcBorders>
            <w:vAlign w:val="bottom"/>
          </w:tcPr>
          <w:p w14:paraId="1A7499FA" w14:textId="77777777" w:rsidR="0070335A" w:rsidRDefault="00000000">
            <w:pPr>
              <w:jc w:val="center"/>
              <w:rPr>
                <w:rFonts w:ascii="Carlito" w:eastAsia="Carlito" w:hAnsi="Carlito" w:cs="Carlito"/>
                <w:b/>
                <w:color w:val="000000"/>
              </w:rPr>
            </w:pPr>
            <w:r>
              <w:rPr>
                <w:rFonts w:ascii="Carlito" w:eastAsia="Carlito" w:hAnsi="Carlito" w:cs="Carlito"/>
                <w:b/>
                <w:color w:val="000000"/>
              </w:rPr>
              <w:t xml:space="preserve">PRESUPUESTO </w:t>
            </w:r>
          </w:p>
        </w:tc>
      </w:tr>
      <w:tr w:rsidR="0070335A" w14:paraId="6E27E821" w14:textId="77777777">
        <w:trPr>
          <w:trHeight w:val="202"/>
        </w:trPr>
        <w:tc>
          <w:tcPr>
            <w:tcW w:w="6406" w:type="dxa"/>
            <w:tcBorders>
              <w:top w:val="nil"/>
              <w:left w:val="nil"/>
              <w:bottom w:val="single" w:sz="8" w:space="0" w:color="000000"/>
              <w:right w:val="nil"/>
            </w:tcBorders>
            <w:vAlign w:val="bottom"/>
          </w:tcPr>
          <w:p w14:paraId="71E60312" w14:textId="77777777" w:rsidR="0070335A" w:rsidRDefault="00000000">
            <w:pPr>
              <w:rPr>
                <w:rFonts w:ascii="Carlito" w:eastAsia="Carlito" w:hAnsi="Carlito" w:cs="Carlito"/>
                <w:color w:val="000000"/>
              </w:rPr>
            </w:pPr>
            <w:r>
              <w:rPr>
                <w:rFonts w:ascii="Carlito" w:eastAsia="Carlito" w:hAnsi="Carlito" w:cs="Carlito"/>
                <w:color w:val="000000"/>
              </w:rPr>
              <w:t> </w:t>
            </w:r>
          </w:p>
        </w:tc>
        <w:tc>
          <w:tcPr>
            <w:tcW w:w="2092" w:type="dxa"/>
            <w:tcBorders>
              <w:top w:val="nil"/>
              <w:left w:val="nil"/>
              <w:bottom w:val="single" w:sz="8" w:space="0" w:color="000000"/>
              <w:right w:val="nil"/>
            </w:tcBorders>
            <w:vAlign w:val="bottom"/>
          </w:tcPr>
          <w:p w14:paraId="2010B19E" w14:textId="77777777" w:rsidR="0070335A" w:rsidRDefault="00000000">
            <w:pPr>
              <w:rPr>
                <w:rFonts w:ascii="Carlito" w:eastAsia="Carlito" w:hAnsi="Carlito" w:cs="Carlito"/>
                <w:color w:val="000000"/>
              </w:rPr>
            </w:pPr>
            <w:r>
              <w:rPr>
                <w:rFonts w:ascii="Carlito" w:eastAsia="Carlito" w:hAnsi="Carlito" w:cs="Carlito"/>
                <w:color w:val="000000"/>
              </w:rPr>
              <w:t> </w:t>
            </w:r>
          </w:p>
        </w:tc>
        <w:tc>
          <w:tcPr>
            <w:tcW w:w="2237" w:type="dxa"/>
            <w:tcBorders>
              <w:top w:val="nil"/>
              <w:left w:val="nil"/>
              <w:bottom w:val="single" w:sz="8" w:space="0" w:color="000000"/>
              <w:right w:val="nil"/>
            </w:tcBorders>
            <w:vAlign w:val="bottom"/>
          </w:tcPr>
          <w:p w14:paraId="3B7AB96A" w14:textId="77777777" w:rsidR="0070335A" w:rsidRDefault="00000000">
            <w:pPr>
              <w:rPr>
                <w:rFonts w:ascii="Carlito" w:eastAsia="Carlito" w:hAnsi="Carlito" w:cs="Carlito"/>
                <w:color w:val="000000"/>
              </w:rPr>
            </w:pPr>
            <w:r>
              <w:rPr>
                <w:rFonts w:ascii="Carlito" w:eastAsia="Carlito" w:hAnsi="Carlito" w:cs="Carlito"/>
                <w:color w:val="000000"/>
              </w:rPr>
              <w:t> </w:t>
            </w:r>
          </w:p>
        </w:tc>
      </w:tr>
      <w:tr w:rsidR="0070335A" w14:paraId="0FAA16DE" w14:textId="77777777">
        <w:trPr>
          <w:trHeight w:val="353"/>
        </w:trPr>
        <w:tc>
          <w:tcPr>
            <w:tcW w:w="6406" w:type="dxa"/>
            <w:tcBorders>
              <w:top w:val="nil"/>
              <w:left w:val="nil"/>
              <w:bottom w:val="nil"/>
              <w:right w:val="nil"/>
            </w:tcBorders>
            <w:vAlign w:val="bottom"/>
          </w:tcPr>
          <w:p w14:paraId="0C0124EA" w14:textId="77777777" w:rsidR="0070335A" w:rsidRDefault="0070335A">
            <w:pPr>
              <w:rPr>
                <w:rFonts w:ascii="Carlito" w:eastAsia="Carlito" w:hAnsi="Carlito" w:cs="Carlito"/>
                <w:color w:val="000000"/>
              </w:rPr>
            </w:pPr>
          </w:p>
        </w:tc>
        <w:tc>
          <w:tcPr>
            <w:tcW w:w="2092" w:type="dxa"/>
            <w:tcBorders>
              <w:top w:val="nil"/>
              <w:left w:val="nil"/>
              <w:bottom w:val="nil"/>
              <w:right w:val="nil"/>
            </w:tcBorders>
            <w:vAlign w:val="bottom"/>
          </w:tcPr>
          <w:p w14:paraId="22F1E047" w14:textId="77777777" w:rsidR="0070335A" w:rsidRDefault="0070335A">
            <w:pPr>
              <w:rPr>
                <w:rFonts w:ascii="Carlito" w:eastAsia="Carlito" w:hAnsi="Carlito" w:cs="Carlito"/>
              </w:rPr>
            </w:pPr>
          </w:p>
        </w:tc>
        <w:tc>
          <w:tcPr>
            <w:tcW w:w="2237" w:type="dxa"/>
            <w:tcBorders>
              <w:top w:val="nil"/>
              <w:left w:val="nil"/>
              <w:bottom w:val="nil"/>
              <w:right w:val="nil"/>
            </w:tcBorders>
            <w:vAlign w:val="bottom"/>
          </w:tcPr>
          <w:p w14:paraId="3435D145" w14:textId="77777777" w:rsidR="0070335A" w:rsidRDefault="0070335A">
            <w:pPr>
              <w:rPr>
                <w:rFonts w:ascii="Carlito" w:eastAsia="Carlito" w:hAnsi="Carlito" w:cs="Carlito"/>
              </w:rPr>
            </w:pPr>
          </w:p>
        </w:tc>
      </w:tr>
      <w:tr w:rsidR="0070335A" w14:paraId="5E2FFC6B" w14:textId="77777777">
        <w:trPr>
          <w:trHeight w:val="296"/>
        </w:trPr>
        <w:tc>
          <w:tcPr>
            <w:tcW w:w="6406" w:type="dxa"/>
            <w:tcBorders>
              <w:top w:val="nil"/>
              <w:left w:val="nil"/>
              <w:bottom w:val="nil"/>
              <w:right w:val="nil"/>
            </w:tcBorders>
            <w:vAlign w:val="center"/>
          </w:tcPr>
          <w:p w14:paraId="0B3BEB1D" w14:textId="412794EF" w:rsidR="0070335A" w:rsidRDefault="00000000">
            <w:pPr>
              <w:rPr>
                <w:rFonts w:ascii="Arial" w:eastAsia="Arial" w:hAnsi="Arial" w:cs="Arial"/>
                <w:b/>
                <w:sz w:val="20"/>
                <w:szCs w:val="20"/>
              </w:rPr>
            </w:pPr>
            <w:r>
              <w:rPr>
                <w:rFonts w:ascii="Carlito" w:eastAsia="Carlito" w:hAnsi="Carlito" w:cs="Carlito"/>
                <w:b/>
                <w:color w:val="000000"/>
              </w:rPr>
              <w:t>PACIENTE:</w:t>
            </w:r>
            <w:r>
              <w:rPr>
                <w:rFonts w:ascii="Roboto" w:eastAsia="Roboto" w:hAnsi="Roboto" w:cs="Roboto"/>
                <w:b/>
              </w:rPr>
              <w:t xml:space="preserve"> </w:t>
            </w:r>
            <w:r w:rsidR="00C82350" w:rsidRPr="00C82350">
              <w:rPr>
                <w:rFonts w:ascii="Roboto" w:hAnsi="Roboto"/>
                <w:b/>
                <w:bCs/>
                <w:color w:val="FFFFFF"/>
              </w:rPr>
              <w:t xml:space="preserve"> </w:t>
            </w:r>
          </w:p>
        </w:tc>
        <w:tc>
          <w:tcPr>
            <w:tcW w:w="2092" w:type="dxa"/>
            <w:tcBorders>
              <w:top w:val="nil"/>
              <w:left w:val="nil"/>
              <w:bottom w:val="nil"/>
              <w:right w:val="nil"/>
            </w:tcBorders>
            <w:vAlign w:val="bottom"/>
          </w:tcPr>
          <w:p w14:paraId="14B76E50" w14:textId="77777777" w:rsidR="0070335A" w:rsidRDefault="0070335A">
            <w:pPr>
              <w:rPr>
                <w:rFonts w:ascii="Carlito" w:eastAsia="Carlito" w:hAnsi="Carlito" w:cs="Carlito"/>
                <w:b/>
                <w:color w:val="000000"/>
              </w:rPr>
            </w:pPr>
          </w:p>
        </w:tc>
        <w:tc>
          <w:tcPr>
            <w:tcW w:w="2237" w:type="dxa"/>
            <w:tcBorders>
              <w:top w:val="nil"/>
              <w:left w:val="nil"/>
              <w:bottom w:val="nil"/>
              <w:right w:val="nil"/>
            </w:tcBorders>
            <w:vAlign w:val="bottom"/>
          </w:tcPr>
          <w:p w14:paraId="5C0F9E12" w14:textId="64174A7A" w:rsidR="0070335A" w:rsidRDefault="00000000">
            <w:pPr>
              <w:rPr>
                <w:rFonts w:ascii="Carlito" w:eastAsia="Carlito" w:hAnsi="Carlito" w:cs="Carlito"/>
                <w:b/>
                <w:color w:val="000000"/>
              </w:rPr>
            </w:pPr>
            <w:r>
              <w:rPr>
                <w:rFonts w:ascii="Carlito" w:eastAsia="Carlito" w:hAnsi="Carlito" w:cs="Carlito"/>
                <w:b/>
                <w:color w:val="000000"/>
              </w:rPr>
              <w:t xml:space="preserve">FECHA: </w:t>
            </w:r>
            <w:r>
              <w:rPr>
                <w:rFonts w:ascii="Carlito" w:eastAsia="Carlito" w:hAnsi="Carlito" w:cs="Carlito"/>
              </w:rPr>
              <w:t>/</w:t>
            </w:r>
            <w:r w:rsidR="00C82350">
              <w:rPr>
                <w:rFonts w:ascii="Carlito" w:eastAsia="Carlito" w:hAnsi="Carlito" w:cs="Carlito"/>
              </w:rPr>
              <w:t>0</w:t>
            </w:r>
            <w:r w:rsidR="009A24DA">
              <w:rPr>
                <w:rFonts w:ascii="Carlito" w:eastAsia="Carlito" w:hAnsi="Carlito" w:cs="Carlito"/>
              </w:rPr>
              <w:t>5</w:t>
            </w:r>
            <w:r>
              <w:rPr>
                <w:rFonts w:ascii="Carlito" w:eastAsia="Carlito" w:hAnsi="Carlito" w:cs="Carlito"/>
                <w:color w:val="000000"/>
              </w:rPr>
              <w:t>/202</w:t>
            </w:r>
            <w:r w:rsidR="00C82350">
              <w:rPr>
                <w:rFonts w:ascii="Carlito" w:eastAsia="Carlito" w:hAnsi="Carlito" w:cs="Carlito"/>
                <w:color w:val="000000"/>
              </w:rPr>
              <w:t>6</w:t>
            </w:r>
          </w:p>
        </w:tc>
      </w:tr>
      <w:tr w:rsidR="0070335A" w14:paraId="5CD1D234" w14:textId="77777777">
        <w:trPr>
          <w:trHeight w:val="358"/>
        </w:trPr>
        <w:tc>
          <w:tcPr>
            <w:tcW w:w="6406" w:type="dxa"/>
            <w:tcBorders>
              <w:top w:val="nil"/>
              <w:left w:val="nil"/>
              <w:bottom w:val="nil"/>
              <w:right w:val="nil"/>
            </w:tcBorders>
            <w:vAlign w:val="center"/>
          </w:tcPr>
          <w:p w14:paraId="71F37394" w14:textId="7E379A25" w:rsidR="0070335A" w:rsidRDefault="00000000">
            <w:pPr>
              <w:rPr>
                <w:rFonts w:ascii="Carlito" w:eastAsia="Carlito" w:hAnsi="Carlito" w:cs="Carlito"/>
                <w:b/>
                <w:color w:val="000000"/>
              </w:rPr>
            </w:pPr>
            <w:r>
              <w:rPr>
                <w:rFonts w:ascii="Carlito" w:eastAsia="Carlito" w:hAnsi="Carlito" w:cs="Carlito"/>
                <w:b/>
                <w:color w:val="000000"/>
              </w:rPr>
              <w:t>MÉDICO:</w:t>
            </w:r>
            <w:r>
              <w:rPr>
                <w:rFonts w:ascii="Carlito" w:eastAsia="Carlito" w:hAnsi="Carlito" w:cs="Carlito"/>
                <w:b/>
              </w:rPr>
              <w:t xml:space="preserve"> </w:t>
            </w:r>
            <w:r w:rsidR="00C82350">
              <w:rPr>
                <w:rFonts w:ascii="Carlito" w:eastAsia="Carlito" w:hAnsi="Carlito" w:cs="Carlito"/>
                <w:b/>
              </w:rPr>
              <w:t>DEREK TAMI GAMBETTA</w:t>
            </w:r>
          </w:p>
        </w:tc>
        <w:tc>
          <w:tcPr>
            <w:tcW w:w="2092" w:type="dxa"/>
            <w:tcBorders>
              <w:top w:val="nil"/>
              <w:left w:val="nil"/>
              <w:bottom w:val="nil"/>
              <w:right w:val="nil"/>
            </w:tcBorders>
            <w:vAlign w:val="bottom"/>
          </w:tcPr>
          <w:p w14:paraId="23A5E563" w14:textId="77777777" w:rsidR="0070335A" w:rsidRDefault="0070335A">
            <w:pPr>
              <w:rPr>
                <w:rFonts w:ascii="Carlito" w:eastAsia="Carlito" w:hAnsi="Carlito" w:cs="Carlito"/>
                <w:b/>
                <w:color w:val="000000"/>
              </w:rPr>
            </w:pPr>
          </w:p>
        </w:tc>
        <w:tc>
          <w:tcPr>
            <w:tcW w:w="2237" w:type="dxa"/>
            <w:tcBorders>
              <w:top w:val="nil"/>
              <w:left w:val="nil"/>
              <w:bottom w:val="nil"/>
              <w:right w:val="nil"/>
            </w:tcBorders>
            <w:vAlign w:val="bottom"/>
          </w:tcPr>
          <w:p w14:paraId="2E5DBABE" w14:textId="77777777" w:rsidR="0070335A" w:rsidRDefault="0070335A">
            <w:pPr>
              <w:rPr>
                <w:rFonts w:ascii="Carlito" w:eastAsia="Carlito" w:hAnsi="Carlito" w:cs="Carlito"/>
              </w:rPr>
            </w:pPr>
          </w:p>
        </w:tc>
      </w:tr>
      <w:tr w:rsidR="0070335A" w14:paraId="2A739752" w14:textId="77777777">
        <w:trPr>
          <w:trHeight w:val="408"/>
        </w:trPr>
        <w:tc>
          <w:tcPr>
            <w:tcW w:w="6406" w:type="dxa"/>
            <w:tcBorders>
              <w:top w:val="nil"/>
              <w:left w:val="nil"/>
              <w:bottom w:val="nil"/>
              <w:right w:val="nil"/>
            </w:tcBorders>
            <w:vAlign w:val="center"/>
          </w:tcPr>
          <w:p w14:paraId="787A0428" w14:textId="77777777" w:rsidR="0070335A" w:rsidRDefault="00000000">
            <w:pPr>
              <w:rPr>
                <w:rFonts w:ascii="Carlito" w:eastAsia="Carlito" w:hAnsi="Carlito" w:cs="Carlito"/>
                <w:b/>
                <w:color w:val="000000"/>
              </w:rPr>
            </w:pPr>
            <w:r>
              <w:rPr>
                <w:rFonts w:ascii="Carlito" w:eastAsia="Carlito" w:hAnsi="Carlito" w:cs="Carlito"/>
                <w:b/>
                <w:color w:val="000000"/>
              </w:rPr>
              <w:t xml:space="preserve">TRATAMIENTO: </w:t>
            </w:r>
            <w:r>
              <w:rPr>
                <w:rFonts w:ascii="Carlito" w:eastAsia="Carlito" w:hAnsi="Carlito" w:cs="Carlito"/>
                <w:color w:val="000000"/>
              </w:rPr>
              <w:t xml:space="preserve">CRIOPRESERVACIÓN DE OVOCITOS </w:t>
            </w:r>
          </w:p>
        </w:tc>
        <w:tc>
          <w:tcPr>
            <w:tcW w:w="2092" w:type="dxa"/>
            <w:tcBorders>
              <w:top w:val="nil"/>
              <w:left w:val="nil"/>
              <w:bottom w:val="nil"/>
              <w:right w:val="nil"/>
            </w:tcBorders>
            <w:vAlign w:val="bottom"/>
          </w:tcPr>
          <w:p w14:paraId="7BFE689D" w14:textId="77777777" w:rsidR="0070335A" w:rsidRDefault="0070335A">
            <w:pPr>
              <w:rPr>
                <w:rFonts w:ascii="Carlito" w:eastAsia="Carlito" w:hAnsi="Carlito" w:cs="Carlito"/>
                <w:b/>
                <w:color w:val="000000"/>
              </w:rPr>
            </w:pPr>
          </w:p>
        </w:tc>
        <w:tc>
          <w:tcPr>
            <w:tcW w:w="2237" w:type="dxa"/>
            <w:tcBorders>
              <w:top w:val="nil"/>
              <w:left w:val="nil"/>
              <w:bottom w:val="nil"/>
              <w:right w:val="nil"/>
            </w:tcBorders>
            <w:vAlign w:val="bottom"/>
          </w:tcPr>
          <w:p w14:paraId="6A00596D" w14:textId="77777777" w:rsidR="0070335A" w:rsidRDefault="0070335A">
            <w:pPr>
              <w:rPr>
                <w:rFonts w:ascii="Carlito" w:eastAsia="Carlito" w:hAnsi="Carlito" w:cs="Carlito"/>
              </w:rPr>
            </w:pPr>
          </w:p>
        </w:tc>
      </w:tr>
      <w:tr w:rsidR="0070335A" w14:paraId="0F407F21" w14:textId="77777777">
        <w:trPr>
          <w:trHeight w:val="214"/>
        </w:trPr>
        <w:tc>
          <w:tcPr>
            <w:tcW w:w="6406" w:type="dxa"/>
            <w:tcBorders>
              <w:top w:val="nil"/>
              <w:left w:val="nil"/>
              <w:bottom w:val="single" w:sz="8" w:space="0" w:color="000000"/>
              <w:right w:val="nil"/>
            </w:tcBorders>
            <w:vAlign w:val="bottom"/>
          </w:tcPr>
          <w:p w14:paraId="2F80EDC5" w14:textId="77777777" w:rsidR="0070335A" w:rsidRDefault="0070335A">
            <w:pPr>
              <w:rPr>
                <w:rFonts w:ascii="Carlito" w:eastAsia="Carlito" w:hAnsi="Carlito" w:cs="Carlito"/>
                <w:color w:val="000000"/>
              </w:rPr>
            </w:pPr>
          </w:p>
        </w:tc>
        <w:tc>
          <w:tcPr>
            <w:tcW w:w="2092" w:type="dxa"/>
            <w:tcBorders>
              <w:top w:val="nil"/>
              <w:left w:val="nil"/>
              <w:bottom w:val="single" w:sz="8" w:space="0" w:color="000000"/>
              <w:right w:val="nil"/>
            </w:tcBorders>
            <w:vAlign w:val="bottom"/>
          </w:tcPr>
          <w:p w14:paraId="002E7543" w14:textId="77777777" w:rsidR="0070335A" w:rsidRDefault="00000000">
            <w:pPr>
              <w:rPr>
                <w:rFonts w:ascii="Carlito" w:eastAsia="Carlito" w:hAnsi="Carlito" w:cs="Carlito"/>
                <w:color w:val="000000"/>
              </w:rPr>
            </w:pPr>
            <w:r>
              <w:rPr>
                <w:rFonts w:ascii="Carlito" w:eastAsia="Carlito" w:hAnsi="Carlito" w:cs="Carlito"/>
                <w:color w:val="000000"/>
              </w:rPr>
              <w:t> </w:t>
            </w:r>
          </w:p>
        </w:tc>
        <w:tc>
          <w:tcPr>
            <w:tcW w:w="2237" w:type="dxa"/>
            <w:tcBorders>
              <w:top w:val="nil"/>
              <w:left w:val="nil"/>
              <w:bottom w:val="single" w:sz="8" w:space="0" w:color="000000"/>
              <w:right w:val="nil"/>
            </w:tcBorders>
            <w:vAlign w:val="bottom"/>
          </w:tcPr>
          <w:p w14:paraId="115544E3" w14:textId="77777777" w:rsidR="0070335A" w:rsidRDefault="00000000">
            <w:pPr>
              <w:rPr>
                <w:rFonts w:ascii="Carlito" w:eastAsia="Carlito" w:hAnsi="Carlito" w:cs="Carlito"/>
                <w:color w:val="000000"/>
              </w:rPr>
            </w:pPr>
            <w:r>
              <w:rPr>
                <w:rFonts w:ascii="Carlito" w:eastAsia="Carlito" w:hAnsi="Carlito" w:cs="Carlito"/>
                <w:color w:val="000000"/>
              </w:rPr>
              <w:t> </w:t>
            </w:r>
          </w:p>
        </w:tc>
      </w:tr>
      <w:tr w:rsidR="0070335A" w14:paraId="073B8EC4" w14:textId="77777777">
        <w:trPr>
          <w:trHeight w:val="162"/>
        </w:trPr>
        <w:tc>
          <w:tcPr>
            <w:tcW w:w="6406" w:type="dxa"/>
            <w:tcBorders>
              <w:top w:val="nil"/>
              <w:left w:val="nil"/>
              <w:bottom w:val="nil"/>
              <w:right w:val="nil"/>
            </w:tcBorders>
            <w:vAlign w:val="center"/>
          </w:tcPr>
          <w:p w14:paraId="3859BB7C" w14:textId="77777777" w:rsidR="0070335A" w:rsidRDefault="0070335A">
            <w:pPr>
              <w:rPr>
                <w:rFonts w:ascii="Carlito" w:eastAsia="Carlito" w:hAnsi="Carlito" w:cs="Carlito"/>
                <w:color w:val="000000"/>
              </w:rPr>
            </w:pPr>
          </w:p>
        </w:tc>
        <w:tc>
          <w:tcPr>
            <w:tcW w:w="2092" w:type="dxa"/>
            <w:tcBorders>
              <w:top w:val="nil"/>
              <w:left w:val="nil"/>
              <w:bottom w:val="nil"/>
              <w:right w:val="nil"/>
            </w:tcBorders>
            <w:vAlign w:val="center"/>
          </w:tcPr>
          <w:p w14:paraId="657A4D4E" w14:textId="77777777" w:rsidR="0070335A" w:rsidRDefault="0070335A">
            <w:pPr>
              <w:rPr>
                <w:rFonts w:ascii="Carlito" w:eastAsia="Carlito" w:hAnsi="Carlito" w:cs="Carlito"/>
              </w:rPr>
            </w:pPr>
          </w:p>
        </w:tc>
        <w:tc>
          <w:tcPr>
            <w:tcW w:w="2237" w:type="dxa"/>
            <w:tcBorders>
              <w:top w:val="nil"/>
              <w:left w:val="nil"/>
              <w:bottom w:val="nil"/>
              <w:right w:val="nil"/>
            </w:tcBorders>
            <w:vAlign w:val="center"/>
          </w:tcPr>
          <w:p w14:paraId="1FF4A3C5" w14:textId="77777777" w:rsidR="0070335A" w:rsidRDefault="0070335A">
            <w:pPr>
              <w:jc w:val="center"/>
              <w:rPr>
                <w:rFonts w:ascii="Carlito" w:eastAsia="Carlito" w:hAnsi="Carlito" w:cs="Carlito"/>
              </w:rPr>
            </w:pPr>
          </w:p>
        </w:tc>
      </w:tr>
      <w:tr w:rsidR="0070335A" w14:paraId="1E6821F8" w14:textId="77777777">
        <w:trPr>
          <w:trHeight w:val="305"/>
        </w:trPr>
        <w:tc>
          <w:tcPr>
            <w:tcW w:w="6406" w:type="dxa"/>
            <w:tcBorders>
              <w:top w:val="nil"/>
              <w:left w:val="nil"/>
              <w:bottom w:val="nil"/>
              <w:right w:val="nil"/>
            </w:tcBorders>
            <w:shd w:val="clear" w:color="auto" w:fill="B4C6E7"/>
            <w:vAlign w:val="bottom"/>
          </w:tcPr>
          <w:p w14:paraId="12E0B2A6" w14:textId="77777777" w:rsidR="0070335A" w:rsidRDefault="00000000">
            <w:pPr>
              <w:rPr>
                <w:rFonts w:ascii="Carlito" w:eastAsia="Carlito" w:hAnsi="Carlito" w:cs="Carlito"/>
                <w:b/>
                <w:i/>
                <w:color w:val="000000"/>
              </w:rPr>
            </w:pPr>
            <w:r>
              <w:rPr>
                <w:rFonts w:ascii="Carlito" w:eastAsia="Carlito" w:hAnsi="Carlito" w:cs="Carlito"/>
                <w:b/>
                <w:i/>
                <w:color w:val="000000"/>
              </w:rPr>
              <w:t>FASE DE ESTIMULACIÓN Y ASPIRACIÓN</w:t>
            </w:r>
          </w:p>
        </w:tc>
        <w:tc>
          <w:tcPr>
            <w:tcW w:w="2092" w:type="dxa"/>
            <w:tcBorders>
              <w:top w:val="nil"/>
              <w:left w:val="nil"/>
              <w:bottom w:val="nil"/>
              <w:right w:val="nil"/>
            </w:tcBorders>
            <w:shd w:val="clear" w:color="auto" w:fill="B4C6E7"/>
            <w:vAlign w:val="bottom"/>
          </w:tcPr>
          <w:p w14:paraId="51323BAF" w14:textId="77777777" w:rsidR="0070335A" w:rsidRDefault="00000000">
            <w:pPr>
              <w:rPr>
                <w:rFonts w:ascii="Carlito" w:eastAsia="Carlito" w:hAnsi="Carlito" w:cs="Carlito"/>
                <w:color w:val="000000"/>
              </w:rPr>
            </w:pPr>
            <w:r>
              <w:rPr>
                <w:rFonts w:ascii="Carlito" w:eastAsia="Carlito" w:hAnsi="Carlito" w:cs="Carlito"/>
                <w:color w:val="000000"/>
              </w:rPr>
              <w:t> </w:t>
            </w:r>
          </w:p>
        </w:tc>
        <w:tc>
          <w:tcPr>
            <w:tcW w:w="2237" w:type="dxa"/>
            <w:tcBorders>
              <w:top w:val="nil"/>
              <w:left w:val="nil"/>
              <w:bottom w:val="nil"/>
              <w:right w:val="nil"/>
            </w:tcBorders>
            <w:shd w:val="clear" w:color="auto" w:fill="B4C6E7"/>
            <w:vAlign w:val="bottom"/>
          </w:tcPr>
          <w:p w14:paraId="0F2876F4" w14:textId="77777777" w:rsidR="0070335A" w:rsidRDefault="00000000">
            <w:pPr>
              <w:rPr>
                <w:rFonts w:ascii="Carlito" w:eastAsia="Carlito" w:hAnsi="Carlito" w:cs="Carlito"/>
                <w:color w:val="000000"/>
              </w:rPr>
            </w:pPr>
            <w:r>
              <w:rPr>
                <w:rFonts w:ascii="Carlito" w:eastAsia="Carlito" w:hAnsi="Carlito" w:cs="Carlito"/>
                <w:color w:val="000000"/>
              </w:rPr>
              <w:t> </w:t>
            </w:r>
          </w:p>
        </w:tc>
      </w:tr>
      <w:tr w:rsidR="0070335A" w14:paraId="41E2E205" w14:textId="77777777">
        <w:trPr>
          <w:trHeight w:val="531"/>
        </w:trPr>
        <w:tc>
          <w:tcPr>
            <w:tcW w:w="6406" w:type="dxa"/>
            <w:tcBorders>
              <w:top w:val="nil"/>
              <w:left w:val="nil"/>
              <w:bottom w:val="nil"/>
              <w:right w:val="nil"/>
            </w:tcBorders>
            <w:vAlign w:val="center"/>
          </w:tcPr>
          <w:p w14:paraId="1BEBEAD5" w14:textId="77777777" w:rsidR="0070335A" w:rsidRDefault="00000000">
            <w:pPr>
              <w:rPr>
                <w:rFonts w:ascii="Carlito" w:eastAsia="Carlito" w:hAnsi="Carlito" w:cs="Carlito"/>
                <w:color w:val="000000"/>
              </w:rPr>
            </w:pPr>
            <w:r>
              <w:rPr>
                <w:rFonts w:ascii="Carlito" w:eastAsia="Carlito" w:hAnsi="Carlito" w:cs="Carlito"/>
                <w:color w:val="000000"/>
              </w:rPr>
              <w:t>Consulta médica y/o controles ovulatorios (máximo 5 controles) Vitrificación de ovocitos</w:t>
            </w:r>
          </w:p>
          <w:p w14:paraId="449CA8A6" w14:textId="77777777" w:rsidR="0070335A" w:rsidRDefault="00000000">
            <w:pPr>
              <w:rPr>
                <w:rFonts w:ascii="Carlito" w:eastAsia="Carlito" w:hAnsi="Carlito" w:cs="Carlito"/>
                <w:color w:val="000000"/>
              </w:rPr>
            </w:pPr>
            <w:r>
              <w:rPr>
                <w:rFonts w:ascii="Carlito" w:eastAsia="Carlito" w:hAnsi="Carlito" w:cs="Carlito"/>
                <w:color w:val="000000"/>
              </w:rPr>
              <w:t>Aspiración Folicular</w:t>
            </w:r>
          </w:p>
        </w:tc>
        <w:tc>
          <w:tcPr>
            <w:tcW w:w="2092" w:type="dxa"/>
            <w:tcBorders>
              <w:top w:val="nil"/>
              <w:left w:val="nil"/>
              <w:bottom w:val="nil"/>
              <w:right w:val="nil"/>
            </w:tcBorders>
            <w:vAlign w:val="center"/>
          </w:tcPr>
          <w:p w14:paraId="48FEB5C8" w14:textId="77777777" w:rsidR="0070335A" w:rsidRDefault="00000000">
            <w:pPr>
              <w:jc w:val="right"/>
              <w:rPr>
                <w:rFonts w:ascii="Carlito" w:eastAsia="Carlito" w:hAnsi="Carlito" w:cs="Carlito"/>
                <w:color w:val="000000"/>
              </w:rPr>
            </w:pPr>
            <w:r>
              <w:rPr>
                <w:rFonts w:ascii="Carlito" w:eastAsia="Carlito" w:hAnsi="Carlito" w:cs="Carlito"/>
                <w:color w:val="000000"/>
              </w:rPr>
              <w:t xml:space="preserve"> </w:t>
            </w:r>
          </w:p>
        </w:tc>
        <w:tc>
          <w:tcPr>
            <w:tcW w:w="2237" w:type="dxa"/>
            <w:tcBorders>
              <w:top w:val="nil"/>
              <w:left w:val="nil"/>
              <w:bottom w:val="nil"/>
              <w:right w:val="nil"/>
            </w:tcBorders>
            <w:vAlign w:val="center"/>
          </w:tcPr>
          <w:p w14:paraId="6E908C73" w14:textId="77777777" w:rsidR="0070335A" w:rsidRDefault="0070335A">
            <w:pPr>
              <w:jc w:val="right"/>
              <w:rPr>
                <w:rFonts w:ascii="Carlito" w:eastAsia="Carlito" w:hAnsi="Carlito" w:cs="Carlito"/>
                <w:b/>
                <w:color w:val="000000"/>
              </w:rPr>
            </w:pPr>
          </w:p>
          <w:p w14:paraId="3A690CF7" w14:textId="77777777" w:rsidR="0070335A" w:rsidRDefault="0070335A">
            <w:pPr>
              <w:jc w:val="right"/>
              <w:rPr>
                <w:rFonts w:ascii="Carlito" w:eastAsia="Carlito" w:hAnsi="Carlito" w:cs="Carlito"/>
                <w:b/>
                <w:color w:val="000000"/>
              </w:rPr>
            </w:pPr>
          </w:p>
          <w:p w14:paraId="6B233CDD" w14:textId="77777777" w:rsidR="0070335A" w:rsidRDefault="00000000">
            <w:pPr>
              <w:ind w:left="366" w:firstLine="141"/>
              <w:rPr>
                <w:rFonts w:ascii="Carlito" w:eastAsia="Carlito" w:hAnsi="Carlito" w:cs="Carlito"/>
                <w:b/>
                <w:color w:val="000000"/>
              </w:rPr>
            </w:pPr>
            <w:r>
              <w:rPr>
                <w:rFonts w:ascii="Carlito" w:eastAsia="Carlito" w:hAnsi="Carlito" w:cs="Carlito"/>
                <w:b/>
                <w:color w:val="000000"/>
              </w:rPr>
              <w:t xml:space="preserve">        S/ 7,200.00</w:t>
            </w:r>
          </w:p>
        </w:tc>
      </w:tr>
      <w:tr w:rsidR="0070335A" w14:paraId="16A79976" w14:textId="77777777">
        <w:trPr>
          <w:trHeight w:val="449"/>
        </w:trPr>
        <w:tc>
          <w:tcPr>
            <w:tcW w:w="6406" w:type="dxa"/>
            <w:tcBorders>
              <w:top w:val="nil"/>
              <w:left w:val="nil"/>
              <w:bottom w:val="nil"/>
              <w:right w:val="nil"/>
            </w:tcBorders>
            <w:vAlign w:val="bottom"/>
          </w:tcPr>
          <w:p w14:paraId="3805BDD9" w14:textId="77777777" w:rsidR="0070335A" w:rsidRDefault="00000000">
            <w:pPr>
              <w:rPr>
                <w:rFonts w:ascii="Carlito" w:eastAsia="Carlito" w:hAnsi="Carlito" w:cs="Carlito"/>
                <w:color w:val="000000"/>
              </w:rPr>
            </w:pPr>
            <w:r>
              <w:rPr>
                <w:rFonts w:ascii="Carlito" w:eastAsia="Carlito" w:hAnsi="Carlito" w:cs="Carlito"/>
                <w:color w:val="000000"/>
              </w:rPr>
              <w:t>Honorarios médicos (pago en efectivo)</w:t>
            </w:r>
          </w:p>
        </w:tc>
        <w:tc>
          <w:tcPr>
            <w:tcW w:w="2092" w:type="dxa"/>
            <w:tcBorders>
              <w:top w:val="nil"/>
              <w:left w:val="nil"/>
              <w:bottom w:val="nil"/>
              <w:right w:val="nil"/>
            </w:tcBorders>
            <w:vAlign w:val="bottom"/>
          </w:tcPr>
          <w:p w14:paraId="4F50F41D" w14:textId="77777777" w:rsidR="0070335A" w:rsidRDefault="0070335A">
            <w:pPr>
              <w:jc w:val="right"/>
              <w:rPr>
                <w:rFonts w:ascii="Carlito" w:eastAsia="Carlito" w:hAnsi="Carlito" w:cs="Carlito"/>
                <w:color w:val="000000"/>
              </w:rPr>
            </w:pPr>
          </w:p>
        </w:tc>
        <w:tc>
          <w:tcPr>
            <w:tcW w:w="2237" w:type="dxa"/>
            <w:vMerge w:val="restart"/>
            <w:tcBorders>
              <w:top w:val="nil"/>
              <w:left w:val="nil"/>
              <w:bottom w:val="nil"/>
              <w:right w:val="nil"/>
            </w:tcBorders>
            <w:vAlign w:val="center"/>
          </w:tcPr>
          <w:p w14:paraId="6FB1E4E8" w14:textId="27926A02" w:rsidR="0070335A" w:rsidRDefault="00000000">
            <w:pPr>
              <w:ind w:left="933"/>
              <w:rPr>
                <w:rFonts w:ascii="Carlito" w:eastAsia="Carlito" w:hAnsi="Carlito" w:cs="Carlito"/>
                <w:b/>
                <w:color w:val="000000"/>
              </w:rPr>
            </w:pPr>
            <w:r>
              <w:rPr>
                <w:rFonts w:ascii="Carlito" w:eastAsia="Carlito" w:hAnsi="Carlito" w:cs="Carlito"/>
                <w:b/>
                <w:color w:val="000000"/>
              </w:rPr>
              <w:t xml:space="preserve">                   S/</w:t>
            </w:r>
            <w:r w:rsidR="00921BD9">
              <w:rPr>
                <w:rFonts w:ascii="Carlito" w:eastAsia="Carlito" w:hAnsi="Carlito" w:cs="Carlito"/>
                <w:b/>
              </w:rPr>
              <w:t>4</w:t>
            </w:r>
            <w:r>
              <w:rPr>
                <w:rFonts w:ascii="Carlito" w:eastAsia="Carlito" w:hAnsi="Carlito" w:cs="Carlito"/>
                <w:b/>
                <w:color w:val="000000"/>
              </w:rPr>
              <w:t>,</w:t>
            </w:r>
            <w:r w:rsidR="00921BD9">
              <w:rPr>
                <w:rFonts w:ascii="Carlito" w:eastAsia="Carlito" w:hAnsi="Carlito" w:cs="Carlito"/>
                <w:b/>
              </w:rPr>
              <w:t>32</w:t>
            </w:r>
            <w:r>
              <w:rPr>
                <w:rFonts w:ascii="Carlito" w:eastAsia="Carlito" w:hAnsi="Carlito" w:cs="Carlito"/>
                <w:b/>
                <w:color w:val="000000"/>
              </w:rPr>
              <w:t>0.00</w:t>
            </w:r>
          </w:p>
        </w:tc>
      </w:tr>
      <w:tr w:rsidR="0070335A" w14:paraId="512C9FBA" w14:textId="77777777">
        <w:trPr>
          <w:trHeight w:val="430"/>
        </w:trPr>
        <w:tc>
          <w:tcPr>
            <w:tcW w:w="6406" w:type="dxa"/>
            <w:tcBorders>
              <w:top w:val="nil"/>
              <w:left w:val="nil"/>
              <w:bottom w:val="nil"/>
              <w:right w:val="nil"/>
            </w:tcBorders>
            <w:vAlign w:val="bottom"/>
          </w:tcPr>
          <w:p w14:paraId="36B6FD0A" w14:textId="77777777" w:rsidR="0070335A" w:rsidRDefault="0070335A">
            <w:pPr>
              <w:rPr>
                <w:rFonts w:ascii="Carlito" w:eastAsia="Carlito" w:hAnsi="Carlito" w:cs="Carlito"/>
                <w:color w:val="000000"/>
              </w:rPr>
            </w:pPr>
          </w:p>
        </w:tc>
        <w:tc>
          <w:tcPr>
            <w:tcW w:w="2092" w:type="dxa"/>
            <w:tcBorders>
              <w:top w:val="nil"/>
              <w:left w:val="nil"/>
              <w:bottom w:val="nil"/>
              <w:right w:val="nil"/>
            </w:tcBorders>
            <w:vAlign w:val="bottom"/>
          </w:tcPr>
          <w:p w14:paraId="251632D0" w14:textId="77777777" w:rsidR="0070335A" w:rsidRDefault="0070335A">
            <w:pPr>
              <w:jc w:val="right"/>
              <w:rPr>
                <w:rFonts w:ascii="Carlito" w:eastAsia="Carlito" w:hAnsi="Carlito" w:cs="Carlito"/>
                <w:color w:val="000000"/>
              </w:rPr>
            </w:pPr>
          </w:p>
        </w:tc>
        <w:tc>
          <w:tcPr>
            <w:tcW w:w="2237" w:type="dxa"/>
            <w:vMerge/>
            <w:tcBorders>
              <w:top w:val="nil"/>
              <w:left w:val="nil"/>
              <w:bottom w:val="nil"/>
              <w:right w:val="nil"/>
            </w:tcBorders>
            <w:vAlign w:val="center"/>
          </w:tcPr>
          <w:p w14:paraId="5FA828A8" w14:textId="77777777" w:rsidR="0070335A" w:rsidRDefault="0070335A">
            <w:pPr>
              <w:pBdr>
                <w:top w:val="nil"/>
                <w:left w:val="nil"/>
                <w:bottom w:val="nil"/>
                <w:right w:val="nil"/>
                <w:between w:val="nil"/>
              </w:pBdr>
              <w:spacing w:line="276" w:lineRule="auto"/>
              <w:rPr>
                <w:rFonts w:ascii="Carlito" w:eastAsia="Carlito" w:hAnsi="Carlito" w:cs="Carlito"/>
                <w:color w:val="000000"/>
              </w:rPr>
            </w:pPr>
          </w:p>
        </w:tc>
      </w:tr>
      <w:tr w:rsidR="0070335A" w14:paraId="59EDF5C7" w14:textId="77777777">
        <w:trPr>
          <w:trHeight w:val="336"/>
        </w:trPr>
        <w:tc>
          <w:tcPr>
            <w:tcW w:w="6406" w:type="dxa"/>
            <w:tcBorders>
              <w:top w:val="nil"/>
              <w:left w:val="nil"/>
              <w:bottom w:val="nil"/>
              <w:right w:val="nil"/>
            </w:tcBorders>
            <w:vAlign w:val="bottom"/>
          </w:tcPr>
          <w:p w14:paraId="37F89596" w14:textId="77777777" w:rsidR="0070335A" w:rsidRDefault="0070335A">
            <w:pPr>
              <w:jc w:val="right"/>
              <w:rPr>
                <w:rFonts w:ascii="Carlito" w:eastAsia="Carlito" w:hAnsi="Carlito" w:cs="Carlito"/>
              </w:rPr>
            </w:pPr>
          </w:p>
        </w:tc>
        <w:tc>
          <w:tcPr>
            <w:tcW w:w="2092" w:type="dxa"/>
            <w:tcBorders>
              <w:top w:val="nil"/>
              <w:left w:val="nil"/>
              <w:bottom w:val="nil"/>
              <w:right w:val="nil"/>
            </w:tcBorders>
            <w:shd w:val="clear" w:color="auto" w:fill="B4C6E7"/>
            <w:vAlign w:val="bottom"/>
          </w:tcPr>
          <w:p w14:paraId="568F6E5D" w14:textId="77777777" w:rsidR="0070335A" w:rsidRDefault="00000000">
            <w:pPr>
              <w:rPr>
                <w:rFonts w:ascii="Carlito" w:eastAsia="Carlito" w:hAnsi="Carlito" w:cs="Carlito"/>
                <w:b/>
                <w:color w:val="000000"/>
              </w:rPr>
            </w:pPr>
            <w:proofErr w:type="gramStart"/>
            <w:r>
              <w:rPr>
                <w:rFonts w:ascii="Carlito" w:eastAsia="Carlito" w:hAnsi="Carlito" w:cs="Carlito"/>
                <w:b/>
                <w:color w:val="000000"/>
              </w:rPr>
              <w:t>TOTAL</w:t>
            </w:r>
            <w:proofErr w:type="gramEnd"/>
            <w:r>
              <w:rPr>
                <w:rFonts w:ascii="Carlito" w:eastAsia="Carlito" w:hAnsi="Carlito" w:cs="Carlito"/>
                <w:b/>
                <w:color w:val="000000"/>
              </w:rPr>
              <w:t xml:space="preserve"> SOLES</w:t>
            </w:r>
          </w:p>
        </w:tc>
        <w:tc>
          <w:tcPr>
            <w:tcW w:w="2237" w:type="dxa"/>
            <w:tcBorders>
              <w:top w:val="nil"/>
              <w:left w:val="nil"/>
              <w:bottom w:val="nil"/>
              <w:right w:val="nil"/>
            </w:tcBorders>
            <w:shd w:val="clear" w:color="auto" w:fill="B4C6E7"/>
            <w:vAlign w:val="bottom"/>
          </w:tcPr>
          <w:p w14:paraId="5789BB94" w14:textId="615A999F" w:rsidR="0070335A" w:rsidRDefault="00921BD9" w:rsidP="00921BD9">
            <w:pPr>
              <w:jc w:val="center"/>
              <w:rPr>
                <w:rFonts w:ascii="Carlito" w:eastAsia="Carlito" w:hAnsi="Carlito" w:cs="Carlito"/>
                <w:b/>
                <w:color w:val="000000"/>
              </w:rPr>
            </w:pPr>
            <w:r>
              <w:rPr>
                <w:rFonts w:ascii="Carlito" w:eastAsia="Carlito" w:hAnsi="Carlito" w:cs="Carlito"/>
                <w:b/>
                <w:color w:val="000000"/>
              </w:rPr>
              <w:t xml:space="preserve">               S/ 11,</w:t>
            </w:r>
            <w:r>
              <w:rPr>
                <w:rFonts w:ascii="Carlito" w:eastAsia="Carlito" w:hAnsi="Carlito" w:cs="Carlito"/>
                <w:b/>
              </w:rPr>
              <w:t>52</w:t>
            </w:r>
            <w:r>
              <w:rPr>
                <w:rFonts w:ascii="Carlito" w:eastAsia="Carlito" w:hAnsi="Carlito" w:cs="Carlito"/>
                <w:b/>
                <w:color w:val="000000"/>
              </w:rPr>
              <w:t>0.00</w:t>
            </w:r>
          </w:p>
        </w:tc>
      </w:tr>
      <w:tr w:rsidR="0070335A" w14:paraId="29C9BF2F" w14:textId="77777777">
        <w:trPr>
          <w:trHeight w:val="214"/>
        </w:trPr>
        <w:tc>
          <w:tcPr>
            <w:tcW w:w="6406" w:type="dxa"/>
            <w:tcBorders>
              <w:top w:val="nil"/>
              <w:left w:val="nil"/>
              <w:bottom w:val="single" w:sz="8" w:space="0" w:color="000000"/>
              <w:right w:val="nil"/>
            </w:tcBorders>
            <w:vAlign w:val="bottom"/>
          </w:tcPr>
          <w:p w14:paraId="18FACB68" w14:textId="77777777" w:rsidR="0070335A" w:rsidRDefault="00000000">
            <w:pPr>
              <w:rPr>
                <w:rFonts w:ascii="Carlito" w:eastAsia="Carlito" w:hAnsi="Carlito" w:cs="Carlito"/>
                <w:color w:val="000000"/>
              </w:rPr>
            </w:pPr>
            <w:r>
              <w:rPr>
                <w:color w:val="000000"/>
              </w:rPr>
              <w:t> </w:t>
            </w:r>
          </w:p>
        </w:tc>
        <w:tc>
          <w:tcPr>
            <w:tcW w:w="2092" w:type="dxa"/>
            <w:tcBorders>
              <w:top w:val="nil"/>
              <w:left w:val="nil"/>
              <w:bottom w:val="single" w:sz="8" w:space="0" w:color="000000"/>
              <w:right w:val="nil"/>
            </w:tcBorders>
            <w:vAlign w:val="bottom"/>
          </w:tcPr>
          <w:p w14:paraId="685A0EC6" w14:textId="77777777" w:rsidR="0070335A" w:rsidRDefault="00000000">
            <w:pPr>
              <w:rPr>
                <w:rFonts w:ascii="Carlito" w:eastAsia="Carlito" w:hAnsi="Carlito" w:cs="Carlito"/>
                <w:color w:val="000000"/>
              </w:rPr>
            </w:pPr>
            <w:r>
              <w:rPr>
                <w:color w:val="000000"/>
              </w:rPr>
              <w:t> </w:t>
            </w:r>
          </w:p>
        </w:tc>
        <w:tc>
          <w:tcPr>
            <w:tcW w:w="2237" w:type="dxa"/>
            <w:tcBorders>
              <w:top w:val="nil"/>
              <w:left w:val="nil"/>
              <w:bottom w:val="single" w:sz="8" w:space="0" w:color="000000"/>
              <w:right w:val="nil"/>
            </w:tcBorders>
            <w:vAlign w:val="bottom"/>
          </w:tcPr>
          <w:p w14:paraId="61F5B265" w14:textId="77777777" w:rsidR="0070335A" w:rsidRDefault="00000000">
            <w:pPr>
              <w:rPr>
                <w:rFonts w:ascii="Carlito" w:eastAsia="Carlito" w:hAnsi="Carlito" w:cs="Carlito"/>
                <w:color w:val="000000"/>
              </w:rPr>
            </w:pPr>
            <w:r>
              <w:rPr>
                <w:color w:val="000000"/>
              </w:rPr>
              <w:t> </w:t>
            </w:r>
          </w:p>
        </w:tc>
      </w:tr>
    </w:tbl>
    <w:p w14:paraId="3BB83688" w14:textId="77777777" w:rsidR="0070335A" w:rsidRDefault="00000000">
      <w:pPr>
        <w:tabs>
          <w:tab w:val="left" w:pos="8678"/>
        </w:tabs>
        <w:rPr>
          <w:rFonts w:ascii="Carlito" w:eastAsia="Carlito" w:hAnsi="Carlito" w:cs="Carlito"/>
        </w:rPr>
      </w:pPr>
      <w:r>
        <w:rPr>
          <w:rFonts w:ascii="Carlito" w:eastAsia="Carlito" w:hAnsi="Carlito" w:cs="Carlito"/>
          <w:b/>
        </w:rPr>
        <w:t>CONSIDERACIONES</w:t>
      </w:r>
    </w:p>
    <w:p w14:paraId="2510CBAF" w14:textId="77777777"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Prueba VIOLET: $490.00</w:t>
      </w:r>
    </w:p>
    <w:p w14:paraId="1062CEF8" w14:textId="77777777"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A partir del sexo control tendrá un costo adicional de s/ 300 por cita</w:t>
      </w:r>
    </w:p>
    <w:p w14:paraId="39AAC421" w14:textId="77777777" w:rsidR="0070335A" w:rsidRDefault="00000000">
      <w:pPr>
        <w:numPr>
          <w:ilvl w:val="0"/>
          <w:numId w:val="1"/>
        </w:numPr>
        <w:pBdr>
          <w:top w:val="nil"/>
          <w:left w:val="nil"/>
          <w:bottom w:val="nil"/>
          <w:right w:val="nil"/>
          <w:between w:val="nil"/>
        </w:pBdr>
        <w:spacing w:after="0" w:line="259" w:lineRule="auto"/>
        <w:jc w:val="both"/>
        <w:rPr>
          <w:color w:val="000000"/>
          <w:sz w:val="24"/>
          <w:szCs w:val="24"/>
        </w:rPr>
      </w:pPr>
      <w:r>
        <w:rPr>
          <w:color w:val="000000"/>
          <w:sz w:val="24"/>
          <w:szCs w:val="24"/>
        </w:rPr>
        <w:t xml:space="preserve">No incluye medicinas para estimulación ovárica </w:t>
      </w:r>
      <w:proofErr w:type="spellStart"/>
      <w:r>
        <w:rPr>
          <w:color w:val="000000"/>
          <w:sz w:val="24"/>
          <w:szCs w:val="24"/>
        </w:rPr>
        <w:t>aprox</w:t>
      </w:r>
      <w:proofErr w:type="spellEnd"/>
      <w:r>
        <w:rPr>
          <w:color w:val="000000"/>
          <w:sz w:val="24"/>
          <w:szCs w:val="24"/>
        </w:rPr>
        <w:t>: s/ 6,500 a más.</w:t>
      </w:r>
    </w:p>
    <w:p w14:paraId="6732FD21" w14:textId="77777777"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No incluye evaluaciones prequirúrgicas: Pruebas de laboratorio vigencia de seis meses</w:t>
      </w:r>
    </w:p>
    <w:p w14:paraId="2A25BE58" w14:textId="77777777" w:rsidR="0070335A" w:rsidRDefault="00000000">
      <w:pPr>
        <w:pBdr>
          <w:top w:val="nil"/>
          <w:left w:val="nil"/>
          <w:bottom w:val="nil"/>
          <w:right w:val="nil"/>
          <w:between w:val="nil"/>
        </w:pBdr>
        <w:tabs>
          <w:tab w:val="left" w:pos="8678"/>
        </w:tabs>
        <w:spacing w:after="0" w:line="259" w:lineRule="auto"/>
        <w:ind w:left="720"/>
        <w:rPr>
          <w:rFonts w:ascii="Carlito" w:eastAsia="Carlito" w:hAnsi="Carlito" w:cs="Carlito"/>
          <w:color w:val="000000"/>
        </w:rPr>
      </w:pPr>
      <w:r>
        <w:rPr>
          <w:rFonts w:ascii="Carlito" w:eastAsia="Carlito" w:hAnsi="Carlito" w:cs="Carlito"/>
          <w:color w:val="000000"/>
        </w:rPr>
        <w:t>- Análisis de sangre (s/ 537.00)</w:t>
      </w:r>
    </w:p>
    <w:p w14:paraId="05040A44" w14:textId="77777777" w:rsidR="0070335A" w:rsidRDefault="00000000">
      <w:pPr>
        <w:pBdr>
          <w:top w:val="nil"/>
          <w:left w:val="nil"/>
          <w:bottom w:val="nil"/>
          <w:right w:val="nil"/>
          <w:between w:val="nil"/>
        </w:pBdr>
        <w:tabs>
          <w:tab w:val="left" w:pos="8678"/>
        </w:tabs>
        <w:spacing w:after="0" w:line="259" w:lineRule="auto"/>
        <w:ind w:left="720"/>
        <w:rPr>
          <w:rFonts w:ascii="Carlito" w:eastAsia="Carlito" w:hAnsi="Carlito" w:cs="Carlito"/>
          <w:color w:val="000000"/>
        </w:rPr>
      </w:pPr>
      <w:r>
        <w:rPr>
          <w:rFonts w:ascii="Carlito" w:eastAsia="Carlito" w:hAnsi="Carlito" w:cs="Carlito"/>
          <w:color w:val="000000"/>
        </w:rPr>
        <w:t xml:space="preserve">- Riesgo quirúrgico </w:t>
      </w:r>
    </w:p>
    <w:p w14:paraId="070A9372" w14:textId="77777777"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 xml:space="preserve">No incluye el mantenimiento de óvulos crio preservados </w:t>
      </w:r>
      <w:r>
        <w:rPr>
          <w:rFonts w:ascii="Carlito" w:eastAsia="Carlito" w:hAnsi="Carlito" w:cs="Carlito"/>
          <w:color w:val="000000"/>
          <w:u w:val="single"/>
        </w:rPr>
        <w:t>(S/ 80.00 mensuales)</w:t>
      </w:r>
      <w:r>
        <w:rPr>
          <w:rFonts w:ascii="Carlito" w:eastAsia="Carlito" w:hAnsi="Carlito" w:cs="Carlito"/>
          <w:color w:val="000000"/>
        </w:rPr>
        <w:t xml:space="preserve"> </w:t>
      </w:r>
    </w:p>
    <w:p w14:paraId="3BC72D7E" w14:textId="77777777"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 xml:space="preserve">No incluye legalización de los consentimientos informados. </w:t>
      </w:r>
    </w:p>
    <w:p w14:paraId="632913A3" w14:textId="77777777" w:rsidR="0070335A" w:rsidRDefault="0070335A">
      <w:pPr>
        <w:pBdr>
          <w:top w:val="nil"/>
          <w:left w:val="nil"/>
          <w:bottom w:val="nil"/>
          <w:right w:val="nil"/>
          <w:between w:val="nil"/>
        </w:pBdr>
        <w:tabs>
          <w:tab w:val="left" w:pos="8678"/>
        </w:tabs>
        <w:spacing w:after="160" w:line="259" w:lineRule="auto"/>
        <w:ind w:left="720"/>
        <w:rPr>
          <w:rFonts w:ascii="Carlito" w:eastAsia="Carlito" w:hAnsi="Carlito" w:cs="Carlito"/>
          <w:color w:val="000000"/>
        </w:rPr>
      </w:pPr>
    </w:p>
    <w:p w14:paraId="39E33E64" w14:textId="77777777" w:rsidR="0070335A" w:rsidRDefault="00000000">
      <w:pPr>
        <w:tabs>
          <w:tab w:val="left" w:pos="8678"/>
        </w:tabs>
        <w:ind w:right="-229"/>
        <w:rPr>
          <w:rFonts w:ascii="Carlito" w:eastAsia="Carlito" w:hAnsi="Carlito" w:cs="Carlito"/>
          <w:b/>
          <w:u w:val="single"/>
        </w:rPr>
      </w:pPr>
      <w:r>
        <w:rPr>
          <w:rFonts w:ascii="Carlito" w:eastAsia="Carlito" w:hAnsi="Carlito" w:cs="Carlito"/>
          <w:b/>
          <w:u w:val="single"/>
        </w:rPr>
        <w:t xml:space="preserve">EVALUACIONES PREVIAS AL TRATAMIENTO DE REPRODUCCIÓN ASISTIDA MUJER </w:t>
      </w:r>
      <w:proofErr w:type="gramStart"/>
      <w:r>
        <w:rPr>
          <w:rFonts w:ascii="Carlito" w:eastAsia="Carlito" w:hAnsi="Carlito" w:cs="Carlito"/>
        </w:rPr>
        <w:t xml:space="preserve">   (</w:t>
      </w:r>
      <w:proofErr w:type="gramEnd"/>
      <w:r>
        <w:rPr>
          <w:rFonts w:ascii="Carlito" w:eastAsia="Carlito" w:hAnsi="Carlito" w:cs="Carlito"/>
        </w:rPr>
        <w:t>vigencia de 6 meses)</w:t>
      </w:r>
    </w:p>
    <w:p w14:paraId="5DDD4490"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HIV I y II</w:t>
      </w:r>
    </w:p>
    <w:p w14:paraId="0C9C3809"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 xml:space="preserve">Hepatitis B </w:t>
      </w:r>
      <w:proofErr w:type="spellStart"/>
      <w:r>
        <w:rPr>
          <w:rFonts w:ascii="Carlito" w:eastAsia="Carlito" w:hAnsi="Carlito" w:cs="Carlito"/>
          <w:color w:val="000000"/>
        </w:rPr>
        <w:t>HBsAG</w:t>
      </w:r>
      <w:proofErr w:type="spellEnd"/>
    </w:p>
    <w:p w14:paraId="601E5E13"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Hepatitis C anticuerpos</w:t>
      </w:r>
    </w:p>
    <w:p w14:paraId="080BF093"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VDRL</w:t>
      </w:r>
    </w:p>
    <w:p w14:paraId="4D18D992"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Glucosa</w:t>
      </w:r>
    </w:p>
    <w:p w14:paraId="4D5F8949"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 xml:space="preserve">Chlamydia </w:t>
      </w:r>
      <w:proofErr w:type="spellStart"/>
      <w:r>
        <w:rPr>
          <w:rFonts w:ascii="Carlito" w:eastAsia="Carlito" w:hAnsi="Carlito" w:cs="Carlito"/>
          <w:color w:val="000000"/>
        </w:rPr>
        <w:t>trachomatis</w:t>
      </w:r>
      <w:proofErr w:type="spellEnd"/>
      <w:r>
        <w:rPr>
          <w:rFonts w:ascii="Carlito" w:eastAsia="Carlito" w:hAnsi="Carlito" w:cs="Carlito"/>
          <w:color w:val="000000"/>
        </w:rPr>
        <w:t xml:space="preserve"> </w:t>
      </w:r>
      <w:proofErr w:type="spellStart"/>
      <w:r>
        <w:rPr>
          <w:rFonts w:ascii="Carlito" w:eastAsia="Carlito" w:hAnsi="Carlito" w:cs="Carlito"/>
          <w:color w:val="000000"/>
        </w:rPr>
        <w:t>Ig</w:t>
      </w:r>
      <w:proofErr w:type="spellEnd"/>
      <w:r>
        <w:rPr>
          <w:rFonts w:ascii="Carlito" w:eastAsia="Carlito" w:hAnsi="Carlito" w:cs="Carlito"/>
          <w:color w:val="000000"/>
        </w:rPr>
        <w:t xml:space="preserve"> M</w:t>
      </w:r>
    </w:p>
    <w:p w14:paraId="652287CA"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Grupo sanguíneo y factor</w:t>
      </w:r>
    </w:p>
    <w:p w14:paraId="78C03B27"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Hemograma completo (</w:t>
      </w:r>
      <w:r>
        <w:rPr>
          <w:rFonts w:ascii="Carlito" w:eastAsia="Carlito" w:hAnsi="Carlito" w:cs="Carlito"/>
          <w:b/>
          <w:color w:val="000000"/>
        </w:rPr>
        <w:t>vigencia de 1 mes)</w:t>
      </w:r>
    </w:p>
    <w:p w14:paraId="01AA4128"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Coagulación y sangría</w:t>
      </w:r>
    </w:p>
    <w:p w14:paraId="7B9243EA" w14:textId="77777777" w:rsidR="0070335A" w:rsidRDefault="00000000">
      <w:pPr>
        <w:numPr>
          <w:ilvl w:val="0"/>
          <w:numId w:val="2"/>
        </w:numPr>
        <w:pBdr>
          <w:top w:val="nil"/>
          <w:left w:val="nil"/>
          <w:bottom w:val="nil"/>
          <w:right w:val="nil"/>
          <w:between w:val="nil"/>
        </w:pBdr>
        <w:tabs>
          <w:tab w:val="left" w:pos="8678"/>
        </w:tabs>
        <w:spacing w:after="160" w:line="259" w:lineRule="auto"/>
        <w:rPr>
          <w:rFonts w:ascii="Carlito" w:eastAsia="Carlito" w:hAnsi="Carlito" w:cs="Carlito"/>
          <w:color w:val="000000"/>
        </w:rPr>
      </w:pPr>
      <w:r>
        <w:rPr>
          <w:rFonts w:ascii="Carlito" w:eastAsia="Carlito" w:hAnsi="Carlito" w:cs="Carlito"/>
          <w:color w:val="000000"/>
        </w:rPr>
        <w:t>Examen completo de orina</w:t>
      </w:r>
    </w:p>
    <w:p w14:paraId="3544648A" w14:textId="77777777" w:rsidR="0070335A" w:rsidRDefault="00000000">
      <w:pPr>
        <w:tabs>
          <w:tab w:val="left" w:pos="8678"/>
        </w:tabs>
        <w:rPr>
          <w:rFonts w:ascii="Carlito" w:eastAsia="Carlito" w:hAnsi="Carlito" w:cs="Carlito"/>
          <w:b/>
        </w:rPr>
      </w:pPr>
      <w:r>
        <w:rPr>
          <w:rFonts w:ascii="Carlito" w:eastAsia="Carlito" w:hAnsi="Carlito" w:cs="Carlito"/>
          <w:b/>
        </w:rPr>
        <w:t xml:space="preserve">    RIESGO QUIRÚRGICO</w:t>
      </w:r>
    </w:p>
    <w:p w14:paraId="1BD1E32B" w14:textId="77777777" w:rsidR="0070335A" w:rsidRDefault="00000000">
      <w:pPr>
        <w:tabs>
          <w:tab w:val="left" w:pos="8678"/>
        </w:tabs>
        <w:rPr>
          <w:rFonts w:ascii="Carlito" w:eastAsia="Carlito" w:hAnsi="Carlito" w:cs="Carlito"/>
          <w:b/>
        </w:rPr>
      </w:pPr>
      <w:r>
        <w:rPr>
          <w:rFonts w:ascii="Carlito" w:eastAsia="Carlito" w:hAnsi="Carlito" w:cs="Carlito"/>
          <w:b/>
        </w:rPr>
        <w:t>EVALUACION PSICOLOGICA</w:t>
      </w:r>
    </w:p>
    <w:p w14:paraId="5E04A4B6" w14:textId="77777777" w:rsidR="0070335A" w:rsidRDefault="0070335A">
      <w:pPr>
        <w:tabs>
          <w:tab w:val="left" w:pos="8678"/>
        </w:tabs>
        <w:rPr>
          <w:rFonts w:ascii="Carlito" w:eastAsia="Carlito" w:hAnsi="Carlito" w:cs="Carlito"/>
          <w:b/>
        </w:rPr>
      </w:pPr>
    </w:p>
    <w:p w14:paraId="732FCDE1" w14:textId="77777777" w:rsidR="0070335A" w:rsidRDefault="0070335A">
      <w:pPr>
        <w:tabs>
          <w:tab w:val="left" w:pos="8678"/>
        </w:tabs>
        <w:rPr>
          <w:rFonts w:ascii="Carlito" w:eastAsia="Carlito" w:hAnsi="Carlito" w:cs="Carlito"/>
          <w:b/>
          <w:u w:val="single"/>
        </w:rPr>
      </w:pPr>
    </w:p>
    <w:p w14:paraId="1C344D5D" w14:textId="77777777" w:rsidR="009A24DA" w:rsidRDefault="009A24DA">
      <w:pPr>
        <w:tabs>
          <w:tab w:val="left" w:pos="8678"/>
        </w:tabs>
        <w:jc w:val="center"/>
        <w:rPr>
          <w:rFonts w:ascii="Carlito" w:eastAsia="Carlito" w:hAnsi="Carlito" w:cs="Carlito"/>
          <w:b/>
          <w:u w:val="single"/>
        </w:rPr>
      </w:pPr>
    </w:p>
    <w:p w14:paraId="0BFA22EF" w14:textId="2B7E028B" w:rsidR="0070335A" w:rsidRDefault="00000000">
      <w:pPr>
        <w:tabs>
          <w:tab w:val="left" w:pos="8678"/>
        </w:tabs>
        <w:jc w:val="center"/>
        <w:rPr>
          <w:rFonts w:ascii="Carlito" w:eastAsia="Carlito" w:hAnsi="Carlito" w:cs="Carlito"/>
          <w:b/>
          <w:u w:val="single"/>
        </w:rPr>
      </w:pPr>
      <w:r>
        <w:rPr>
          <w:rFonts w:ascii="Carlito" w:eastAsia="Carlito" w:hAnsi="Carlito" w:cs="Carlito"/>
          <w:b/>
          <w:u w:val="single"/>
        </w:rPr>
        <w:t>TERMINOS Y CONDICIONES DE LOS SERVICIOS DETALLADOS EN EL PRESUPUESTO</w:t>
      </w:r>
    </w:p>
    <w:p w14:paraId="161AD769" w14:textId="77777777" w:rsidR="0070335A" w:rsidRDefault="0070335A">
      <w:pPr>
        <w:tabs>
          <w:tab w:val="left" w:pos="8678"/>
        </w:tabs>
        <w:jc w:val="center"/>
        <w:rPr>
          <w:rFonts w:ascii="Carlito" w:eastAsia="Carlito" w:hAnsi="Carlito" w:cs="Carlito"/>
          <w:b/>
        </w:rPr>
      </w:pPr>
    </w:p>
    <w:p w14:paraId="1EC68D8B" w14:textId="77777777" w:rsidR="0070335A" w:rsidRDefault="00000000">
      <w:pPr>
        <w:tabs>
          <w:tab w:val="left" w:pos="8678"/>
        </w:tabs>
        <w:rPr>
          <w:rFonts w:ascii="Carlito" w:eastAsia="Carlito" w:hAnsi="Carlito" w:cs="Carlito"/>
          <w:b/>
        </w:rPr>
      </w:pPr>
      <w:r>
        <w:rPr>
          <w:rFonts w:ascii="Carlito" w:eastAsia="Carlito" w:hAnsi="Carlito" w:cs="Carlito"/>
          <w:b/>
        </w:rPr>
        <w:t>CONSIDERACIONES</w:t>
      </w:r>
    </w:p>
    <w:p w14:paraId="4230E264" w14:textId="77777777" w:rsidR="0070335A" w:rsidRDefault="00000000">
      <w:pPr>
        <w:tabs>
          <w:tab w:val="left" w:pos="8678"/>
        </w:tabs>
        <w:rPr>
          <w:rFonts w:ascii="Carlito" w:eastAsia="Carlito" w:hAnsi="Carlito" w:cs="Carlito"/>
        </w:rPr>
      </w:pPr>
      <w:r>
        <w:rPr>
          <w:rFonts w:ascii="Carlito" w:eastAsia="Carlito" w:hAnsi="Carlito" w:cs="Carlito"/>
        </w:rPr>
        <w:t>No incluye adicionales en materiales, medicinas, procedimientos u otro tipo de gastos no señalados en el presupuesto.</w:t>
      </w:r>
    </w:p>
    <w:p w14:paraId="6869E873" w14:textId="77777777" w:rsidR="0070335A" w:rsidRDefault="00000000">
      <w:pPr>
        <w:tabs>
          <w:tab w:val="left" w:pos="8678"/>
        </w:tabs>
        <w:rPr>
          <w:rFonts w:ascii="Carlito" w:eastAsia="Carlito" w:hAnsi="Carlito" w:cs="Carlito"/>
          <w:b/>
        </w:rPr>
      </w:pPr>
      <w:r>
        <w:rPr>
          <w:rFonts w:ascii="Carlito" w:eastAsia="Carlito" w:hAnsi="Carlito" w:cs="Carlito"/>
          <w:b/>
        </w:rPr>
        <w:t>VIGENCIA DEL PRESUPUESTO</w:t>
      </w:r>
    </w:p>
    <w:p w14:paraId="4207609D" w14:textId="77777777" w:rsidR="0070335A"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El presupuesto tiene una vigencia de 90 días desde la fecha de emisión.</w:t>
      </w:r>
    </w:p>
    <w:p w14:paraId="301242E6" w14:textId="77777777" w:rsidR="0070335A"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En el caso de un presupuesto promocional, la vigencia de este será hasta la fecha que finalice la promoción.</w:t>
      </w:r>
    </w:p>
    <w:p w14:paraId="479D3F8E" w14:textId="77777777" w:rsidR="0070335A"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Una vez pagado el tratamiento el presupuesto tendrá una validez de 60 días</w:t>
      </w:r>
    </w:p>
    <w:p w14:paraId="769C07CB" w14:textId="77777777" w:rsidR="0070335A"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Una vez vencido el plazo ampliado, cualquier pago anticipado se utilizará como un monto que servirá para cubrir el nuevo presupuesto que se elabore con los precios vigentes a dicha fecha.</w:t>
      </w:r>
    </w:p>
    <w:p w14:paraId="5AE3F573" w14:textId="77777777" w:rsidR="0070335A" w:rsidRDefault="0070335A">
      <w:pPr>
        <w:pBdr>
          <w:top w:val="nil"/>
          <w:left w:val="nil"/>
          <w:bottom w:val="nil"/>
          <w:right w:val="nil"/>
          <w:between w:val="nil"/>
        </w:pBdr>
        <w:tabs>
          <w:tab w:val="left" w:pos="8678"/>
        </w:tabs>
        <w:spacing w:after="160" w:line="259" w:lineRule="auto"/>
        <w:ind w:left="720"/>
        <w:rPr>
          <w:rFonts w:ascii="Carlito" w:eastAsia="Carlito" w:hAnsi="Carlito" w:cs="Carlito"/>
          <w:b/>
          <w:color w:val="000000"/>
        </w:rPr>
      </w:pPr>
    </w:p>
    <w:p w14:paraId="764C1C9C" w14:textId="77777777" w:rsidR="0070335A" w:rsidRDefault="00000000">
      <w:pPr>
        <w:tabs>
          <w:tab w:val="left" w:pos="8678"/>
        </w:tabs>
        <w:rPr>
          <w:rFonts w:ascii="Carlito" w:eastAsia="Carlito" w:hAnsi="Carlito" w:cs="Carlito"/>
          <w:b/>
        </w:rPr>
      </w:pPr>
      <w:r>
        <w:rPr>
          <w:rFonts w:ascii="Carlito" w:eastAsia="Carlito" w:hAnsi="Carlito" w:cs="Carlito"/>
          <w:b/>
        </w:rPr>
        <w:t>DEVOLUCIÓN DE ANTICIPOS O DE SERVICIOS NO REALIZADOS</w:t>
      </w:r>
    </w:p>
    <w:p w14:paraId="60F272B9" w14:textId="77777777" w:rsidR="0070335A" w:rsidRDefault="00000000">
      <w:pPr>
        <w:tabs>
          <w:tab w:val="left" w:pos="8678"/>
        </w:tabs>
        <w:jc w:val="both"/>
        <w:rPr>
          <w:rFonts w:ascii="Carlito" w:eastAsia="Carlito" w:hAnsi="Carlito" w:cs="Carlito"/>
        </w:rPr>
      </w:pPr>
      <w:r>
        <w:rPr>
          <w:rFonts w:ascii="Carlito" w:eastAsia="Carlito" w:hAnsi="Carlito" w:cs="Carlito"/>
        </w:rPr>
        <w:t>En caso la paciente decida no continuar con el tratamiento en cualquiera de sus etapas, la empresa hará la devolución del dinero abonado de todos los procedimientos no realizados, con una retención del 10% por motivos de gastos administrativos.</w:t>
      </w:r>
    </w:p>
    <w:p w14:paraId="50280C55" w14:textId="77777777" w:rsidR="0070335A" w:rsidRDefault="0070335A">
      <w:pPr>
        <w:tabs>
          <w:tab w:val="left" w:pos="8678"/>
        </w:tabs>
        <w:rPr>
          <w:rFonts w:ascii="Carlito" w:eastAsia="Carlito" w:hAnsi="Carlito" w:cs="Carlito"/>
          <w:b/>
        </w:rPr>
      </w:pPr>
    </w:p>
    <w:p w14:paraId="2B6DECA6" w14:textId="77777777" w:rsidR="0070335A" w:rsidRDefault="00000000">
      <w:pPr>
        <w:tabs>
          <w:tab w:val="left" w:pos="8678"/>
        </w:tabs>
        <w:spacing w:after="0" w:line="240" w:lineRule="auto"/>
        <w:jc w:val="center"/>
        <w:rPr>
          <w:rFonts w:ascii="Carlito" w:eastAsia="Carlito" w:hAnsi="Carlito" w:cs="Carlito"/>
          <w:b/>
        </w:rPr>
      </w:pPr>
      <w:r>
        <w:rPr>
          <w:rFonts w:ascii="Carlito" w:eastAsia="Carlito" w:hAnsi="Carlito" w:cs="Carlito"/>
          <w:b/>
        </w:rPr>
        <w:t>HEMOS LEIDO Y ACEPTAMOS LAS CONDICIONES Y TÉRMINOS ASOCIADOS A LOS SERVICIOS</w:t>
      </w:r>
    </w:p>
    <w:p w14:paraId="331C78FE" w14:textId="77777777" w:rsidR="0070335A" w:rsidRDefault="00000000">
      <w:pPr>
        <w:tabs>
          <w:tab w:val="left" w:pos="8678"/>
        </w:tabs>
        <w:spacing w:after="0" w:line="240" w:lineRule="auto"/>
        <w:jc w:val="center"/>
        <w:rPr>
          <w:rFonts w:ascii="Carlito" w:eastAsia="Carlito" w:hAnsi="Carlito" w:cs="Carlito"/>
          <w:b/>
        </w:rPr>
      </w:pPr>
      <w:r>
        <w:rPr>
          <w:rFonts w:ascii="Carlito" w:eastAsia="Carlito" w:hAnsi="Carlito" w:cs="Carlito"/>
          <w:b/>
        </w:rPr>
        <w:t>INDICADOS EN EL PRESUPUESTO</w:t>
      </w:r>
    </w:p>
    <w:p w14:paraId="665A7632" w14:textId="77777777" w:rsidR="0070335A" w:rsidRDefault="0070335A">
      <w:pPr>
        <w:tabs>
          <w:tab w:val="left" w:pos="8678"/>
        </w:tabs>
        <w:spacing w:line="240" w:lineRule="auto"/>
        <w:jc w:val="center"/>
        <w:rPr>
          <w:rFonts w:ascii="Carlito" w:eastAsia="Carlito" w:hAnsi="Carlito" w:cs="Carlito"/>
          <w:b/>
        </w:rPr>
      </w:pPr>
    </w:p>
    <w:p w14:paraId="377558C5" w14:textId="77777777" w:rsidR="0070335A" w:rsidRDefault="0070335A">
      <w:pPr>
        <w:tabs>
          <w:tab w:val="left" w:pos="8678"/>
        </w:tabs>
        <w:spacing w:line="240" w:lineRule="auto"/>
        <w:jc w:val="center"/>
        <w:rPr>
          <w:rFonts w:ascii="Carlito" w:eastAsia="Carlito" w:hAnsi="Carlito" w:cs="Carlito"/>
          <w:b/>
        </w:rPr>
      </w:pPr>
    </w:p>
    <w:p w14:paraId="585EFC08" w14:textId="77777777" w:rsidR="00B1498F" w:rsidRPr="00B1498F" w:rsidRDefault="00B1498F" w:rsidP="00B1498F">
      <w:pPr>
        <w:tabs>
          <w:tab w:val="left" w:pos="8678"/>
        </w:tabs>
        <w:spacing w:line="240" w:lineRule="auto"/>
        <w:jc w:val="center"/>
        <w:rPr>
          <w:rFonts w:ascii="Carlito" w:eastAsia="Carlito" w:hAnsi="Carlito" w:cs="Carlito"/>
          <w:b/>
        </w:rPr>
      </w:pPr>
    </w:p>
    <w:p w14:paraId="4EF79752" w14:textId="77777777" w:rsidR="00B1498F" w:rsidRPr="00B1498F" w:rsidRDefault="00B1498F" w:rsidP="00B1498F">
      <w:pPr>
        <w:tabs>
          <w:tab w:val="left" w:pos="8678"/>
        </w:tabs>
        <w:spacing w:line="240" w:lineRule="auto"/>
        <w:jc w:val="center"/>
        <w:rPr>
          <w:rFonts w:ascii="Carlito" w:eastAsia="Carlito" w:hAnsi="Carlito" w:cs="Carlito"/>
          <w:b/>
        </w:rPr>
      </w:pPr>
      <w:r w:rsidRPr="00B1498F">
        <w:rPr>
          <w:rFonts w:ascii="Carlito" w:eastAsia="Carlito" w:hAnsi="Carlito" w:cs="Carlito"/>
          <w:b/>
        </w:rPr>
        <w:t xml:space="preserve">_____________________________                          ________________________________ </w:t>
      </w:r>
    </w:p>
    <w:p w14:paraId="0B750B85" w14:textId="77777777" w:rsidR="00B1498F" w:rsidRPr="00B1498F" w:rsidRDefault="00B1498F" w:rsidP="00B1498F">
      <w:pPr>
        <w:tabs>
          <w:tab w:val="left" w:pos="8678"/>
        </w:tabs>
        <w:spacing w:line="240" w:lineRule="auto"/>
        <w:jc w:val="center"/>
        <w:rPr>
          <w:rFonts w:ascii="Carlito" w:eastAsia="Carlito" w:hAnsi="Carlito" w:cs="Carlito"/>
          <w:b/>
        </w:rPr>
      </w:pPr>
      <w:r w:rsidRPr="00B1498F">
        <w:rPr>
          <w:rFonts w:ascii="Carlito" w:eastAsia="Carlito" w:hAnsi="Carlito" w:cs="Carlito"/>
          <w:b/>
        </w:rPr>
        <w:t xml:space="preserve">                         NATURVITRA SAC                                                </w:t>
      </w:r>
      <w:proofErr w:type="gramStart"/>
      <w:r w:rsidRPr="00B1498F">
        <w:rPr>
          <w:rFonts w:ascii="Carlito" w:eastAsia="Carlito" w:hAnsi="Carlito" w:cs="Carlito"/>
          <w:b/>
        </w:rPr>
        <w:t xml:space="preserve">   (</w:t>
      </w:r>
      <w:proofErr w:type="gramEnd"/>
      <w:r w:rsidRPr="00B1498F">
        <w:rPr>
          <w:rFonts w:ascii="Carlito" w:eastAsia="Carlito" w:hAnsi="Carlito" w:cs="Carlito"/>
          <w:b/>
        </w:rPr>
        <w:t>FIRMA Y NOMBRE DE LA PACIENTE)</w:t>
      </w:r>
    </w:p>
    <w:p w14:paraId="2447A1EB" w14:textId="77777777" w:rsidR="00B1498F" w:rsidRPr="00B1498F" w:rsidRDefault="00B1498F" w:rsidP="00B1498F">
      <w:pPr>
        <w:tabs>
          <w:tab w:val="left" w:pos="8678"/>
        </w:tabs>
        <w:spacing w:line="240" w:lineRule="auto"/>
        <w:jc w:val="center"/>
        <w:rPr>
          <w:rFonts w:ascii="Carlito" w:eastAsia="Carlito" w:hAnsi="Carlito" w:cs="Carlito"/>
          <w:b/>
        </w:rPr>
      </w:pPr>
    </w:p>
    <w:p w14:paraId="6B1B7B7A" w14:textId="77777777" w:rsidR="00B1498F" w:rsidRPr="00B1498F" w:rsidRDefault="00B1498F" w:rsidP="00B1498F">
      <w:pPr>
        <w:tabs>
          <w:tab w:val="left" w:pos="8678"/>
        </w:tabs>
        <w:spacing w:line="240" w:lineRule="auto"/>
        <w:jc w:val="center"/>
        <w:rPr>
          <w:rFonts w:ascii="Carlito" w:eastAsia="Carlito" w:hAnsi="Carlito" w:cs="Carlito"/>
          <w:b/>
        </w:rPr>
      </w:pPr>
    </w:p>
    <w:p w14:paraId="185CDFA0" w14:textId="77777777" w:rsidR="00B1498F" w:rsidRPr="00B1498F" w:rsidRDefault="00B1498F" w:rsidP="00B1498F">
      <w:pPr>
        <w:tabs>
          <w:tab w:val="left" w:pos="8678"/>
        </w:tabs>
        <w:spacing w:line="240" w:lineRule="auto"/>
        <w:jc w:val="center"/>
        <w:rPr>
          <w:rFonts w:ascii="Carlito" w:eastAsia="Carlito" w:hAnsi="Carlito" w:cs="Carlito"/>
          <w:b/>
        </w:rPr>
      </w:pPr>
    </w:p>
    <w:p w14:paraId="3DFBAA9B" w14:textId="77777777" w:rsidR="00B1498F" w:rsidRPr="00B1498F" w:rsidRDefault="00B1498F" w:rsidP="00B1498F">
      <w:pPr>
        <w:tabs>
          <w:tab w:val="left" w:pos="8678"/>
        </w:tabs>
        <w:spacing w:line="240" w:lineRule="auto"/>
        <w:jc w:val="right"/>
        <w:rPr>
          <w:rFonts w:ascii="Carlito" w:eastAsia="Carlito" w:hAnsi="Carlito" w:cs="Carlito"/>
          <w:b/>
        </w:rPr>
      </w:pPr>
      <w:r w:rsidRPr="00B1498F">
        <w:rPr>
          <w:rFonts w:ascii="Carlito" w:eastAsia="Carlito" w:hAnsi="Carlito" w:cs="Carlito"/>
          <w:b/>
        </w:rPr>
        <w:t xml:space="preserve">ASESORA DE FERTILIDAD: Obst. </w:t>
      </w:r>
    </w:p>
    <w:p w14:paraId="778EF484" w14:textId="63EEB9E9" w:rsidR="0070335A" w:rsidRDefault="0070335A" w:rsidP="00B1498F">
      <w:pPr>
        <w:tabs>
          <w:tab w:val="left" w:pos="8678"/>
        </w:tabs>
        <w:spacing w:line="240" w:lineRule="auto"/>
        <w:jc w:val="center"/>
        <w:rPr>
          <w:rFonts w:ascii="Carlito" w:eastAsia="Carlito" w:hAnsi="Carlito" w:cs="Carlito"/>
          <w:b/>
        </w:rPr>
      </w:pPr>
    </w:p>
    <w:sectPr w:rsidR="0070335A">
      <w:headerReference w:type="default" r:id="rId8"/>
      <w:pgSz w:w="11906" w:h="16838"/>
      <w:pgMar w:top="1440" w:right="1416"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33C83" w14:textId="77777777" w:rsidR="00781BAA" w:rsidRDefault="00781BAA">
      <w:pPr>
        <w:spacing w:after="0" w:line="240" w:lineRule="auto"/>
      </w:pPr>
      <w:r>
        <w:separator/>
      </w:r>
    </w:p>
  </w:endnote>
  <w:endnote w:type="continuationSeparator" w:id="0">
    <w:p w14:paraId="2B38293F" w14:textId="77777777" w:rsidR="00781BAA" w:rsidRDefault="00781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B94D732-EE46-4609-A9C0-75BED5F127D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05A7EA23-0B07-45F0-BBB2-5D29FE7FA9F8}"/>
    <w:embedBold r:id="rId3" w:fontKey="{EEFEC609-F8E9-4122-9678-2AB40884BCCC}"/>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embedRegular r:id="rId4" w:fontKey="{1233274B-665F-4806-846B-D8F81DCAE6F9}"/>
    <w:embedBold r:id="rId5" w:fontKey="{8A16176A-3F16-4E92-B4BF-2101426F1DEE}"/>
  </w:font>
  <w:font w:name="Georgia">
    <w:panose1 w:val="02040502050405020303"/>
    <w:charset w:val="00"/>
    <w:family w:val="roman"/>
    <w:pitch w:val="variable"/>
    <w:sig w:usb0="00000287" w:usb1="00000000" w:usb2="00000000" w:usb3="00000000" w:csb0="0000009F" w:csb1="00000000"/>
    <w:embedRegular r:id="rId6" w:fontKey="{3CC6BDFB-B416-40E6-BC1E-45535AB75756}"/>
    <w:embedItalic r:id="rId7" w:fontKey="{23E9522F-C548-4DA8-AFED-5141FB182873}"/>
  </w:font>
  <w:font w:name="Carlito">
    <w:charset w:val="00"/>
    <w:family w:val="swiss"/>
    <w:pitch w:val="variable"/>
    <w:sig w:usb0="E10002FF" w:usb1="5000ECFF" w:usb2="00000009" w:usb3="00000000" w:csb0="0000019F" w:csb1="00000000"/>
    <w:embedRegular r:id="rId8" w:fontKey="{EC462C90-F720-4E3F-A66A-BBFD4AD34694}"/>
    <w:embedBold r:id="rId9" w:fontKey="{8D2FF62D-B113-49DC-A563-FE1EF663B090}"/>
    <w:embedBoldItalic r:id="rId10" w:fontKey="{FF1B7F91-B123-448A-B2AD-0611A2D96E7B}"/>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1" w:fontKey="{7990B26E-E566-441B-8F16-63CAF6A99F50}"/>
    <w:embedBold r:id="rId12" w:fontKey="{20CC0059-147B-4D62-93AF-AF002D3D10BD}"/>
  </w:font>
  <w:font w:name="Calibri Light">
    <w:panose1 w:val="020F0302020204030204"/>
    <w:charset w:val="00"/>
    <w:family w:val="swiss"/>
    <w:pitch w:val="variable"/>
    <w:sig w:usb0="E4002EFF" w:usb1="C000247B" w:usb2="00000009" w:usb3="00000000" w:csb0="000001FF" w:csb1="00000000"/>
    <w:embedRegular r:id="rId13" w:fontKey="{9172414F-0081-456C-A527-04C14B43023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44D06" w14:textId="77777777" w:rsidR="00781BAA" w:rsidRDefault="00781BAA">
      <w:pPr>
        <w:spacing w:after="0" w:line="240" w:lineRule="auto"/>
      </w:pPr>
      <w:r>
        <w:separator/>
      </w:r>
    </w:p>
  </w:footnote>
  <w:footnote w:type="continuationSeparator" w:id="0">
    <w:p w14:paraId="31F6B098" w14:textId="77777777" w:rsidR="00781BAA" w:rsidRDefault="00781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EE31E" w14:textId="77777777" w:rsidR="0070335A"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42598689" wp14:editId="7F8B02A5">
          <wp:simplePos x="0" y="0"/>
          <wp:positionH relativeFrom="column">
            <wp:posOffset>-632011</wp:posOffset>
          </wp:positionH>
          <wp:positionV relativeFrom="paragraph">
            <wp:posOffset>-417493</wp:posOffset>
          </wp:positionV>
          <wp:extent cx="7527290" cy="10691653"/>
          <wp:effectExtent l="0" t="0" r="0" b="0"/>
          <wp:wrapNone/>
          <wp:docPr id="9" name="image1.png" descr="C:\Users\PC\AppData\Local\Microsoft\Windows\INetCache\Content.Word\hoja membretada 2021 - contornos-01.png"/>
          <wp:cNvGraphicFramePr/>
          <a:graphic xmlns:a="http://schemas.openxmlformats.org/drawingml/2006/main">
            <a:graphicData uri="http://schemas.openxmlformats.org/drawingml/2006/picture">
              <pic:pic xmlns:pic="http://schemas.openxmlformats.org/drawingml/2006/picture">
                <pic:nvPicPr>
                  <pic:cNvPr id="0" name="image1.png" descr="C:\Users\PC\AppData\Local\Microsoft\Windows\INetCache\Content.Word\hoja membretada 2021 - contornos-01.png"/>
                  <pic:cNvPicPr preferRelativeResize="0"/>
                </pic:nvPicPr>
                <pic:blipFill>
                  <a:blip r:embed="rId1"/>
                  <a:srcRect/>
                  <a:stretch>
                    <a:fillRect/>
                  </a:stretch>
                </pic:blipFill>
                <pic:spPr>
                  <a:xfrm>
                    <a:off x="0" y="0"/>
                    <a:ext cx="7527290" cy="1069165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86627"/>
    <w:multiLevelType w:val="multilevel"/>
    <w:tmpl w:val="4C0E24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9102014"/>
    <w:multiLevelType w:val="multilevel"/>
    <w:tmpl w:val="BA6A01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7B328F9"/>
    <w:multiLevelType w:val="multilevel"/>
    <w:tmpl w:val="3C18E3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27308870">
    <w:abstractNumId w:val="2"/>
  </w:num>
  <w:num w:numId="2" w16cid:durableId="21365246">
    <w:abstractNumId w:val="1"/>
  </w:num>
  <w:num w:numId="3" w16cid:durableId="1430614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35A"/>
    <w:rsid w:val="00273BE3"/>
    <w:rsid w:val="0070335A"/>
    <w:rsid w:val="00781BAA"/>
    <w:rsid w:val="008E04C5"/>
    <w:rsid w:val="00921BD9"/>
    <w:rsid w:val="00940724"/>
    <w:rsid w:val="009A24DA"/>
    <w:rsid w:val="00B1498F"/>
    <w:rsid w:val="00C0629E"/>
    <w:rsid w:val="00C82350"/>
    <w:rsid w:val="00EA3CE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1037A3"/>
  <w15:docId w15:val="{93104357-DEA5-4F46-B7B6-EE030579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before="44" w:after="0" w:line="240" w:lineRule="auto"/>
      <w:ind w:left="102"/>
      <w:outlineLvl w:val="0"/>
    </w:pPr>
    <w:rPr>
      <w:b/>
      <w:sz w:val="28"/>
      <w:szCs w:val="28"/>
      <w:u w:val="single"/>
    </w:rPr>
  </w:style>
  <w:style w:type="paragraph" w:styleId="Ttulo2">
    <w:name w:val="heading 2"/>
    <w:basedOn w:val="Normal"/>
    <w:next w:val="Normal"/>
    <w:uiPriority w:val="9"/>
    <w:semiHidden/>
    <w:unhideWhenUsed/>
    <w:qFormat/>
    <w:pPr>
      <w:widowControl w:val="0"/>
      <w:spacing w:after="0" w:line="240" w:lineRule="auto"/>
      <w:ind w:left="810"/>
      <w:outlineLvl w:val="1"/>
    </w:pPr>
    <w:rPr>
      <w:b/>
      <w:sz w:val="24"/>
      <w:szCs w:val="24"/>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ind w:left="4000" w:right="3461"/>
      <w:jc w:val="center"/>
    </w:pPr>
    <w:rPr>
      <w:rFonts w:ascii="Gadugi" w:eastAsia="Gadugi" w:hAnsi="Gadugi" w:cs="Gadugi"/>
      <w:b/>
      <w:u w:val="single"/>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B376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7698"/>
  </w:style>
  <w:style w:type="paragraph" w:styleId="Piedepgina">
    <w:name w:val="footer"/>
    <w:basedOn w:val="Normal"/>
    <w:link w:val="PiedepginaCar"/>
    <w:uiPriority w:val="99"/>
    <w:unhideWhenUsed/>
    <w:rsid w:val="00B376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7698"/>
  </w:style>
  <w:style w:type="paragraph" w:styleId="Sinespaciado">
    <w:name w:val="No Spacing"/>
    <w:uiPriority w:val="1"/>
    <w:qFormat/>
    <w:rsid w:val="00F56CB2"/>
    <w:pPr>
      <w:spacing w:after="0" w:line="240" w:lineRule="auto"/>
    </w:pPr>
  </w:style>
  <w:style w:type="paragraph" w:styleId="Prrafodelista">
    <w:name w:val="List Paragraph"/>
    <w:basedOn w:val="Normal"/>
    <w:uiPriority w:val="1"/>
    <w:qFormat/>
    <w:rsid w:val="00F56CB2"/>
    <w:pPr>
      <w:spacing w:after="160" w:line="259" w:lineRule="auto"/>
      <w:ind w:left="720"/>
      <w:contextualSpacing/>
    </w:pPr>
    <w:rPr>
      <w:rFonts w:asciiTheme="minorHAnsi" w:eastAsiaTheme="minorHAnsi" w:hAnsiTheme="minorHAnsi" w:cstheme="minorBidi"/>
    </w:rPr>
  </w:style>
  <w:style w:type="character" w:customStyle="1" w:styleId="Ttulo1Car">
    <w:name w:val="Título 1 Car"/>
    <w:basedOn w:val="Fuentedeprrafopredeter"/>
    <w:uiPriority w:val="9"/>
    <w:rsid w:val="008C2C73"/>
    <w:rPr>
      <w:rFonts w:ascii="Calibri" w:eastAsia="Calibri" w:hAnsi="Calibri" w:cs="Calibri"/>
      <w:b/>
      <w:bCs/>
      <w:sz w:val="28"/>
      <w:szCs w:val="28"/>
      <w:u w:val="single" w:color="000000"/>
      <w:lang w:val="es-ES"/>
    </w:rPr>
  </w:style>
  <w:style w:type="character" w:customStyle="1" w:styleId="Ttulo2Car">
    <w:name w:val="Título 2 Car"/>
    <w:basedOn w:val="Fuentedeprrafopredeter"/>
    <w:uiPriority w:val="9"/>
    <w:rsid w:val="008C2C73"/>
    <w:rPr>
      <w:rFonts w:ascii="Calibri" w:eastAsia="Calibri" w:hAnsi="Calibri" w:cs="Calibri"/>
      <w:b/>
      <w:bCs/>
      <w:sz w:val="24"/>
      <w:szCs w:val="24"/>
      <w:lang w:val="es-ES"/>
    </w:rPr>
  </w:style>
  <w:style w:type="paragraph" w:styleId="Textoindependiente">
    <w:name w:val="Body Text"/>
    <w:basedOn w:val="Normal"/>
    <w:link w:val="TextoindependienteCar"/>
    <w:uiPriority w:val="1"/>
    <w:qFormat/>
    <w:rsid w:val="008C2C73"/>
    <w:pPr>
      <w:widowControl w:val="0"/>
      <w:autoSpaceDE w:val="0"/>
      <w:autoSpaceDN w:val="0"/>
      <w:spacing w:after="0" w:line="240" w:lineRule="auto"/>
    </w:pPr>
    <w:rPr>
      <w:sz w:val="24"/>
      <w:szCs w:val="24"/>
      <w:lang w:val="es-ES"/>
    </w:rPr>
  </w:style>
  <w:style w:type="character" w:customStyle="1" w:styleId="TextoindependienteCar">
    <w:name w:val="Texto independiente Car"/>
    <w:basedOn w:val="Fuentedeprrafopredeter"/>
    <w:link w:val="Textoindependiente"/>
    <w:uiPriority w:val="1"/>
    <w:rsid w:val="008C2C73"/>
    <w:rPr>
      <w:rFonts w:ascii="Calibri" w:eastAsia="Calibri" w:hAnsi="Calibri" w:cs="Calibri"/>
      <w:sz w:val="24"/>
      <w:szCs w:val="24"/>
      <w:lang w:val="es-ES"/>
    </w:rPr>
  </w:style>
  <w:style w:type="table" w:customStyle="1" w:styleId="TableNormal1">
    <w:name w:val="Table Normal"/>
    <w:uiPriority w:val="2"/>
    <w:semiHidden/>
    <w:unhideWhenUsed/>
    <w:qFormat/>
    <w:rsid w:val="00105D3C"/>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05D3C"/>
    <w:pPr>
      <w:widowControl w:val="0"/>
      <w:autoSpaceDE w:val="0"/>
      <w:autoSpaceDN w:val="0"/>
      <w:spacing w:after="0" w:line="268" w:lineRule="exact"/>
    </w:pPr>
    <w:rPr>
      <w:lang w:val="es-ES"/>
    </w:rPr>
  </w:style>
  <w:style w:type="character" w:styleId="Hipervnculo">
    <w:name w:val="Hyperlink"/>
    <w:basedOn w:val="Fuentedeprrafopredeter"/>
    <w:uiPriority w:val="99"/>
    <w:unhideWhenUsed/>
    <w:rsid w:val="00105D3C"/>
    <w:rPr>
      <w:color w:val="0563C1" w:themeColor="hyperlink"/>
      <w:u w:val="single"/>
    </w:rPr>
  </w:style>
  <w:style w:type="paragraph" w:customStyle="1" w:styleId="Default">
    <w:name w:val="Default"/>
    <w:rsid w:val="00075E5A"/>
    <w:pPr>
      <w:autoSpaceDE w:val="0"/>
      <w:autoSpaceDN w:val="0"/>
      <w:adjustRightInd w:val="0"/>
      <w:spacing w:after="0" w:line="240" w:lineRule="auto"/>
    </w:pPr>
    <w:rPr>
      <w:color w:val="000000"/>
      <w:sz w:val="24"/>
      <w:szCs w:val="24"/>
    </w:rPr>
  </w:style>
  <w:style w:type="table" w:styleId="Tablaconcuadrcula">
    <w:name w:val="Table Grid"/>
    <w:basedOn w:val="Tablanormal"/>
    <w:uiPriority w:val="39"/>
    <w:rsid w:val="00075E5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basedOn w:val="Fuentedeprrafopredeter"/>
    <w:uiPriority w:val="10"/>
    <w:rsid w:val="003E197D"/>
    <w:rPr>
      <w:rFonts w:ascii="Gadugi" w:eastAsia="Gadugi" w:hAnsi="Gadugi" w:cs="Gadugi"/>
      <w:b/>
      <w:bCs/>
      <w:u w:val="single" w:color="000000"/>
      <w:lang w:val="es-ES"/>
    </w:rPr>
  </w:style>
  <w:style w:type="character" w:styleId="Fuerte">
    <w:name w:val="Strong"/>
    <w:basedOn w:val="Fuentedeprrafopredeter"/>
    <w:uiPriority w:val="22"/>
    <w:qFormat/>
    <w:rsid w:val="00BA3B78"/>
    <w:rPr>
      <w:b/>
      <w:bCs/>
    </w:rPr>
  </w:style>
  <w:style w:type="table" w:customStyle="1" w:styleId="a">
    <w:basedOn w:val="TableNormal1"/>
    <w:tblPr>
      <w:tblStyleRowBandSize w:val="1"/>
      <w:tblStyleColBandSize w:val="1"/>
      <w:tblCellMar>
        <w:left w:w="7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0"/>
    <w:pPr>
      <w:widowControl w:val="0"/>
      <w:spacing w:after="0" w:line="240" w:lineRule="auto"/>
    </w:pPr>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x6ixFYw1o7dx0ZEPkGkMZ7zPAg==">CgMxLjA4AHIhMV9YUXlPd1NEQVZqRG4xd3JZN1dteFJjN21wZ0p3NmVr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395</Words>
  <Characters>2173</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vitra centro de fertilidad</cp:lastModifiedBy>
  <cp:revision>3</cp:revision>
  <cp:lastPrinted>2026-02-04T16:43:00Z</cp:lastPrinted>
  <dcterms:created xsi:type="dcterms:W3CDTF">2026-05-08T19:27:00Z</dcterms:created>
  <dcterms:modified xsi:type="dcterms:W3CDTF">2026-05-08T19:29:00Z</dcterms:modified>
</cp:coreProperties>
</file>