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E5D4D1" w14:textId="77777777" w:rsidR="009B29AE" w:rsidRDefault="009B29AE"/>
    <w:p w14:paraId="792225DF" w14:textId="77777777" w:rsidR="009B29AE" w:rsidRDefault="009B29AE"/>
    <w:tbl>
      <w:tblPr>
        <w:tblStyle w:val="a"/>
        <w:tblW w:w="9793" w:type="dxa"/>
        <w:tblInd w:w="0" w:type="dxa"/>
        <w:tblLayout w:type="fixed"/>
        <w:tblLook w:val="0400" w:firstRow="0" w:lastRow="0" w:firstColumn="0" w:lastColumn="0" w:noHBand="0" w:noVBand="1"/>
      </w:tblPr>
      <w:tblGrid>
        <w:gridCol w:w="5175"/>
        <w:gridCol w:w="2369"/>
        <w:gridCol w:w="2249"/>
      </w:tblGrid>
      <w:tr w:rsidR="009B29AE" w14:paraId="49DD2859" w14:textId="77777777">
        <w:trPr>
          <w:trHeight w:val="448"/>
        </w:trPr>
        <w:tc>
          <w:tcPr>
            <w:tcW w:w="9793" w:type="dxa"/>
            <w:gridSpan w:val="3"/>
            <w:tcBorders>
              <w:top w:val="nil"/>
              <w:left w:val="nil"/>
              <w:bottom w:val="nil"/>
              <w:right w:val="nil"/>
            </w:tcBorders>
            <w:vAlign w:val="bottom"/>
          </w:tcPr>
          <w:p w14:paraId="2E13D4F3" w14:textId="77777777" w:rsidR="009B29AE" w:rsidRDefault="00000000">
            <w:pPr>
              <w:spacing w:after="0" w:line="240" w:lineRule="auto"/>
              <w:jc w:val="center"/>
              <w:rPr>
                <w:rFonts w:ascii="Carlito" w:eastAsia="Carlito" w:hAnsi="Carlito" w:cs="Carlito"/>
                <w:b/>
                <w:bCs/>
                <w:color w:val="000000"/>
                <w:sz w:val="24"/>
                <w:szCs w:val="24"/>
              </w:rPr>
            </w:pPr>
            <w:r>
              <w:rPr>
                <w:rFonts w:ascii="Carlito" w:eastAsia="Carlito" w:hAnsi="Carlito" w:cs="Carlito"/>
                <w:b/>
                <w:bCs/>
                <w:color w:val="000000"/>
                <w:sz w:val="32"/>
                <w:szCs w:val="32"/>
              </w:rPr>
              <w:t xml:space="preserve">PRESUPUESTO </w:t>
            </w:r>
          </w:p>
        </w:tc>
      </w:tr>
      <w:tr w:rsidR="009B29AE" w14:paraId="5E5B8CBC" w14:textId="77777777">
        <w:trPr>
          <w:trHeight w:val="139"/>
        </w:trPr>
        <w:tc>
          <w:tcPr>
            <w:tcW w:w="5175" w:type="dxa"/>
            <w:tcBorders>
              <w:top w:val="nil"/>
              <w:left w:val="nil"/>
              <w:bottom w:val="single" w:sz="8" w:space="0" w:color="000000"/>
              <w:right w:val="nil"/>
            </w:tcBorders>
            <w:vAlign w:val="bottom"/>
          </w:tcPr>
          <w:p w14:paraId="4461AF68" w14:textId="77777777" w:rsidR="009B29AE" w:rsidRDefault="00000000">
            <w:pPr>
              <w:spacing w:after="0" w:line="240" w:lineRule="auto"/>
              <w:rPr>
                <w:color w:val="000000"/>
                <w:sz w:val="24"/>
                <w:szCs w:val="24"/>
              </w:rPr>
            </w:pPr>
            <w:r>
              <w:rPr>
                <w:color w:val="000000"/>
                <w:sz w:val="24"/>
                <w:szCs w:val="24"/>
              </w:rPr>
              <w:t> </w:t>
            </w:r>
          </w:p>
        </w:tc>
        <w:tc>
          <w:tcPr>
            <w:tcW w:w="2369" w:type="dxa"/>
            <w:tcBorders>
              <w:top w:val="nil"/>
              <w:left w:val="nil"/>
              <w:bottom w:val="single" w:sz="8" w:space="0" w:color="000000"/>
              <w:right w:val="nil"/>
            </w:tcBorders>
            <w:vAlign w:val="bottom"/>
          </w:tcPr>
          <w:p w14:paraId="7292F0C9" w14:textId="77777777" w:rsidR="009B29AE" w:rsidRDefault="00000000">
            <w:pPr>
              <w:spacing w:after="0" w:line="240" w:lineRule="auto"/>
              <w:rPr>
                <w:color w:val="000000"/>
                <w:sz w:val="24"/>
                <w:szCs w:val="24"/>
              </w:rPr>
            </w:pPr>
            <w:r>
              <w:rPr>
                <w:color w:val="000000"/>
                <w:sz w:val="24"/>
                <w:szCs w:val="24"/>
              </w:rPr>
              <w:t> </w:t>
            </w:r>
          </w:p>
        </w:tc>
        <w:tc>
          <w:tcPr>
            <w:tcW w:w="2249" w:type="dxa"/>
            <w:tcBorders>
              <w:top w:val="nil"/>
              <w:left w:val="nil"/>
              <w:bottom w:val="single" w:sz="8" w:space="0" w:color="000000"/>
              <w:right w:val="nil"/>
            </w:tcBorders>
            <w:vAlign w:val="bottom"/>
          </w:tcPr>
          <w:p w14:paraId="0A2C3E37" w14:textId="77777777" w:rsidR="009B29AE" w:rsidRDefault="00000000">
            <w:pPr>
              <w:spacing w:after="0" w:line="240" w:lineRule="auto"/>
              <w:rPr>
                <w:color w:val="000000"/>
                <w:sz w:val="24"/>
                <w:szCs w:val="24"/>
              </w:rPr>
            </w:pPr>
            <w:r>
              <w:rPr>
                <w:color w:val="000000"/>
                <w:sz w:val="24"/>
                <w:szCs w:val="24"/>
              </w:rPr>
              <w:t> </w:t>
            </w:r>
          </w:p>
        </w:tc>
      </w:tr>
      <w:tr w:rsidR="009B29AE" w14:paraId="71A2B4E1" w14:textId="77777777">
        <w:trPr>
          <w:trHeight w:val="216"/>
        </w:trPr>
        <w:tc>
          <w:tcPr>
            <w:tcW w:w="5175" w:type="dxa"/>
            <w:tcBorders>
              <w:top w:val="nil"/>
              <w:left w:val="nil"/>
              <w:bottom w:val="nil"/>
              <w:right w:val="nil"/>
            </w:tcBorders>
            <w:vAlign w:val="bottom"/>
          </w:tcPr>
          <w:p w14:paraId="7932F072" w14:textId="77777777" w:rsidR="009B29AE" w:rsidRDefault="009B29AE">
            <w:pPr>
              <w:spacing w:after="0" w:line="240" w:lineRule="auto"/>
              <w:rPr>
                <w:color w:val="000000"/>
                <w:sz w:val="24"/>
                <w:szCs w:val="24"/>
              </w:rPr>
            </w:pPr>
          </w:p>
        </w:tc>
        <w:tc>
          <w:tcPr>
            <w:tcW w:w="2369" w:type="dxa"/>
            <w:tcBorders>
              <w:top w:val="nil"/>
              <w:left w:val="nil"/>
              <w:bottom w:val="nil"/>
              <w:right w:val="nil"/>
            </w:tcBorders>
            <w:vAlign w:val="bottom"/>
          </w:tcPr>
          <w:p w14:paraId="323F31B0" w14:textId="77777777" w:rsidR="009B29AE" w:rsidRDefault="009B29AE">
            <w:pPr>
              <w:spacing w:after="0" w:line="240" w:lineRule="auto"/>
              <w:rPr>
                <w:rFonts w:ascii="Times New Roman" w:eastAsia="Times New Roman" w:hAnsi="Times New Roman" w:cs="Times New Roman"/>
                <w:sz w:val="24"/>
                <w:szCs w:val="24"/>
              </w:rPr>
            </w:pPr>
          </w:p>
        </w:tc>
        <w:tc>
          <w:tcPr>
            <w:tcW w:w="2249" w:type="dxa"/>
            <w:tcBorders>
              <w:top w:val="nil"/>
              <w:left w:val="nil"/>
              <w:bottom w:val="nil"/>
              <w:right w:val="nil"/>
            </w:tcBorders>
            <w:vAlign w:val="bottom"/>
          </w:tcPr>
          <w:p w14:paraId="3D61F28C" w14:textId="77777777" w:rsidR="009B29AE" w:rsidRDefault="009B29AE">
            <w:pPr>
              <w:spacing w:after="0" w:line="240" w:lineRule="auto"/>
              <w:rPr>
                <w:rFonts w:ascii="Times New Roman" w:eastAsia="Times New Roman" w:hAnsi="Times New Roman" w:cs="Times New Roman"/>
                <w:sz w:val="24"/>
                <w:szCs w:val="24"/>
              </w:rPr>
            </w:pPr>
          </w:p>
        </w:tc>
      </w:tr>
      <w:tr w:rsidR="009B29AE" w14:paraId="62C43863" w14:textId="77777777">
        <w:trPr>
          <w:trHeight w:val="272"/>
        </w:trPr>
        <w:tc>
          <w:tcPr>
            <w:tcW w:w="5175" w:type="dxa"/>
            <w:tcBorders>
              <w:top w:val="nil"/>
              <w:left w:val="nil"/>
              <w:bottom w:val="nil"/>
              <w:right w:val="nil"/>
            </w:tcBorders>
            <w:vAlign w:val="bottom"/>
          </w:tcPr>
          <w:p w14:paraId="0A021BA5" w14:textId="48AA3BFF" w:rsidR="009B29AE" w:rsidRDefault="00000000">
            <w:pPr>
              <w:spacing w:after="0" w:line="240" w:lineRule="auto"/>
              <w:ind w:right="-429"/>
              <w:rPr>
                <w:rFonts w:ascii="Roboto" w:eastAsia="Roboto" w:hAnsi="Roboto" w:cs="Roboto"/>
                <w:b/>
                <w:bCs/>
              </w:rPr>
            </w:pPr>
            <w:r>
              <w:rPr>
                <w:rFonts w:ascii="Carlito" w:eastAsia="Carlito" w:hAnsi="Carlito" w:cs="Carlito"/>
                <w:b/>
                <w:bCs/>
                <w:color w:val="000000"/>
              </w:rPr>
              <w:t>PACIENTE:</w:t>
            </w:r>
            <w:r>
              <w:rPr>
                <w:rFonts w:ascii="Roboto" w:eastAsia="Roboto" w:hAnsi="Roboto" w:cs="Roboto"/>
                <w:b/>
                <w:bCs/>
              </w:rPr>
              <w:t xml:space="preserve"> </w:t>
            </w:r>
          </w:p>
        </w:tc>
        <w:tc>
          <w:tcPr>
            <w:tcW w:w="2369" w:type="dxa"/>
            <w:tcBorders>
              <w:top w:val="nil"/>
              <w:left w:val="nil"/>
              <w:bottom w:val="nil"/>
              <w:right w:val="nil"/>
            </w:tcBorders>
            <w:vAlign w:val="bottom"/>
          </w:tcPr>
          <w:p w14:paraId="0DEB3ED1" w14:textId="77777777" w:rsidR="009B29AE" w:rsidRDefault="009B29AE">
            <w:pPr>
              <w:spacing w:after="0" w:line="240" w:lineRule="auto"/>
              <w:rPr>
                <w:rFonts w:ascii="Carlito" w:eastAsia="Carlito" w:hAnsi="Carlito" w:cs="Carlito"/>
                <w:b/>
                <w:bCs/>
                <w:color w:val="000000"/>
                <w:sz w:val="24"/>
                <w:szCs w:val="24"/>
              </w:rPr>
            </w:pPr>
          </w:p>
        </w:tc>
        <w:tc>
          <w:tcPr>
            <w:tcW w:w="2249" w:type="dxa"/>
            <w:tcBorders>
              <w:top w:val="nil"/>
              <w:left w:val="nil"/>
              <w:bottom w:val="nil"/>
              <w:right w:val="nil"/>
            </w:tcBorders>
            <w:vAlign w:val="bottom"/>
          </w:tcPr>
          <w:p w14:paraId="14D5A268" w14:textId="0D93B2D0" w:rsidR="009B29AE" w:rsidRDefault="00000000">
            <w:pPr>
              <w:spacing w:after="0" w:line="240" w:lineRule="auto"/>
              <w:rPr>
                <w:rFonts w:ascii="Carlito" w:eastAsia="Carlito" w:hAnsi="Carlito" w:cs="Carlito"/>
                <w:b/>
                <w:bCs/>
                <w:color w:val="000000"/>
                <w:sz w:val="24"/>
                <w:szCs w:val="24"/>
              </w:rPr>
            </w:pPr>
            <w:r>
              <w:rPr>
                <w:rFonts w:ascii="Carlito" w:eastAsia="Carlito" w:hAnsi="Carlito" w:cs="Carlito"/>
                <w:b/>
                <w:bCs/>
                <w:color w:val="000000"/>
                <w:sz w:val="24"/>
                <w:szCs w:val="24"/>
              </w:rPr>
              <w:t>FECHA:</w:t>
            </w:r>
            <w:r>
              <w:rPr>
                <w:rFonts w:ascii="Carlito" w:eastAsia="Carlito" w:hAnsi="Carlito" w:cs="Carlito"/>
                <w:color w:val="000000"/>
              </w:rPr>
              <w:t xml:space="preserve"> </w:t>
            </w:r>
            <w:r w:rsidR="00582557">
              <w:rPr>
                <w:rFonts w:ascii="Carlito" w:eastAsia="Carlito" w:hAnsi="Carlito" w:cs="Carlito"/>
              </w:rPr>
              <w:t>21</w:t>
            </w:r>
            <w:r>
              <w:rPr>
                <w:rFonts w:ascii="Carlito" w:eastAsia="Carlito" w:hAnsi="Carlito" w:cs="Carlito"/>
              </w:rPr>
              <w:t>/05/2026</w:t>
            </w:r>
          </w:p>
        </w:tc>
      </w:tr>
      <w:tr w:rsidR="009B29AE" w14:paraId="3311E3A3" w14:textId="77777777">
        <w:trPr>
          <w:trHeight w:val="272"/>
        </w:trPr>
        <w:tc>
          <w:tcPr>
            <w:tcW w:w="5175" w:type="dxa"/>
            <w:tcBorders>
              <w:top w:val="nil"/>
              <w:left w:val="nil"/>
              <w:bottom w:val="nil"/>
              <w:right w:val="nil"/>
            </w:tcBorders>
            <w:vAlign w:val="bottom"/>
          </w:tcPr>
          <w:p w14:paraId="1CB4082E" w14:textId="77777777" w:rsidR="009B29AE" w:rsidRDefault="00000000">
            <w:pPr>
              <w:spacing w:after="0" w:line="240" w:lineRule="auto"/>
              <w:rPr>
                <w:rFonts w:ascii="Carlito" w:eastAsia="Carlito" w:hAnsi="Carlito" w:cs="Carlito"/>
                <w:b/>
                <w:bCs/>
                <w:color w:val="000000"/>
                <w:sz w:val="24"/>
                <w:szCs w:val="24"/>
              </w:rPr>
            </w:pPr>
            <w:r>
              <w:rPr>
                <w:rFonts w:ascii="Carlito" w:eastAsia="Carlito" w:hAnsi="Carlito" w:cs="Carlito"/>
                <w:b/>
                <w:bCs/>
                <w:color w:val="000000"/>
              </w:rPr>
              <w:t xml:space="preserve">MÉDICO: </w:t>
            </w:r>
            <w:r>
              <w:rPr>
                <w:rFonts w:ascii="Carlito" w:eastAsia="Carlito" w:hAnsi="Carlito" w:cs="Carlito"/>
                <w:b/>
                <w:bCs/>
                <w:sz w:val="20"/>
                <w:szCs w:val="20"/>
              </w:rPr>
              <w:t>DR DEREK TAMI GAMBETTA</w:t>
            </w:r>
          </w:p>
        </w:tc>
        <w:tc>
          <w:tcPr>
            <w:tcW w:w="2369" w:type="dxa"/>
            <w:tcBorders>
              <w:top w:val="nil"/>
              <w:left w:val="nil"/>
              <w:bottom w:val="nil"/>
              <w:right w:val="nil"/>
            </w:tcBorders>
            <w:vAlign w:val="bottom"/>
          </w:tcPr>
          <w:p w14:paraId="41AA9ADD" w14:textId="77777777" w:rsidR="009B29AE" w:rsidRDefault="009B29AE">
            <w:pPr>
              <w:spacing w:after="0" w:line="240" w:lineRule="auto"/>
              <w:rPr>
                <w:rFonts w:ascii="Carlito" w:eastAsia="Carlito" w:hAnsi="Carlito" w:cs="Carlito"/>
                <w:b/>
                <w:bCs/>
                <w:color w:val="000000"/>
                <w:sz w:val="24"/>
                <w:szCs w:val="24"/>
              </w:rPr>
            </w:pPr>
          </w:p>
        </w:tc>
        <w:tc>
          <w:tcPr>
            <w:tcW w:w="2249" w:type="dxa"/>
            <w:tcBorders>
              <w:top w:val="nil"/>
              <w:left w:val="nil"/>
              <w:bottom w:val="nil"/>
              <w:right w:val="nil"/>
            </w:tcBorders>
            <w:vAlign w:val="bottom"/>
          </w:tcPr>
          <w:p w14:paraId="4903D512" w14:textId="77777777" w:rsidR="009B29AE" w:rsidRDefault="009B29AE">
            <w:pPr>
              <w:spacing w:after="0" w:line="240" w:lineRule="auto"/>
              <w:rPr>
                <w:rFonts w:ascii="Times New Roman" w:eastAsia="Times New Roman" w:hAnsi="Times New Roman" w:cs="Times New Roman"/>
                <w:sz w:val="24"/>
                <w:szCs w:val="24"/>
              </w:rPr>
            </w:pPr>
          </w:p>
        </w:tc>
      </w:tr>
      <w:tr w:rsidR="009B29AE" w14:paraId="2BC5C540" w14:textId="77777777">
        <w:trPr>
          <w:trHeight w:val="244"/>
        </w:trPr>
        <w:tc>
          <w:tcPr>
            <w:tcW w:w="9793" w:type="dxa"/>
            <w:gridSpan w:val="3"/>
            <w:tcBorders>
              <w:top w:val="nil"/>
              <w:left w:val="nil"/>
              <w:bottom w:val="nil"/>
              <w:right w:val="nil"/>
            </w:tcBorders>
            <w:vAlign w:val="bottom"/>
          </w:tcPr>
          <w:p w14:paraId="5056C4B9" w14:textId="77777777" w:rsidR="009B29AE" w:rsidRDefault="00000000">
            <w:pPr>
              <w:spacing w:after="0" w:line="240" w:lineRule="auto"/>
              <w:rPr>
                <w:rFonts w:ascii="Carlito" w:eastAsia="Carlito" w:hAnsi="Carlito" w:cs="Carlito"/>
                <w:b/>
                <w:bCs/>
                <w:color w:val="000000"/>
                <w:sz w:val="24"/>
                <w:szCs w:val="24"/>
              </w:rPr>
            </w:pPr>
            <w:r>
              <w:rPr>
                <w:rFonts w:ascii="Carlito" w:eastAsia="Carlito" w:hAnsi="Carlito" w:cs="Carlito"/>
                <w:b/>
                <w:bCs/>
                <w:color w:val="000000"/>
              </w:rPr>
              <w:t xml:space="preserve">TRATAMIENTO: </w:t>
            </w:r>
            <w:r>
              <w:rPr>
                <w:rFonts w:ascii="Carlito" w:eastAsia="Carlito" w:hAnsi="Carlito" w:cs="Carlito"/>
              </w:rPr>
              <w:t>FECUNDACIÓN</w:t>
            </w:r>
            <w:r>
              <w:rPr>
                <w:rFonts w:ascii="Carlito" w:eastAsia="Carlito" w:hAnsi="Carlito" w:cs="Carlito"/>
                <w:color w:val="000000"/>
              </w:rPr>
              <w:t xml:space="preserve"> IN VITRO </w:t>
            </w:r>
          </w:p>
        </w:tc>
      </w:tr>
      <w:tr w:rsidR="009B29AE" w14:paraId="584D72A3" w14:textId="77777777">
        <w:trPr>
          <w:trHeight w:val="183"/>
        </w:trPr>
        <w:tc>
          <w:tcPr>
            <w:tcW w:w="5175" w:type="dxa"/>
            <w:tcBorders>
              <w:top w:val="nil"/>
              <w:left w:val="nil"/>
              <w:bottom w:val="nil"/>
              <w:right w:val="nil"/>
            </w:tcBorders>
            <w:vAlign w:val="center"/>
          </w:tcPr>
          <w:p w14:paraId="5D2CEC22" w14:textId="77777777" w:rsidR="009B29AE" w:rsidRDefault="009B29AE">
            <w:pPr>
              <w:spacing w:after="0" w:line="240" w:lineRule="auto"/>
              <w:rPr>
                <w:color w:val="000000"/>
                <w:sz w:val="24"/>
                <w:szCs w:val="24"/>
              </w:rPr>
            </w:pPr>
          </w:p>
        </w:tc>
        <w:tc>
          <w:tcPr>
            <w:tcW w:w="2369" w:type="dxa"/>
            <w:tcBorders>
              <w:top w:val="nil"/>
              <w:left w:val="nil"/>
              <w:bottom w:val="nil"/>
              <w:right w:val="nil"/>
            </w:tcBorders>
            <w:vAlign w:val="center"/>
          </w:tcPr>
          <w:p w14:paraId="1F6BC3EC" w14:textId="77777777" w:rsidR="009B29AE" w:rsidRDefault="009B29AE">
            <w:pPr>
              <w:spacing w:after="0" w:line="240" w:lineRule="auto"/>
              <w:rPr>
                <w:rFonts w:ascii="Times New Roman" w:eastAsia="Times New Roman" w:hAnsi="Times New Roman" w:cs="Times New Roman"/>
                <w:sz w:val="24"/>
                <w:szCs w:val="24"/>
              </w:rPr>
            </w:pPr>
          </w:p>
        </w:tc>
        <w:tc>
          <w:tcPr>
            <w:tcW w:w="2249" w:type="dxa"/>
            <w:tcBorders>
              <w:top w:val="nil"/>
              <w:left w:val="nil"/>
              <w:bottom w:val="nil"/>
              <w:right w:val="nil"/>
            </w:tcBorders>
            <w:vAlign w:val="center"/>
          </w:tcPr>
          <w:p w14:paraId="0447F9F9" w14:textId="77777777" w:rsidR="009B29AE" w:rsidRDefault="009B29AE">
            <w:pPr>
              <w:spacing w:after="0" w:line="240" w:lineRule="auto"/>
              <w:jc w:val="center"/>
              <w:rPr>
                <w:rFonts w:ascii="Times New Roman" w:eastAsia="Times New Roman" w:hAnsi="Times New Roman" w:cs="Times New Roman"/>
                <w:sz w:val="24"/>
                <w:szCs w:val="24"/>
              </w:rPr>
            </w:pPr>
          </w:p>
        </w:tc>
      </w:tr>
      <w:tr w:rsidR="009B29AE" w14:paraId="33D587D3" w14:textId="77777777">
        <w:trPr>
          <w:trHeight w:val="238"/>
        </w:trPr>
        <w:tc>
          <w:tcPr>
            <w:tcW w:w="5175" w:type="dxa"/>
            <w:tcBorders>
              <w:top w:val="nil"/>
              <w:left w:val="nil"/>
              <w:bottom w:val="nil"/>
              <w:right w:val="nil"/>
            </w:tcBorders>
            <w:shd w:val="clear" w:color="auto" w:fill="B4C6E7"/>
            <w:vAlign w:val="bottom"/>
          </w:tcPr>
          <w:p w14:paraId="2E33C55C" w14:textId="77777777" w:rsidR="009B29AE" w:rsidRDefault="00000000">
            <w:pPr>
              <w:spacing w:after="0" w:line="240" w:lineRule="auto"/>
              <w:rPr>
                <w:b/>
                <w:bCs/>
                <w:i/>
                <w:iCs/>
                <w:color w:val="000000"/>
              </w:rPr>
            </w:pPr>
            <w:r>
              <w:rPr>
                <w:b/>
                <w:bCs/>
                <w:i/>
                <w:iCs/>
                <w:color w:val="000000"/>
              </w:rPr>
              <w:t>FASE DE ESTIMULACIÓN</w:t>
            </w:r>
          </w:p>
        </w:tc>
        <w:tc>
          <w:tcPr>
            <w:tcW w:w="2369" w:type="dxa"/>
            <w:tcBorders>
              <w:top w:val="nil"/>
              <w:left w:val="nil"/>
              <w:bottom w:val="nil"/>
              <w:right w:val="nil"/>
            </w:tcBorders>
            <w:shd w:val="clear" w:color="auto" w:fill="B4C6E7"/>
            <w:vAlign w:val="bottom"/>
          </w:tcPr>
          <w:p w14:paraId="132734B7" w14:textId="77777777" w:rsidR="009B29AE" w:rsidRDefault="00000000">
            <w:pPr>
              <w:spacing w:after="0" w:line="240" w:lineRule="auto"/>
              <w:rPr>
                <w:color w:val="000000"/>
              </w:rPr>
            </w:pPr>
            <w:r>
              <w:rPr>
                <w:color w:val="000000"/>
              </w:rPr>
              <w:t> </w:t>
            </w:r>
          </w:p>
        </w:tc>
        <w:tc>
          <w:tcPr>
            <w:tcW w:w="2249" w:type="dxa"/>
            <w:tcBorders>
              <w:top w:val="nil"/>
              <w:left w:val="nil"/>
              <w:bottom w:val="nil"/>
              <w:right w:val="nil"/>
            </w:tcBorders>
            <w:shd w:val="clear" w:color="auto" w:fill="B4C6E7"/>
            <w:vAlign w:val="bottom"/>
          </w:tcPr>
          <w:p w14:paraId="621DFF3C" w14:textId="77777777" w:rsidR="009B29AE" w:rsidRDefault="00000000">
            <w:pPr>
              <w:spacing w:after="0" w:line="240" w:lineRule="auto"/>
              <w:rPr>
                <w:color w:val="000000"/>
              </w:rPr>
            </w:pPr>
            <w:r>
              <w:rPr>
                <w:color w:val="000000"/>
              </w:rPr>
              <w:t> </w:t>
            </w:r>
          </w:p>
        </w:tc>
      </w:tr>
      <w:tr w:rsidR="009B29AE" w14:paraId="526913B7" w14:textId="77777777">
        <w:trPr>
          <w:trHeight w:val="462"/>
        </w:trPr>
        <w:tc>
          <w:tcPr>
            <w:tcW w:w="5175" w:type="dxa"/>
            <w:tcBorders>
              <w:top w:val="nil"/>
              <w:left w:val="nil"/>
              <w:bottom w:val="nil"/>
              <w:right w:val="nil"/>
            </w:tcBorders>
            <w:vAlign w:val="bottom"/>
          </w:tcPr>
          <w:p w14:paraId="21C87A21" w14:textId="77777777" w:rsidR="009B29AE" w:rsidRDefault="00000000">
            <w:pPr>
              <w:spacing w:after="0" w:line="240" w:lineRule="auto"/>
              <w:rPr>
                <w:color w:val="000000"/>
              </w:rPr>
            </w:pPr>
            <w:r>
              <w:rPr>
                <w:color w:val="000000"/>
              </w:rPr>
              <w:t xml:space="preserve">Consulta médica y/o controles ovulatorios (máximo 4 controles) </w:t>
            </w:r>
            <w:r>
              <w:rPr>
                <w:b/>
                <w:bCs/>
                <w:color w:val="000000"/>
                <w:u w:val="single"/>
              </w:rPr>
              <w:t>PAGO EN EFECTIVO</w:t>
            </w:r>
          </w:p>
        </w:tc>
        <w:tc>
          <w:tcPr>
            <w:tcW w:w="2369" w:type="dxa"/>
            <w:tcBorders>
              <w:top w:val="nil"/>
              <w:left w:val="nil"/>
              <w:bottom w:val="nil"/>
              <w:right w:val="nil"/>
            </w:tcBorders>
            <w:vAlign w:val="center"/>
          </w:tcPr>
          <w:p w14:paraId="2301FA9D" w14:textId="77777777" w:rsidR="009B29AE" w:rsidRDefault="009B29AE">
            <w:pPr>
              <w:spacing w:after="0" w:line="240" w:lineRule="auto"/>
              <w:jc w:val="right"/>
              <w:rPr>
                <w:color w:val="000000"/>
              </w:rPr>
            </w:pPr>
          </w:p>
        </w:tc>
        <w:tc>
          <w:tcPr>
            <w:tcW w:w="2249" w:type="dxa"/>
            <w:tcBorders>
              <w:top w:val="nil"/>
              <w:left w:val="nil"/>
              <w:bottom w:val="nil"/>
              <w:right w:val="nil"/>
            </w:tcBorders>
            <w:vAlign w:val="center"/>
          </w:tcPr>
          <w:p w14:paraId="1DF81C79" w14:textId="77777777" w:rsidR="009B29AE" w:rsidRDefault="00000000">
            <w:pPr>
              <w:spacing w:after="0" w:line="240" w:lineRule="auto"/>
              <w:jc w:val="right"/>
              <w:rPr>
                <w:b/>
                <w:bCs/>
                <w:color w:val="000000"/>
              </w:rPr>
            </w:pPr>
            <w:r>
              <w:rPr>
                <w:b/>
                <w:bCs/>
                <w:color w:val="000000"/>
              </w:rPr>
              <w:t>S/ 1200.00</w:t>
            </w:r>
          </w:p>
        </w:tc>
      </w:tr>
      <w:tr w:rsidR="009B29AE" w14:paraId="464F695B" w14:textId="77777777">
        <w:trPr>
          <w:trHeight w:val="230"/>
        </w:trPr>
        <w:tc>
          <w:tcPr>
            <w:tcW w:w="5175" w:type="dxa"/>
            <w:tcBorders>
              <w:top w:val="nil"/>
              <w:left w:val="nil"/>
              <w:bottom w:val="nil"/>
              <w:right w:val="nil"/>
            </w:tcBorders>
            <w:vAlign w:val="bottom"/>
          </w:tcPr>
          <w:p w14:paraId="24263171" w14:textId="77777777" w:rsidR="009B29AE" w:rsidRDefault="009B29AE">
            <w:pPr>
              <w:spacing w:after="0" w:line="240" w:lineRule="auto"/>
              <w:jc w:val="right"/>
              <w:rPr>
                <w:b/>
                <w:bCs/>
                <w:color w:val="000000"/>
              </w:rPr>
            </w:pPr>
          </w:p>
        </w:tc>
        <w:tc>
          <w:tcPr>
            <w:tcW w:w="2369" w:type="dxa"/>
            <w:tcBorders>
              <w:top w:val="nil"/>
              <w:left w:val="nil"/>
              <w:bottom w:val="nil"/>
              <w:right w:val="nil"/>
            </w:tcBorders>
            <w:vAlign w:val="bottom"/>
          </w:tcPr>
          <w:p w14:paraId="68438D59" w14:textId="77777777" w:rsidR="009B29AE" w:rsidRDefault="009B29AE">
            <w:pPr>
              <w:spacing w:after="0" w:line="240" w:lineRule="auto"/>
            </w:pPr>
          </w:p>
        </w:tc>
        <w:tc>
          <w:tcPr>
            <w:tcW w:w="2249" w:type="dxa"/>
            <w:tcBorders>
              <w:top w:val="nil"/>
              <w:left w:val="nil"/>
              <w:bottom w:val="nil"/>
              <w:right w:val="nil"/>
            </w:tcBorders>
            <w:vAlign w:val="bottom"/>
          </w:tcPr>
          <w:p w14:paraId="02926C3F" w14:textId="77777777" w:rsidR="009B29AE" w:rsidRDefault="009B29AE">
            <w:pPr>
              <w:spacing w:after="0" w:line="240" w:lineRule="auto"/>
              <w:jc w:val="right"/>
            </w:pPr>
          </w:p>
        </w:tc>
      </w:tr>
      <w:tr w:rsidR="009B29AE" w14:paraId="42DD5656" w14:textId="77777777">
        <w:trPr>
          <w:trHeight w:val="216"/>
        </w:trPr>
        <w:tc>
          <w:tcPr>
            <w:tcW w:w="5175" w:type="dxa"/>
            <w:tcBorders>
              <w:top w:val="nil"/>
              <w:left w:val="nil"/>
              <w:bottom w:val="nil"/>
              <w:right w:val="nil"/>
            </w:tcBorders>
            <w:shd w:val="clear" w:color="auto" w:fill="B4C6E7"/>
            <w:vAlign w:val="bottom"/>
          </w:tcPr>
          <w:p w14:paraId="6F8991F0" w14:textId="77777777" w:rsidR="009B29AE" w:rsidRDefault="00000000">
            <w:pPr>
              <w:spacing w:after="0" w:line="240" w:lineRule="auto"/>
              <w:rPr>
                <w:b/>
                <w:bCs/>
                <w:i/>
                <w:iCs/>
                <w:color w:val="000000"/>
              </w:rPr>
            </w:pPr>
            <w:r>
              <w:rPr>
                <w:b/>
                <w:bCs/>
                <w:i/>
                <w:iCs/>
                <w:color w:val="000000"/>
              </w:rPr>
              <w:t>FASE DE ASPIRACIÓN Y FIV</w:t>
            </w:r>
          </w:p>
        </w:tc>
        <w:tc>
          <w:tcPr>
            <w:tcW w:w="2369" w:type="dxa"/>
            <w:tcBorders>
              <w:top w:val="nil"/>
              <w:left w:val="nil"/>
              <w:bottom w:val="nil"/>
              <w:right w:val="nil"/>
            </w:tcBorders>
            <w:shd w:val="clear" w:color="auto" w:fill="B4C6E7"/>
            <w:vAlign w:val="bottom"/>
          </w:tcPr>
          <w:p w14:paraId="0BB098C8" w14:textId="77777777" w:rsidR="009B29AE" w:rsidRDefault="00000000">
            <w:pPr>
              <w:spacing w:after="0" w:line="240" w:lineRule="auto"/>
              <w:rPr>
                <w:color w:val="000000"/>
              </w:rPr>
            </w:pPr>
            <w:r>
              <w:rPr>
                <w:color w:val="000000"/>
              </w:rPr>
              <w:t> </w:t>
            </w:r>
          </w:p>
        </w:tc>
        <w:tc>
          <w:tcPr>
            <w:tcW w:w="2249" w:type="dxa"/>
            <w:tcBorders>
              <w:top w:val="nil"/>
              <w:left w:val="nil"/>
              <w:bottom w:val="nil"/>
              <w:right w:val="nil"/>
            </w:tcBorders>
            <w:shd w:val="clear" w:color="auto" w:fill="B4C6E7"/>
            <w:vAlign w:val="bottom"/>
          </w:tcPr>
          <w:p w14:paraId="10E1D60C" w14:textId="77777777" w:rsidR="009B29AE" w:rsidRDefault="00000000">
            <w:pPr>
              <w:spacing w:after="0" w:line="240" w:lineRule="auto"/>
              <w:rPr>
                <w:color w:val="000000"/>
              </w:rPr>
            </w:pPr>
            <w:r>
              <w:rPr>
                <w:color w:val="000000"/>
              </w:rPr>
              <w:t> </w:t>
            </w:r>
          </w:p>
        </w:tc>
      </w:tr>
      <w:tr w:rsidR="009B29AE" w14:paraId="6807FE11" w14:textId="77777777">
        <w:trPr>
          <w:trHeight w:val="321"/>
        </w:trPr>
        <w:tc>
          <w:tcPr>
            <w:tcW w:w="5175" w:type="dxa"/>
            <w:tcBorders>
              <w:top w:val="nil"/>
              <w:left w:val="nil"/>
              <w:bottom w:val="nil"/>
              <w:right w:val="nil"/>
            </w:tcBorders>
            <w:vAlign w:val="bottom"/>
          </w:tcPr>
          <w:p w14:paraId="40460220" w14:textId="77777777" w:rsidR="009B29AE" w:rsidRDefault="00000000">
            <w:pPr>
              <w:spacing w:after="0" w:line="240" w:lineRule="auto"/>
              <w:rPr>
                <w:color w:val="000000"/>
              </w:rPr>
            </w:pPr>
            <w:r>
              <w:rPr>
                <w:color w:val="000000"/>
              </w:rPr>
              <w:t>Honorarios médicos (pago en efectivo o TB)</w:t>
            </w:r>
          </w:p>
        </w:tc>
        <w:tc>
          <w:tcPr>
            <w:tcW w:w="2369" w:type="dxa"/>
            <w:tcBorders>
              <w:top w:val="nil"/>
              <w:left w:val="nil"/>
              <w:bottom w:val="nil"/>
              <w:right w:val="nil"/>
            </w:tcBorders>
            <w:vAlign w:val="bottom"/>
          </w:tcPr>
          <w:p w14:paraId="58CC5A25" w14:textId="77777777" w:rsidR="009B29AE" w:rsidRDefault="00000000">
            <w:pPr>
              <w:spacing w:after="0" w:line="240" w:lineRule="auto"/>
              <w:jc w:val="center"/>
              <w:rPr>
                <w:color w:val="000000"/>
              </w:rPr>
            </w:pPr>
            <w:r>
              <w:rPr>
                <w:color w:val="000000"/>
              </w:rPr>
              <w:t xml:space="preserve">S/ </w:t>
            </w:r>
            <w:r>
              <w:t>4</w:t>
            </w:r>
            <w:r>
              <w:rPr>
                <w:color w:val="000000"/>
              </w:rPr>
              <w:t>,</w:t>
            </w:r>
            <w:r>
              <w:t>32</w:t>
            </w:r>
            <w:r>
              <w:rPr>
                <w:color w:val="000000"/>
              </w:rPr>
              <w:t xml:space="preserve">0.00 </w:t>
            </w:r>
          </w:p>
        </w:tc>
        <w:tc>
          <w:tcPr>
            <w:tcW w:w="2249" w:type="dxa"/>
            <w:vMerge w:val="restart"/>
            <w:tcBorders>
              <w:top w:val="nil"/>
              <w:left w:val="nil"/>
              <w:bottom w:val="nil"/>
              <w:right w:val="nil"/>
            </w:tcBorders>
            <w:vAlign w:val="center"/>
          </w:tcPr>
          <w:p w14:paraId="32AB1316" w14:textId="77777777" w:rsidR="009B29AE" w:rsidRDefault="009B29AE">
            <w:pPr>
              <w:spacing w:after="0" w:line="240" w:lineRule="auto"/>
              <w:jc w:val="right"/>
              <w:rPr>
                <w:b/>
                <w:bCs/>
                <w:color w:val="000000"/>
              </w:rPr>
            </w:pPr>
          </w:p>
        </w:tc>
      </w:tr>
      <w:tr w:rsidR="009B29AE" w14:paraId="2F6ABFE7" w14:textId="77777777">
        <w:trPr>
          <w:trHeight w:val="321"/>
        </w:trPr>
        <w:tc>
          <w:tcPr>
            <w:tcW w:w="5175" w:type="dxa"/>
            <w:tcBorders>
              <w:top w:val="nil"/>
              <w:left w:val="nil"/>
              <w:bottom w:val="nil"/>
              <w:right w:val="nil"/>
            </w:tcBorders>
            <w:vAlign w:val="bottom"/>
          </w:tcPr>
          <w:p w14:paraId="15AAD288" w14:textId="77777777" w:rsidR="009B29AE" w:rsidRDefault="00000000">
            <w:pPr>
              <w:spacing w:after="0" w:line="240" w:lineRule="auto"/>
              <w:rPr>
                <w:color w:val="000000"/>
              </w:rPr>
            </w:pPr>
            <w:r>
              <w:rPr>
                <w:color w:val="000000"/>
              </w:rPr>
              <w:t xml:space="preserve">Aspiración Folicular </w:t>
            </w:r>
          </w:p>
        </w:tc>
        <w:tc>
          <w:tcPr>
            <w:tcW w:w="2369" w:type="dxa"/>
            <w:tcBorders>
              <w:top w:val="nil"/>
              <w:left w:val="nil"/>
              <w:bottom w:val="nil"/>
              <w:right w:val="nil"/>
            </w:tcBorders>
            <w:vAlign w:val="bottom"/>
          </w:tcPr>
          <w:p w14:paraId="555B64A7" w14:textId="77777777" w:rsidR="009B29AE" w:rsidRDefault="009B29AE">
            <w:pPr>
              <w:spacing w:after="0" w:line="240" w:lineRule="auto"/>
              <w:jc w:val="center"/>
              <w:rPr>
                <w:color w:val="000000"/>
              </w:rPr>
            </w:pPr>
          </w:p>
        </w:tc>
        <w:tc>
          <w:tcPr>
            <w:tcW w:w="2249" w:type="dxa"/>
            <w:vMerge/>
            <w:tcBorders>
              <w:top w:val="nil"/>
              <w:left w:val="nil"/>
              <w:bottom w:val="nil"/>
              <w:right w:val="nil"/>
            </w:tcBorders>
            <w:vAlign w:val="center"/>
          </w:tcPr>
          <w:p w14:paraId="2E312BD1" w14:textId="77777777" w:rsidR="009B29AE" w:rsidRDefault="009B29AE">
            <w:pPr>
              <w:widowControl w:val="0"/>
              <w:pBdr>
                <w:top w:val="nil"/>
                <w:left w:val="nil"/>
                <w:bottom w:val="nil"/>
                <w:right w:val="nil"/>
                <w:between w:val="nil"/>
              </w:pBdr>
              <w:spacing w:after="0"/>
              <w:rPr>
                <w:color w:val="000000"/>
              </w:rPr>
            </w:pPr>
          </w:p>
        </w:tc>
      </w:tr>
      <w:tr w:rsidR="009B29AE" w14:paraId="277EB836" w14:textId="77777777">
        <w:trPr>
          <w:trHeight w:val="321"/>
        </w:trPr>
        <w:tc>
          <w:tcPr>
            <w:tcW w:w="5175" w:type="dxa"/>
            <w:tcBorders>
              <w:top w:val="nil"/>
              <w:left w:val="nil"/>
              <w:bottom w:val="nil"/>
              <w:right w:val="nil"/>
            </w:tcBorders>
            <w:vAlign w:val="bottom"/>
          </w:tcPr>
          <w:p w14:paraId="2D50C5A1" w14:textId="77777777" w:rsidR="009B29AE" w:rsidRDefault="00000000">
            <w:pPr>
              <w:spacing w:after="0" w:line="240" w:lineRule="auto"/>
              <w:rPr>
                <w:color w:val="000000"/>
              </w:rPr>
            </w:pPr>
            <w:r>
              <w:rPr>
                <w:color w:val="000000"/>
              </w:rPr>
              <w:t>Procedimiento de FIV</w:t>
            </w:r>
          </w:p>
        </w:tc>
        <w:tc>
          <w:tcPr>
            <w:tcW w:w="2369" w:type="dxa"/>
            <w:tcBorders>
              <w:top w:val="nil"/>
              <w:left w:val="nil"/>
              <w:bottom w:val="nil"/>
              <w:right w:val="nil"/>
            </w:tcBorders>
            <w:vAlign w:val="bottom"/>
          </w:tcPr>
          <w:p w14:paraId="0EBA7A9F" w14:textId="77777777" w:rsidR="009B29AE" w:rsidRDefault="00000000">
            <w:pPr>
              <w:spacing w:after="0" w:line="240" w:lineRule="auto"/>
              <w:jc w:val="center"/>
              <w:rPr>
                <w:color w:val="000000"/>
              </w:rPr>
            </w:pPr>
            <w:r>
              <w:t>S/ 5,800.00</w:t>
            </w:r>
          </w:p>
        </w:tc>
        <w:tc>
          <w:tcPr>
            <w:tcW w:w="2249" w:type="dxa"/>
            <w:tcBorders>
              <w:top w:val="nil"/>
              <w:left w:val="nil"/>
              <w:bottom w:val="nil"/>
              <w:right w:val="nil"/>
            </w:tcBorders>
            <w:vAlign w:val="center"/>
          </w:tcPr>
          <w:p w14:paraId="22FEE407" w14:textId="77777777" w:rsidR="009B29AE" w:rsidRDefault="00000000">
            <w:pPr>
              <w:widowControl w:val="0"/>
              <w:pBdr>
                <w:top w:val="nil"/>
                <w:left w:val="nil"/>
                <w:bottom w:val="nil"/>
                <w:right w:val="nil"/>
                <w:between w:val="nil"/>
              </w:pBdr>
              <w:spacing w:after="0"/>
              <w:rPr>
                <w:color w:val="000000"/>
              </w:rPr>
            </w:pPr>
            <w:r>
              <w:rPr>
                <w:color w:val="000000"/>
              </w:rPr>
              <w:t xml:space="preserve">                   </w:t>
            </w:r>
            <w:r>
              <w:rPr>
                <w:b/>
                <w:bCs/>
                <w:color w:val="000000"/>
              </w:rPr>
              <w:t xml:space="preserve">S/ </w:t>
            </w:r>
            <w:r>
              <w:rPr>
                <w:b/>
                <w:bCs/>
              </w:rPr>
              <w:t>10</w:t>
            </w:r>
            <w:r>
              <w:rPr>
                <w:b/>
                <w:bCs/>
                <w:color w:val="000000"/>
              </w:rPr>
              <w:t>,1</w:t>
            </w:r>
            <w:r>
              <w:rPr>
                <w:b/>
                <w:bCs/>
              </w:rPr>
              <w:t>2</w:t>
            </w:r>
            <w:r>
              <w:rPr>
                <w:b/>
                <w:bCs/>
                <w:color w:val="000000"/>
              </w:rPr>
              <w:t>0.00</w:t>
            </w:r>
          </w:p>
        </w:tc>
      </w:tr>
      <w:tr w:rsidR="009B29AE" w14:paraId="48CF8101" w14:textId="77777777">
        <w:trPr>
          <w:trHeight w:val="188"/>
        </w:trPr>
        <w:tc>
          <w:tcPr>
            <w:tcW w:w="5175" w:type="dxa"/>
            <w:tcBorders>
              <w:top w:val="nil"/>
              <w:left w:val="nil"/>
              <w:bottom w:val="nil"/>
              <w:right w:val="nil"/>
            </w:tcBorders>
            <w:vAlign w:val="bottom"/>
          </w:tcPr>
          <w:p w14:paraId="436DB706" w14:textId="77777777" w:rsidR="009B29AE" w:rsidRDefault="009B29AE">
            <w:pPr>
              <w:spacing w:after="0" w:line="240" w:lineRule="auto"/>
              <w:jc w:val="right"/>
              <w:rPr>
                <w:color w:val="000000"/>
              </w:rPr>
            </w:pPr>
          </w:p>
        </w:tc>
        <w:tc>
          <w:tcPr>
            <w:tcW w:w="2369" w:type="dxa"/>
            <w:tcBorders>
              <w:top w:val="nil"/>
              <w:left w:val="nil"/>
              <w:bottom w:val="nil"/>
              <w:right w:val="nil"/>
            </w:tcBorders>
            <w:vAlign w:val="bottom"/>
          </w:tcPr>
          <w:p w14:paraId="63133EFD" w14:textId="77777777" w:rsidR="009B29AE" w:rsidRDefault="009B29AE">
            <w:pPr>
              <w:spacing w:after="0" w:line="240" w:lineRule="auto"/>
            </w:pPr>
          </w:p>
        </w:tc>
        <w:tc>
          <w:tcPr>
            <w:tcW w:w="2249" w:type="dxa"/>
            <w:tcBorders>
              <w:top w:val="nil"/>
              <w:left w:val="nil"/>
              <w:bottom w:val="nil"/>
              <w:right w:val="nil"/>
            </w:tcBorders>
            <w:vAlign w:val="bottom"/>
          </w:tcPr>
          <w:p w14:paraId="746459A2" w14:textId="77777777" w:rsidR="009B29AE" w:rsidRDefault="009B29AE">
            <w:pPr>
              <w:spacing w:after="0" w:line="240" w:lineRule="auto"/>
              <w:jc w:val="right"/>
            </w:pPr>
          </w:p>
        </w:tc>
      </w:tr>
      <w:tr w:rsidR="009B29AE" w14:paraId="20254467" w14:textId="77777777">
        <w:trPr>
          <w:trHeight w:val="146"/>
        </w:trPr>
        <w:tc>
          <w:tcPr>
            <w:tcW w:w="5175" w:type="dxa"/>
            <w:tcBorders>
              <w:top w:val="nil"/>
              <w:left w:val="nil"/>
              <w:bottom w:val="nil"/>
              <w:right w:val="nil"/>
            </w:tcBorders>
            <w:shd w:val="clear" w:color="auto" w:fill="B4C6E7"/>
            <w:vAlign w:val="bottom"/>
          </w:tcPr>
          <w:p w14:paraId="5B94E598" w14:textId="77777777" w:rsidR="009B29AE" w:rsidRDefault="00000000">
            <w:pPr>
              <w:spacing w:after="0" w:line="240" w:lineRule="auto"/>
              <w:rPr>
                <w:b/>
                <w:bCs/>
                <w:i/>
                <w:iCs/>
                <w:color w:val="000000"/>
              </w:rPr>
            </w:pPr>
            <w:r>
              <w:rPr>
                <w:b/>
                <w:bCs/>
                <w:i/>
                <w:iCs/>
                <w:color w:val="000000"/>
              </w:rPr>
              <w:t xml:space="preserve">FASE DE </w:t>
            </w:r>
            <w:r>
              <w:rPr>
                <w:b/>
                <w:bCs/>
                <w:i/>
                <w:iCs/>
              </w:rPr>
              <w:t>CONGELACIÓN</w:t>
            </w:r>
          </w:p>
        </w:tc>
        <w:tc>
          <w:tcPr>
            <w:tcW w:w="2369" w:type="dxa"/>
            <w:tcBorders>
              <w:top w:val="nil"/>
              <w:left w:val="nil"/>
              <w:bottom w:val="nil"/>
              <w:right w:val="nil"/>
            </w:tcBorders>
            <w:shd w:val="clear" w:color="auto" w:fill="B4C6E7"/>
            <w:vAlign w:val="bottom"/>
          </w:tcPr>
          <w:p w14:paraId="7A38D713" w14:textId="77777777" w:rsidR="009B29AE" w:rsidRDefault="00000000">
            <w:pPr>
              <w:spacing w:after="0" w:line="240" w:lineRule="auto"/>
              <w:rPr>
                <w:color w:val="000000"/>
              </w:rPr>
            </w:pPr>
            <w:r>
              <w:rPr>
                <w:color w:val="000000"/>
              </w:rPr>
              <w:t> </w:t>
            </w:r>
          </w:p>
        </w:tc>
        <w:tc>
          <w:tcPr>
            <w:tcW w:w="2249" w:type="dxa"/>
            <w:tcBorders>
              <w:top w:val="nil"/>
              <w:left w:val="nil"/>
              <w:bottom w:val="nil"/>
              <w:right w:val="nil"/>
            </w:tcBorders>
            <w:shd w:val="clear" w:color="auto" w:fill="B4C6E7"/>
            <w:vAlign w:val="bottom"/>
          </w:tcPr>
          <w:p w14:paraId="719FF274" w14:textId="77777777" w:rsidR="009B29AE" w:rsidRDefault="00000000">
            <w:pPr>
              <w:spacing w:after="0" w:line="240" w:lineRule="auto"/>
              <w:rPr>
                <w:color w:val="000000"/>
              </w:rPr>
            </w:pPr>
            <w:r>
              <w:rPr>
                <w:color w:val="000000"/>
              </w:rPr>
              <w:t> </w:t>
            </w:r>
          </w:p>
        </w:tc>
      </w:tr>
      <w:tr w:rsidR="009B29AE" w14:paraId="1C322DA2" w14:textId="77777777">
        <w:trPr>
          <w:trHeight w:val="392"/>
        </w:trPr>
        <w:tc>
          <w:tcPr>
            <w:tcW w:w="5175" w:type="dxa"/>
            <w:tcBorders>
              <w:top w:val="nil"/>
              <w:left w:val="nil"/>
              <w:bottom w:val="nil"/>
              <w:right w:val="nil"/>
            </w:tcBorders>
            <w:vAlign w:val="bottom"/>
          </w:tcPr>
          <w:p w14:paraId="50BDEB6C" w14:textId="77777777" w:rsidR="009B29AE" w:rsidRDefault="00000000">
            <w:pPr>
              <w:spacing w:after="0" w:line="240" w:lineRule="auto"/>
              <w:rPr>
                <w:color w:val="000000"/>
              </w:rPr>
            </w:pPr>
            <w:r>
              <w:rPr>
                <w:color w:val="000000"/>
              </w:rPr>
              <w:t xml:space="preserve">Vitrificación de embriones </w:t>
            </w:r>
          </w:p>
        </w:tc>
        <w:tc>
          <w:tcPr>
            <w:tcW w:w="2369" w:type="dxa"/>
            <w:tcBorders>
              <w:top w:val="nil"/>
              <w:left w:val="nil"/>
              <w:bottom w:val="nil"/>
              <w:right w:val="nil"/>
            </w:tcBorders>
            <w:vAlign w:val="bottom"/>
          </w:tcPr>
          <w:p w14:paraId="20FD7D6E" w14:textId="77777777" w:rsidR="009B29AE" w:rsidRDefault="009B29AE">
            <w:pPr>
              <w:spacing w:after="0" w:line="240" w:lineRule="auto"/>
              <w:jc w:val="right"/>
              <w:rPr>
                <w:color w:val="000000"/>
              </w:rPr>
            </w:pPr>
          </w:p>
        </w:tc>
        <w:tc>
          <w:tcPr>
            <w:tcW w:w="2249" w:type="dxa"/>
            <w:tcBorders>
              <w:top w:val="nil"/>
              <w:left w:val="nil"/>
              <w:bottom w:val="nil"/>
              <w:right w:val="nil"/>
            </w:tcBorders>
            <w:vAlign w:val="center"/>
          </w:tcPr>
          <w:p w14:paraId="37C1ADB8" w14:textId="77777777" w:rsidR="009B29AE" w:rsidRDefault="00000000">
            <w:pPr>
              <w:spacing w:after="0" w:line="240" w:lineRule="auto"/>
              <w:jc w:val="right"/>
              <w:rPr>
                <w:b/>
                <w:bCs/>
                <w:color w:val="000000"/>
              </w:rPr>
            </w:pPr>
            <w:r>
              <w:rPr>
                <w:b/>
                <w:bCs/>
                <w:color w:val="000000"/>
              </w:rPr>
              <w:t>S/ 1,200.00</w:t>
            </w:r>
          </w:p>
        </w:tc>
      </w:tr>
      <w:tr w:rsidR="009B29AE" w14:paraId="051A8E20" w14:textId="77777777">
        <w:trPr>
          <w:trHeight w:val="244"/>
        </w:trPr>
        <w:tc>
          <w:tcPr>
            <w:tcW w:w="5175" w:type="dxa"/>
            <w:tcBorders>
              <w:top w:val="nil"/>
              <w:left w:val="nil"/>
              <w:bottom w:val="nil"/>
              <w:right w:val="nil"/>
            </w:tcBorders>
            <w:vAlign w:val="bottom"/>
          </w:tcPr>
          <w:p w14:paraId="4C0D65C2" w14:textId="77777777" w:rsidR="009B29AE" w:rsidRDefault="009B29AE">
            <w:pPr>
              <w:spacing w:after="0" w:line="240" w:lineRule="auto"/>
              <w:jc w:val="right"/>
              <w:rPr>
                <w:color w:val="000000"/>
              </w:rPr>
            </w:pPr>
          </w:p>
        </w:tc>
        <w:tc>
          <w:tcPr>
            <w:tcW w:w="2369" w:type="dxa"/>
            <w:tcBorders>
              <w:top w:val="nil"/>
              <w:left w:val="nil"/>
              <w:bottom w:val="nil"/>
              <w:right w:val="nil"/>
            </w:tcBorders>
            <w:vAlign w:val="bottom"/>
          </w:tcPr>
          <w:p w14:paraId="3905AF60" w14:textId="77777777" w:rsidR="009B29AE" w:rsidRDefault="009B29AE">
            <w:pPr>
              <w:spacing w:after="0" w:line="240" w:lineRule="auto"/>
            </w:pPr>
          </w:p>
        </w:tc>
        <w:tc>
          <w:tcPr>
            <w:tcW w:w="2249" w:type="dxa"/>
            <w:tcBorders>
              <w:top w:val="nil"/>
              <w:left w:val="nil"/>
              <w:bottom w:val="nil"/>
              <w:right w:val="nil"/>
            </w:tcBorders>
            <w:vAlign w:val="center"/>
          </w:tcPr>
          <w:p w14:paraId="2A25BEEF" w14:textId="77777777" w:rsidR="009B29AE" w:rsidRDefault="009B29AE">
            <w:pPr>
              <w:spacing w:after="0" w:line="240" w:lineRule="auto"/>
              <w:jc w:val="right"/>
            </w:pPr>
          </w:p>
        </w:tc>
      </w:tr>
      <w:tr w:rsidR="009B29AE" w14:paraId="72CF1A61" w14:textId="77777777">
        <w:trPr>
          <w:trHeight w:val="146"/>
        </w:trPr>
        <w:tc>
          <w:tcPr>
            <w:tcW w:w="5175" w:type="dxa"/>
            <w:tcBorders>
              <w:top w:val="nil"/>
              <w:left w:val="nil"/>
              <w:bottom w:val="nil"/>
              <w:right w:val="nil"/>
            </w:tcBorders>
            <w:shd w:val="clear" w:color="auto" w:fill="B4C6E7"/>
            <w:vAlign w:val="bottom"/>
          </w:tcPr>
          <w:p w14:paraId="66CB170C" w14:textId="77777777" w:rsidR="009B29AE" w:rsidRDefault="00000000">
            <w:pPr>
              <w:spacing w:after="0" w:line="240" w:lineRule="auto"/>
              <w:rPr>
                <w:b/>
                <w:bCs/>
                <w:i/>
                <w:iCs/>
                <w:color w:val="000000"/>
              </w:rPr>
            </w:pPr>
            <w:r>
              <w:rPr>
                <w:b/>
                <w:bCs/>
                <w:i/>
                <w:iCs/>
                <w:color w:val="000000"/>
              </w:rPr>
              <w:t>TRANSFERENCIA EMBRIONARIA</w:t>
            </w:r>
          </w:p>
        </w:tc>
        <w:tc>
          <w:tcPr>
            <w:tcW w:w="2369" w:type="dxa"/>
            <w:tcBorders>
              <w:top w:val="nil"/>
              <w:left w:val="nil"/>
              <w:bottom w:val="nil"/>
              <w:right w:val="nil"/>
            </w:tcBorders>
            <w:shd w:val="clear" w:color="auto" w:fill="B4C6E7"/>
            <w:vAlign w:val="bottom"/>
          </w:tcPr>
          <w:p w14:paraId="184014C2" w14:textId="77777777" w:rsidR="009B29AE" w:rsidRDefault="00000000">
            <w:pPr>
              <w:spacing w:after="0" w:line="240" w:lineRule="auto"/>
              <w:rPr>
                <w:color w:val="000000"/>
              </w:rPr>
            </w:pPr>
            <w:r>
              <w:rPr>
                <w:color w:val="000000"/>
              </w:rPr>
              <w:t> </w:t>
            </w:r>
          </w:p>
        </w:tc>
        <w:tc>
          <w:tcPr>
            <w:tcW w:w="2249" w:type="dxa"/>
            <w:tcBorders>
              <w:top w:val="nil"/>
              <w:left w:val="nil"/>
              <w:bottom w:val="nil"/>
              <w:right w:val="nil"/>
            </w:tcBorders>
            <w:shd w:val="clear" w:color="auto" w:fill="B4C6E7"/>
            <w:vAlign w:val="bottom"/>
          </w:tcPr>
          <w:p w14:paraId="6D691171" w14:textId="77777777" w:rsidR="009B29AE" w:rsidRDefault="00000000">
            <w:pPr>
              <w:spacing w:after="0" w:line="240" w:lineRule="auto"/>
              <w:rPr>
                <w:color w:val="000000"/>
              </w:rPr>
            </w:pPr>
            <w:r>
              <w:rPr>
                <w:color w:val="000000"/>
              </w:rPr>
              <w:t> </w:t>
            </w:r>
          </w:p>
        </w:tc>
      </w:tr>
      <w:tr w:rsidR="009B29AE" w14:paraId="3F9288FC" w14:textId="77777777">
        <w:trPr>
          <w:trHeight w:val="307"/>
        </w:trPr>
        <w:tc>
          <w:tcPr>
            <w:tcW w:w="5175" w:type="dxa"/>
            <w:tcBorders>
              <w:top w:val="nil"/>
              <w:left w:val="nil"/>
              <w:bottom w:val="nil"/>
              <w:right w:val="nil"/>
            </w:tcBorders>
            <w:vAlign w:val="bottom"/>
          </w:tcPr>
          <w:p w14:paraId="0E33DEAC" w14:textId="77777777" w:rsidR="009B29AE" w:rsidRDefault="00000000">
            <w:pPr>
              <w:spacing w:after="0" w:line="240" w:lineRule="auto"/>
            </w:pPr>
            <w:r>
              <w:t>Honorarios médicos (pago efectivo</w:t>
            </w:r>
            <w:r>
              <w:rPr>
                <w:color w:val="000000"/>
              </w:rPr>
              <w:t xml:space="preserve"> o TB) </w:t>
            </w:r>
          </w:p>
        </w:tc>
        <w:tc>
          <w:tcPr>
            <w:tcW w:w="2369" w:type="dxa"/>
            <w:tcBorders>
              <w:top w:val="nil"/>
              <w:left w:val="nil"/>
              <w:bottom w:val="nil"/>
              <w:right w:val="nil"/>
            </w:tcBorders>
            <w:vAlign w:val="bottom"/>
          </w:tcPr>
          <w:p w14:paraId="76F22175" w14:textId="77777777" w:rsidR="009B29AE" w:rsidRDefault="00000000">
            <w:pPr>
              <w:spacing w:after="0" w:line="240" w:lineRule="auto"/>
              <w:jc w:val="center"/>
              <w:rPr>
                <w:color w:val="000000"/>
              </w:rPr>
            </w:pPr>
            <w:r>
              <w:rPr>
                <w:color w:val="000000"/>
              </w:rPr>
              <w:t xml:space="preserve">S/ </w:t>
            </w:r>
            <w:r>
              <w:t xml:space="preserve">1,300.00 </w:t>
            </w:r>
          </w:p>
        </w:tc>
        <w:tc>
          <w:tcPr>
            <w:tcW w:w="2249" w:type="dxa"/>
            <w:vMerge w:val="restart"/>
            <w:tcBorders>
              <w:top w:val="nil"/>
              <w:left w:val="nil"/>
              <w:bottom w:val="nil"/>
              <w:right w:val="nil"/>
            </w:tcBorders>
            <w:vAlign w:val="bottom"/>
          </w:tcPr>
          <w:p w14:paraId="41FA6F74" w14:textId="77777777" w:rsidR="009B29AE" w:rsidRDefault="00000000">
            <w:pPr>
              <w:spacing w:after="0" w:line="240" w:lineRule="auto"/>
              <w:jc w:val="right"/>
              <w:rPr>
                <w:b/>
                <w:bCs/>
                <w:color w:val="000000"/>
              </w:rPr>
            </w:pPr>
            <w:r>
              <w:rPr>
                <w:b/>
                <w:bCs/>
                <w:color w:val="000000"/>
              </w:rPr>
              <w:t>S/ 4,</w:t>
            </w:r>
            <w:r>
              <w:rPr>
                <w:b/>
                <w:bCs/>
              </w:rPr>
              <w:t>5</w:t>
            </w:r>
            <w:r>
              <w:rPr>
                <w:b/>
                <w:bCs/>
                <w:color w:val="000000"/>
              </w:rPr>
              <w:t>00.00</w:t>
            </w:r>
          </w:p>
        </w:tc>
      </w:tr>
      <w:tr w:rsidR="009B29AE" w14:paraId="512198F7" w14:textId="77777777">
        <w:trPr>
          <w:trHeight w:val="307"/>
        </w:trPr>
        <w:tc>
          <w:tcPr>
            <w:tcW w:w="5175" w:type="dxa"/>
            <w:tcBorders>
              <w:top w:val="nil"/>
              <w:left w:val="nil"/>
              <w:bottom w:val="nil"/>
              <w:right w:val="nil"/>
            </w:tcBorders>
            <w:vAlign w:val="bottom"/>
          </w:tcPr>
          <w:p w14:paraId="739E0F33" w14:textId="77777777" w:rsidR="009B29AE" w:rsidRDefault="00000000">
            <w:pPr>
              <w:spacing w:after="0" w:line="240" w:lineRule="auto"/>
              <w:rPr>
                <w:color w:val="000000"/>
              </w:rPr>
            </w:pPr>
            <w:r>
              <w:t>Desvitrificación de embriones</w:t>
            </w:r>
          </w:p>
        </w:tc>
        <w:tc>
          <w:tcPr>
            <w:tcW w:w="2369" w:type="dxa"/>
            <w:tcBorders>
              <w:top w:val="nil"/>
              <w:left w:val="nil"/>
              <w:bottom w:val="nil"/>
              <w:right w:val="nil"/>
            </w:tcBorders>
            <w:vAlign w:val="bottom"/>
          </w:tcPr>
          <w:p w14:paraId="11BA07B3" w14:textId="77777777" w:rsidR="009B29AE" w:rsidRDefault="009B29AE">
            <w:pPr>
              <w:spacing w:after="0" w:line="240" w:lineRule="auto"/>
              <w:jc w:val="center"/>
              <w:rPr>
                <w:color w:val="000000"/>
              </w:rPr>
            </w:pPr>
          </w:p>
        </w:tc>
        <w:tc>
          <w:tcPr>
            <w:tcW w:w="2249" w:type="dxa"/>
            <w:vMerge/>
            <w:tcBorders>
              <w:top w:val="nil"/>
              <w:left w:val="nil"/>
              <w:bottom w:val="nil"/>
              <w:right w:val="nil"/>
            </w:tcBorders>
            <w:vAlign w:val="bottom"/>
          </w:tcPr>
          <w:p w14:paraId="28C60E5C" w14:textId="77777777" w:rsidR="009B29AE" w:rsidRDefault="009B29AE">
            <w:pPr>
              <w:widowControl w:val="0"/>
              <w:pBdr>
                <w:top w:val="nil"/>
                <w:left w:val="nil"/>
                <w:bottom w:val="nil"/>
                <w:right w:val="nil"/>
                <w:between w:val="nil"/>
              </w:pBdr>
              <w:spacing w:after="0"/>
              <w:rPr>
                <w:color w:val="000000"/>
              </w:rPr>
            </w:pPr>
          </w:p>
        </w:tc>
      </w:tr>
      <w:tr w:rsidR="009B29AE" w14:paraId="577BEB5C" w14:textId="77777777">
        <w:trPr>
          <w:trHeight w:val="240"/>
        </w:trPr>
        <w:tc>
          <w:tcPr>
            <w:tcW w:w="5175" w:type="dxa"/>
            <w:tcBorders>
              <w:top w:val="nil"/>
              <w:left w:val="nil"/>
              <w:bottom w:val="nil"/>
              <w:right w:val="nil"/>
            </w:tcBorders>
            <w:vAlign w:val="bottom"/>
          </w:tcPr>
          <w:p w14:paraId="10F628C1" w14:textId="77777777" w:rsidR="009B29AE" w:rsidRDefault="00000000">
            <w:pPr>
              <w:spacing w:after="0" w:line="240" w:lineRule="auto"/>
              <w:rPr>
                <w:color w:val="000000"/>
              </w:rPr>
            </w:pPr>
            <w:r>
              <w:rPr>
                <w:color w:val="000000"/>
              </w:rPr>
              <w:t>Control endometrial (máximo 3 controles)</w:t>
            </w:r>
          </w:p>
        </w:tc>
        <w:tc>
          <w:tcPr>
            <w:tcW w:w="2369" w:type="dxa"/>
            <w:tcBorders>
              <w:top w:val="nil"/>
              <w:left w:val="nil"/>
              <w:bottom w:val="nil"/>
              <w:right w:val="nil"/>
            </w:tcBorders>
            <w:vAlign w:val="bottom"/>
          </w:tcPr>
          <w:p w14:paraId="4E86329A" w14:textId="77777777" w:rsidR="009B29AE" w:rsidRDefault="00000000">
            <w:pPr>
              <w:spacing w:after="0" w:line="240" w:lineRule="auto"/>
              <w:jc w:val="center"/>
              <w:rPr>
                <w:color w:val="000000"/>
              </w:rPr>
            </w:pPr>
            <w:r>
              <w:rPr>
                <w:color w:val="000000"/>
              </w:rPr>
              <w:t xml:space="preserve">S/ </w:t>
            </w:r>
            <w:r>
              <w:t>3,20</w:t>
            </w:r>
            <w:r>
              <w:rPr>
                <w:color w:val="000000"/>
              </w:rPr>
              <w:t>0.00</w:t>
            </w:r>
          </w:p>
        </w:tc>
        <w:tc>
          <w:tcPr>
            <w:tcW w:w="2249" w:type="dxa"/>
            <w:vMerge/>
            <w:tcBorders>
              <w:top w:val="nil"/>
              <w:left w:val="nil"/>
              <w:bottom w:val="nil"/>
              <w:right w:val="nil"/>
            </w:tcBorders>
            <w:vAlign w:val="bottom"/>
          </w:tcPr>
          <w:p w14:paraId="0D502A85" w14:textId="77777777" w:rsidR="009B29AE" w:rsidRDefault="009B29AE">
            <w:pPr>
              <w:widowControl w:val="0"/>
              <w:pBdr>
                <w:top w:val="nil"/>
                <w:left w:val="nil"/>
                <w:bottom w:val="nil"/>
                <w:right w:val="nil"/>
                <w:between w:val="nil"/>
              </w:pBdr>
              <w:spacing w:after="0"/>
              <w:rPr>
                <w:color w:val="000000"/>
              </w:rPr>
            </w:pPr>
          </w:p>
        </w:tc>
      </w:tr>
      <w:tr w:rsidR="009B29AE" w14:paraId="6974ECB2" w14:textId="77777777">
        <w:trPr>
          <w:trHeight w:val="307"/>
        </w:trPr>
        <w:tc>
          <w:tcPr>
            <w:tcW w:w="5175" w:type="dxa"/>
            <w:tcBorders>
              <w:top w:val="nil"/>
              <w:left w:val="nil"/>
              <w:bottom w:val="nil"/>
              <w:right w:val="nil"/>
            </w:tcBorders>
            <w:vAlign w:val="bottom"/>
          </w:tcPr>
          <w:p w14:paraId="4801075B" w14:textId="77777777" w:rsidR="009B29AE" w:rsidRDefault="00000000">
            <w:pPr>
              <w:spacing w:after="0" w:line="240" w:lineRule="auto"/>
              <w:rPr>
                <w:color w:val="000000"/>
              </w:rPr>
            </w:pPr>
            <w:r>
              <w:rPr>
                <w:color w:val="000000"/>
              </w:rPr>
              <w:t>Transferencia embrionaria</w:t>
            </w:r>
          </w:p>
        </w:tc>
        <w:tc>
          <w:tcPr>
            <w:tcW w:w="2369" w:type="dxa"/>
            <w:tcBorders>
              <w:top w:val="nil"/>
              <w:left w:val="nil"/>
              <w:bottom w:val="nil"/>
              <w:right w:val="nil"/>
            </w:tcBorders>
            <w:vAlign w:val="bottom"/>
          </w:tcPr>
          <w:p w14:paraId="6A840D37" w14:textId="77777777" w:rsidR="009B29AE" w:rsidRDefault="009B29AE">
            <w:pPr>
              <w:spacing w:after="0" w:line="240" w:lineRule="auto"/>
              <w:jc w:val="center"/>
              <w:rPr>
                <w:color w:val="000000"/>
              </w:rPr>
            </w:pPr>
          </w:p>
        </w:tc>
        <w:tc>
          <w:tcPr>
            <w:tcW w:w="2249" w:type="dxa"/>
            <w:vMerge/>
            <w:tcBorders>
              <w:top w:val="nil"/>
              <w:left w:val="nil"/>
              <w:bottom w:val="nil"/>
              <w:right w:val="nil"/>
            </w:tcBorders>
            <w:vAlign w:val="bottom"/>
          </w:tcPr>
          <w:p w14:paraId="66FBEB0B" w14:textId="77777777" w:rsidR="009B29AE" w:rsidRDefault="009B29AE">
            <w:pPr>
              <w:widowControl w:val="0"/>
              <w:pBdr>
                <w:top w:val="nil"/>
                <w:left w:val="nil"/>
                <w:bottom w:val="nil"/>
                <w:right w:val="nil"/>
                <w:between w:val="nil"/>
              </w:pBdr>
              <w:spacing w:after="0"/>
              <w:rPr>
                <w:color w:val="000000"/>
              </w:rPr>
            </w:pPr>
          </w:p>
        </w:tc>
      </w:tr>
      <w:tr w:rsidR="009B29AE" w14:paraId="5E61F8AC" w14:textId="77777777">
        <w:trPr>
          <w:trHeight w:val="258"/>
        </w:trPr>
        <w:tc>
          <w:tcPr>
            <w:tcW w:w="5175" w:type="dxa"/>
            <w:tcBorders>
              <w:top w:val="nil"/>
              <w:left w:val="nil"/>
              <w:bottom w:val="nil"/>
              <w:right w:val="nil"/>
            </w:tcBorders>
            <w:vAlign w:val="bottom"/>
          </w:tcPr>
          <w:p w14:paraId="45A9517D" w14:textId="77777777" w:rsidR="009B29AE" w:rsidRDefault="009B29AE">
            <w:pPr>
              <w:spacing w:after="0" w:line="240" w:lineRule="auto"/>
              <w:jc w:val="right"/>
            </w:pPr>
          </w:p>
        </w:tc>
        <w:tc>
          <w:tcPr>
            <w:tcW w:w="2369" w:type="dxa"/>
            <w:tcBorders>
              <w:top w:val="nil"/>
              <w:left w:val="nil"/>
              <w:bottom w:val="nil"/>
              <w:right w:val="nil"/>
            </w:tcBorders>
            <w:shd w:val="clear" w:color="auto" w:fill="B4C6E7"/>
            <w:vAlign w:val="bottom"/>
          </w:tcPr>
          <w:p w14:paraId="0BA806AC" w14:textId="77777777" w:rsidR="009B29AE" w:rsidRDefault="00000000">
            <w:pPr>
              <w:spacing w:after="0" w:line="240" w:lineRule="auto"/>
              <w:rPr>
                <w:b/>
                <w:bCs/>
                <w:color w:val="000000"/>
              </w:rPr>
            </w:pPr>
            <w:r>
              <w:rPr>
                <w:b/>
                <w:bCs/>
                <w:color w:val="000000"/>
              </w:rPr>
              <w:t>TOTAL SOLES</w:t>
            </w:r>
          </w:p>
        </w:tc>
        <w:tc>
          <w:tcPr>
            <w:tcW w:w="2249" w:type="dxa"/>
            <w:tcBorders>
              <w:top w:val="nil"/>
              <w:left w:val="nil"/>
              <w:bottom w:val="nil"/>
              <w:right w:val="nil"/>
            </w:tcBorders>
            <w:shd w:val="clear" w:color="auto" w:fill="B4C6E7"/>
            <w:vAlign w:val="bottom"/>
          </w:tcPr>
          <w:p w14:paraId="4814BB4B" w14:textId="77777777" w:rsidR="009B29AE" w:rsidRDefault="00000000">
            <w:pPr>
              <w:spacing w:after="0" w:line="240" w:lineRule="auto"/>
              <w:jc w:val="right"/>
              <w:rPr>
                <w:b/>
                <w:bCs/>
                <w:color w:val="000000"/>
              </w:rPr>
            </w:pPr>
            <w:r>
              <w:rPr>
                <w:b/>
                <w:bCs/>
                <w:color w:val="000000"/>
              </w:rPr>
              <w:t>S/ 17,</w:t>
            </w:r>
            <w:r>
              <w:rPr>
                <w:b/>
                <w:bCs/>
              </w:rPr>
              <w:t>020</w:t>
            </w:r>
            <w:r>
              <w:rPr>
                <w:b/>
                <w:bCs/>
                <w:color w:val="000000"/>
              </w:rPr>
              <w:t>.00</w:t>
            </w:r>
          </w:p>
        </w:tc>
      </w:tr>
    </w:tbl>
    <w:p w14:paraId="6F8DC2D0" w14:textId="77777777" w:rsidR="009B29AE" w:rsidRDefault="009B29AE">
      <w:pPr>
        <w:spacing w:after="0"/>
        <w:rPr>
          <w:sz w:val="24"/>
          <w:szCs w:val="24"/>
        </w:rPr>
      </w:pPr>
    </w:p>
    <w:p w14:paraId="718FA9B5" w14:textId="77777777" w:rsidR="00E84946" w:rsidRDefault="00E84946" w:rsidP="00E84946">
      <w:pPr>
        <w:spacing w:after="0"/>
        <w:rPr>
          <w:b/>
          <w:bCs/>
          <w:sz w:val="24"/>
          <w:szCs w:val="24"/>
        </w:rPr>
      </w:pPr>
      <w:bookmarkStart w:id="0" w:name="_heading=h.xjxxef8mdn37" w:colFirst="0" w:colLast="0"/>
      <w:bookmarkEnd w:id="0"/>
      <w:r w:rsidRPr="00515393">
        <w:rPr>
          <w:b/>
          <w:bCs/>
          <w:sz w:val="24"/>
          <w:szCs w:val="24"/>
        </w:rPr>
        <w:t>CONSIDERACIONES</w:t>
      </w:r>
    </w:p>
    <w:p w14:paraId="2F6E6B2F" w14:textId="77777777" w:rsidR="00E84946" w:rsidRPr="00D36E8F" w:rsidRDefault="00E84946" w:rsidP="00E84946">
      <w:pPr>
        <w:pStyle w:val="Prrafodelista"/>
        <w:numPr>
          <w:ilvl w:val="0"/>
          <w:numId w:val="8"/>
        </w:numPr>
        <w:spacing w:after="0" w:line="240" w:lineRule="auto"/>
        <w:rPr>
          <w:rFonts w:asciiTheme="majorHAnsi" w:eastAsia="Times New Roman" w:hAnsiTheme="majorHAnsi" w:cstheme="majorHAnsi"/>
        </w:rPr>
      </w:pPr>
      <w:r w:rsidRPr="00D36E8F">
        <w:rPr>
          <w:rFonts w:asciiTheme="majorHAnsi" w:eastAsia="Times New Roman" w:hAnsiTheme="majorHAnsi" w:cstheme="majorHAnsi"/>
        </w:rPr>
        <w:t xml:space="preserve">A partir del quinto control, cada cita tendrá un costo adicional de S/ 300.00. </w:t>
      </w:r>
    </w:p>
    <w:p w14:paraId="3A12A93D" w14:textId="77777777" w:rsidR="00E84946" w:rsidRPr="00D36E8F" w:rsidRDefault="00E84946" w:rsidP="00E84946">
      <w:pPr>
        <w:pStyle w:val="Prrafodelista"/>
        <w:numPr>
          <w:ilvl w:val="0"/>
          <w:numId w:val="8"/>
        </w:numPr>
        <w:spacing w:after="0" w:line="240" w:lineRule="auto"/>
        <w:rPr>
          <w:rFonts w:asciiTheme="majorHAnsi" w:eastAsia="Times New Roman" w:hAnsiTheme="majorHAnsi" w:cstheme="majorHAnsi"/>
        </w:rPr>
      </w:pPr>
      <w:r w:rsidRPr="00D36E8F">
        <w:rPr>
          <w:rFonts w:asciiTheme="majorHAnsi" w:eastAsia="Times New Roman" w:hAnsiTheme="majorHAnsi" w:cstheme="majorHAnsi"/>
        </w:rPr>
        <w:t xml:space="preserve">El programa incluye: </w:t>
      </w:r>
    </w:p>
    <w:p w14:paraId="78F367B7" w14:textId="77777777" w:rsidR="00E84946" w:rsidRPr="00084D65" w:rsidRDefault="00E84946" w:rsidP="00E84946">
      <w:pPr>
        <w:pStyle w:val="Prrafodelista"/>
        <w:spacing w:after="0" w:line="240" w:lineRule="auto"/>
        <w:rPr>
          <w:rFonts w:asciiTheme="majorHAnsi" w:eastAsia="Times New Roman" w:hAnsiTheme="majorHAnsi" w:cstheme="majorHAnsi"/>
        </w:rPr>
      </w:pPr>
      <w:r w:rsidRPr="00084D65">
        <w:rPr>
          <w:rFonts w:asciiTheme="majorHAnsi" w:eastAsia="Times New Roman" w:hAnsiTheme="majorHAnsi" w:cstheme="majorHAnsi"/>
        </w:rPr>
        <w:t xml:space="preserve">- 1 consulta nutricional presencial </w:t>
      </w:r>
    </w:p>
    <w:p w14:paraId="2CDEE087" w14:textId="77777777" w:rsidR="00E84946" w:rsidRPr="00084D65" w:rsidRDefault="00E84946" w:rsidP="00E84946">
      <w:pPr>
        <w:pStyle w:val="Prrafodelista"/>
        <w:spacing w:after="0" w:line="240" w:lineRule="auto"/>
        <w:rPr>
          <w:rFonts w:asciiTheme="majorHAnsi" w:eastAsia="Times New Roman" w:hAnsiTheme="majorHAnsi" w:cstheme="majorHAnsi"/>
        </w:rPr>
      </w:pPr>
      <w:r w:rsidRPr="00084D65">
        <w:rPr>
          <w:rFonts w:asciiTheme="majorHAnsi" w:eastAsia="Times New Roman" w:hAnsiTheme="majorHAnsi" w:cstheme="majorHAnsi"/>
        </w:rPr>
        <w:t xml:space="preserve">- 1 control nutricional virtual </w:t>
      </w:r>
    </w:p>
    <w:p w14:paraId="7D58570F" w14:textId="77777777" w:rsidR="00E84946" w:rsidRPr="00084D65" w:rsidRDefault="00E84946" w:rsidP="00E84946">
      <w:pPr>
        <w:pStyle w:val="Prrafodelista"/>
        <w:numPr>
          <w:ilvl w:val="0"/>
          <w:numId w:val="8"/>
        </w:numPr>
        <w:spacing w:after="0" w:line="240" w:lineRule="auto"/>
        <w:rPr>
          <w:rFonts w:asciiTheme="majorHAnsi" w:eastAsia="Times New Roman" w:hAnsiTheme="majorHAnsi" w:cstheme="majorHAnsi"/>
        </w:rPr>
      </w:pPr>
      <w:r w:rsidRPr="00084D65">
        <w:rPr>
          <w:rFonts w:asciiTheme="majorHAnsi" w:eastAsia="Times New Roman" w:hAnsiTheme="majorHAnsi" w:cstheme="majorHAnsi"/>
        </w:rPr>
        <w:t xml:space="preserve">El programa no incluye las evaluaciones prequirúrgicas, tales como: </w:t>
      </w:r>
    </w:p>
    <w:p w14:paraId="4110C73F" w14:textId="77777777" w:rsidR="00E84946" w:rsidRPr="00084D65" w:rsidRDefault="00E84946" w:rsidP="00E84946">
      <w:pPr>
        <w:pStyle w:val="Prrafodelista"/>
        <w:numPr>
          <w:ilvl w:val="0"/>
          <w:numId w:val="9"/>
        </w:numPr>
        <w:spacing w:after="0" w:line="240" w:lineRule="auto"/>
        <w:rPr>
          <w:rFonts w:asciiTheme="majorHAnsi" w:eastAsia="Times New Roman" w:hAnsiTheme="majorHAnsi" w:cstheme="majorHAnsi"/>
        </w:rPr>
      </w:pPr>
      <w:r w:rsidRPr="00084D65">
        <w:rPr>
          <w:rFonts w:asciiTheme="majorHAnsi" w:eastAsia="Times New Roman" w:hAnsiTheme="majorHAnsi" w:cstheme="majorHAnsi"/>
        </w:rPr>
        <w:t xml:space="preserve">Análisis de sangre </w:t>
      </w:r>
    </w:p>
    <w:p w14:paraId="3BB88BD6" w14:textId="77777777" w:rsidR="00E84946" w:rsidRPr="00084D65" w:rsidRDefault="00E84946" w:rsidP="00E84946">
      <w:pPr>
        <w:pStyle w:val="Prrafodelista"/>
        <w:numPr>
          <w:ilvl w:val="0"/>
          <w:numId w:val="9"/>
        </w:numPr>
        <w:spacing w:after="0" w:line="240" w:lineRule="auto"/>
        <w:rPr>
          <w:rFonts w:asciiTheme="majorHAnsi" w:eastAsia="Times New Roman" w:hAnsiTheme="majorHAnsi" w:cstheme="majorHAnsi"/>
        </w:rPr>
      </w:pPr>
      <w:r w:rsidRPr="00084D65">
        <w:rPr>
          <w:rFonts w:asciiTheme="majorHAnsi" w:eastAsia="Times New Roman" w:hAnsiTheme="majorHAnsi" w:cstheme="majorHAnsi"/>
        </w:rPr>
        <w:t xml:space="preserve">Riesgo quirúrgico </w:t>
      </w:r>
    </w:p>
    <w:p w14:paraId="31D96350" w14:textId="77777777" w:rsidR="00E84946" w:rsidRPr="00084D65" w:rsidRDefault="00E84946" w:rsidP="00E84946">
      <w:pPr>
        <w:pStyle w:val="Prrafodelista"/>
        <w:numPr>
          <w:ilvl w:val="0"/>
          <w:numId w:val="9"/>
        </w:numPr>
        <w:spacing w:after="0" w:line="240" w:lineRule="auto"/>
        <w:rPr>
          <w:rFonts w:asciiTheme="majorHAnsi" w:eastAsia="Times New Roman" w:hAnsiTheme="majorHAnsi" w:cstheme="majorHAnsi"/>
        </w:rPr>
      </w:pPr>
      <w:r w:rsidRPr="00084D65">
        <w:rPr>
          <w:rFonts w:asciiTheme="majorHAnsi" w:eastAsia="Times New Roman" w:hAnsiTheme="majorHAnsi" w:cstheme="majorHAnsi"/>
        </w:rPr>
        <w:t xml:space="preserve">Evaluación psicológica </w:t>
      </w:r>
    </w:p>
    <w:p w14:paraId="7BC3D458" w14:textId="77777777" w:rsidR="00E84946" w:rsidRPr="00084D65" w:rsidRDefault="00E84946" w:rsidP="00E84946">
      <w:pPr>
        <w:pStyle w:val="Prrafodelista"/>
        <w:numPr>
          <w:ilvl w:val="0"/>
          <w:numId w:val="8"/>
        </w:numPr>
        <w:spacing w:after="0" w:line="240" w:lineRule="auto"/>
        <w:rPr>
          <w:rFonts w:asciiTheme="majorHAnsi" w:eastAsia="Times New Roman" w:hAnsiTheme="majorHAnsi" w:cstheme="majorHAnsi"/>
        </w:rPr>
      </w:pPr>
      <w:r w:rsidRPr="00084D65">
        <w:rPr>
          <w:rFonts w:asciiTheme="majorHAnsi" w:eastAsia="Times New Roman" w:hAnsiTheme="majorHAnsi" w:cstheme="majorHAnsi"/>
        </w:rPr>
        <w:t>Podrá acceder a un 10% de descuento en el paquete de análisis de laboratorio para mujer y varón (precio referencial: S/ 814.50), siempre que los análisis se realicen con nosotros.</w:t>
      </w:r>
      <w:r w:rsidRPr="00084D65">
        <w:rPr>
          <w:rFonts w:asciiTheme="majorHAnsi" w:eastAsia="Times New Roman" w:hAnsiTheme="majorHAnsi" w:cstheme="majorHAnsi"/>
        </w:rPr>
        <w:br/>
      </w:r>
      <w:r w:rsidRPr="00084D65">
        <w:rPr>
          <w:rFonts w:asciiTheme="majorHAnsi" w:eastAsia="Times New Roman" w:hAnsiTheme="majorHAnsi" w:cstheme="majorHAnsi"/>
          <w:i/>
          <w:iCs/>
        </w:rPr>
        <w:t>Este paquete sí incluye la evaluación psicológica.</w:t>
      </w:r>
      <w:r w:rsidRPr="00084D65">
        <w:rPr>
          <w:rFonts w:asciiTheme="majorHAnsi" w:eastAsia="Times New Roman" w:hAnsiTheme="majorHAnsi" w:cstheme="majorHAnsi"/>
        </w:rPr>
        <w:t xml:space="preserve"> </w:t>
      </w:r>
    </w:p>
    <w:p w14:paraId="22B61D78" w14:textId="77777777" w:rsidR="00E84946" w:rsidRPr="00084D65" w:rsidRDefault="00E84946" w:rsidP="00E84946">
      <w:pPr>
        <w:pStyle w:val="Prrafodelista"/>
        <w:numPr>
          <w:ilvl w:val="0"/>
          <w:numId w:val="8"/>
        </w:numPr>
        <w:spacing w:after="0" w:line="240" w:lineRule="auto"/>
        <w:rPr>
          <w:rFonts w:asciiTheme="majorHAnsi" w:eastAsia="Times New Roman" w:hAnsiTheme="majorHAnsi" w:cstheme="majorHAnsi"/>
        </w:rPr>
      </w:pPr>
      <w:r w:rsidRPr="00084D65">
        <w:rPr>
          <w:rFonts w:asciiTheme="majorHAnsi" w:eastAsia="Times New Roman" w:hAnsiTheme="majorHAnsi" w:cstheme="majorHAnsi"/>
        </w:rPr>
        <w:t xml:space="preserve">No incluye la legalización de los consentimientos informados. </w:t>
      </w:r>
    </w:p>
    <w:p w14:paraId="3F9554D8" w14:textId="77777777" w:rsidR="00E84946" w:rsidRPr="00084D65" w:rsidRDefault="00E84946" w:rsidP="00E84946">
      <w:pPr>
        <w:pStyle w:val="Prrafodelista"/>
        <w:numPr>
          <w:ilvl w:val="0"/>
          <w:numId w:val="8"/>
        </w:numPr>
        <w:spacing w:after="0" w:line="240" w:lineRule="auto"/>
        <w:rPr>
          <w:rFonts w:asciiTheme="majorHAnsi" w:eastAsia="Times New Roman" w:hAnsiTheme="majorHAnsi" w:cstheme="majorHAnsi"/>
        </w:rPr>
      </w:pPr>
      <w:r w:rsidRPr="00084D65">
        <w:rPr>
          <w:rFonts w:asciiTheme="majorHAnsi" w:eastAsia="Times New Roman" w:hAnsiTheme="majorHAnsi" w:cstheme="majorHAnsi"/>
        </w:rPr>
        <w:t xml:space="preserve">No incluye las medicinas para estimulación ovárica (costo aproximado desde S/ 6,500). </w:t>
      </w:r>
    </w:p>
    <w:p w14:paraId="5EE4AA8C" w14:textId="77777777" w:rsidR="00E84946" w:rsidRPr="00084D65" w:rsidRDefault="00E84946" w:rsidP="00E84946">
      <w:pPr>
        <w:pStyle w:val="Prrafodelista"/>
        <w:numPr>
          <w:ilvl w:val="0"/>
          <w:numId w:val="8"/>
        </w:numPr>
        <w:spacing w:after="0" w:line="240" w:lineRule="auto"/>
        <w:rPr>
          <w:rFonts w:asciiTheme="majorHAnsi" w:eastAsia="Times New Roman" w:hAnsiTheme="majorHAnsi" w:cstheme="majorHAnsi"/>
        </w:rPr>
      </w:pPr>
      <w:r w:rsidRPr="00084D65">
        <w:rPr>
          <w:rFonts w:asciiTheme="majorHAnsi" w:eastAsia="Times New Roman" w:hAnsiTheme="majorHAnsi" w:cstheme="majorHAnsi"/>
        </w:rPr>
        <w:t xml:space="preserve">No incluye el mantenimiento de embriones, cuyo costo es de S/ 80.00 mensuales. </w:t>
      </w:r>
    </w:p>
    <w:p w14:paraId="056FB306" w14:textId="77777777" w:rsidR="00E84946" w:rsidRPr="00084D65" w:rsidRDefault="00E84946" w:rsidP="00E84946">
      <w:pPr>
        <w:numPr>
          <w:ilvl w:val="0"/>
          <w:numId w:val="8"/>
        </w:numPr>
        <w:pBdr>
          <w:top w:val="nil"/>
          <w:left w:val="nil"/>
          <w:bottom w:val="nil"/>
          <w:right w:val="nil"/>
          <w:between w:val="nil"/>
        </w:pBdr>
        <w:spacing w:after="160" w:line="259" w:lineRule="auto"/>
        <w:jc w:val="both"/>
        <w:rPr>
          <w:rFonts w:asciiTheme="majorHAnsi" w:hAnsiTheme="majorHAnsi" w:cstheme="majorHAnsi"/>
          <w:color w:val="000000"/>
        </w:rPr>
      </w:pPr>
      <w:r w:rsidRPr="00084D65">
        <w:rPr>
          <w:rFonts w:asciiTheme="majorHAnsi" w:eastAsia="Times New Roman" w:hAnsiTheme="majorHAnsi" w:cstheme="majorHAnsi"/>
        </w:rPr>
        <w:t>No incluye las medicinas para la preparación endometrial.</w:t>
      </w:r>
    </w:p>
    <w:p w14:paraId="2933B1D1" w14:textId="77777777" w:rsidR="00E84946" w:rsidRDefault="00E84946" w:rsidP="00E84946">
      <w:pPr>
        <w:pBdr>
          <w:top w:val="nil"/>
          <w:left w:val="nil"/>
          <w:bottom w:val="nil"/>
          <w:right w:val="nil"/>
          <w:between w:val="nil"/>
        </w:pBdr>
        <w:spacing w:after="160" w:line="259" w:lineRule="auto"/>
        <w:ind w:left="360"/>
        <w:jc w:val="both"/>
        <w:rPr>
          <w:b/>
          <w:bCs/>
          <w:color w:val="000000"/>
          <w:sz w:val="24"/>
          <w:szCs w:val="24"/>
        </w:rPr>
      </w:pPr>
      <w:r w:rsidRPr="00515393">
        <w:rPr>
          <w:b/>
          <w:bCs/>
          <w:color w:val="000000"/>
          <w:sz w:val="24"/>
          <w:szCs w:val="24"/>
          <w:highlight w:val="yellow"/>
        </w:rPr>
        <w:t>*Nota: los análisis y consentimientos se debe tener listo antes de empezar el tratamiento.</w:t>
      </w:r>
    </w:p>
    <w:p w14:paraId="2E78377B" w14:textId="77777777" w:rsidR="009B29AE" w:rsidRDefault="009B29AE">
      <w:pPr>
        <w:pBdr>
          <w:top w:val="nil"/>
          <w:left w:val="nil"/>
          <w:bottom w:val="nil"/>
          <w:right w:val="nil"/>
          <w:between w:val="nil"/>
        </w:pBdr>
        <w:spacing w:after="160" w:line="259" w:lineRule="auto"/>
        <w:ind w:left="360"/>
        <w:jc w:val="both"/>
        <w:rPr>
          <w:b/>
          <w:bCs/>
          <w:sz w:val="24"/>
          <w:szCs w:val="24"/>
        </w:rPr>
      </w:pPr>
    </w:p>
    <w:p w14:paraId="4BF41E27" w14:textId="77777777" w:rsidR="00E84946" w:rsidRDefault="00E84946">
      <w:pPr>
        <w:pBdr>
          <w:top w:val="nil"/>
          <w:left w:val="nil"/>
          <w:bottom w:val="nil"/>
          <w:right w:val="nil"/>
          <w:between w:val="nil"/>
        </w:pBdr>
        <w:spacing w:after="160" w:line="259" w:lineRule="auto"/>
        <w:ind w:left="360"/>
        <w:jc w:val="both"/>
        <w:rPr>
          <w:b/>
          <w:bCs/>
          <w:sz w:val="24"/>
          <w:szCs w:val="24"/>
        </w:rPr>
      </w:pPr>
    </w:p>
    <w:p w14:paraId="5B27EFF2" w14:textId="6BC78723" w:rsidR="009B29AE" w:rsidRDefault="009B29AE">
      <w:pPr>
        <w:pBdr>
          <w:top w:val="nil"/>
          <w:left w:val="nil"/>
          <w:bottom w:val="nil"/>
          <w:right w:val="nil"/>
          <w:between w:val="nil"/>
        </w:pBdr>
        <w:spacing w:after="160" w:line="259" w:lineRule="auto"/>
        <w:ind w:left="360"/>
        <w:jc w:val="both"/>
        <w:rPr>
          <w:b/>
          <w:bCs/>
          <w:color w:val="000000"/>
          <w:sz w:val="24"/>
          <w:szCs w:val="24"/>
        </w:rPr>
      </w:pPr>
    </w:p>
    <w:tbl>
      <w:tblPr>
        <w:tblStyle w:val="a0"/>
        <w:tblpPr w:leftFromText="141" w:rightFromText="141" w:vertAnchor="text" w:horzAnchor="margin" w:tblpXSpec="center" w:tblpY="189"/>
        <w:tblW w:w="7247" w:type="dxa"/>
        <w:tblInd w:w="0" w:type="dxa"/>
        <w:tblLayout w:type="fixed"/>
        <w:tblLook w:val="0400" w:firstRow="0" w:lastRow="0" w:firstColumn="0" w:lastColumn="0" w:noHBand="0" w:noVBand="1"/>
      </w:tblPr>
      <w:tblGrid>
        <w:gridCol w:w="3785"/>
        <w:gridCol w:w="3462"/>
      </w:tblGrid>
      <w:tr w:rsidR="00E84946" w14:paraId="022BC407" w14:textId="77777777" w:rsidTr="00E84946">
        <w:trPr>
          <w:trHeight w:val="265"/>
        </w:trPr>
        <w:tc>
          <w:tcPr>
            <w:tcW w:w="7247" w:type="dxa"/>
            <w:gridSpan w:val="2"/>
            <w:tcBorders>
              <w:top w:val="single" w:sz="4" w:space="0" w:color="000000"/>
              <w:left w:val="single" w:sz="4" w:space="0" w:color="000000"/>
              <w:bottom w:val="single" w:sz="4" w:space="0" w:color="000000"/>
              <w:right w:val="single" w:sz="4" w:space="0" w:color="000000"/>
            </w:tcBorders>
            <w:vAlign w:val="center"/>
          </w:tcPr>
          <w:p w14:paraId="7AA40A4A" w14:textId="77777777" w:rsidR="00E84946" w:rsidRDefault="00E84946" w:rsidP="00E84946">
            <w:pPr>
              <w:spacing w:after="0" w:line="240" w:lineRule="auto"/>
              <w:jc w:val="center"/>
              <w:rPr>
                <w:rFonts w:ascii="Arial" w:eastAsia="Arial" w:hAnsi="Arial" w:cs="Arial"/>
                <w:b/>
                <w:bCs/>
                <w:color w:val="000000"/>
                <w:sz w:val="24"/>
                <w:szCs w:val="24"/>
              </w:rPr>
            </w:pPr>
            <w:r>
              <w:rPr>
                <w:rFonts w:ascii="Arial" w:eastAsia="Arial" w:hAnsi="Arial" w:cs="Arial"/>
                <w:b/>
                <w:bCs/>
                <w:color w:val="000000"/>
                <w:sz w:val="18"/>
                <w:szCs w:val="18"/>
              </w:rPr>
              <w:t>GASTOS ADICIONALES PARA ESTUDIO GENÉTICO</w:t>
            </w:r>
          </w:p>
        </w:tc>
      </w:tr>
      <w:tr w:rsidR="00E84946" w14:paraId="6E8F4786" w14:textId="77777777" w:rsidTr="00E84946">
        <w:trPr>
          <w:trHeight w:val="265"/>
        </w:trPr>
        <w:tc>
          <w:tcPr>
            <w:tcW w:w="3785" w:type="dxa"/>
            <w:tcBorders>
              <w:top w:val="nil"/>
              <w:left w:val="single" w:sz="4" w:space="0" w:color="000000"/>
              <w:bottom w:val="single" w:sz="4" w:space="0" w:color="000000"/>
              <w:right w:val="single" w:sz="4" w:space="0" w:color="000000"/>
            </w:tcBorders>
            <w:vAlign w:val="center"/>
          </w:tcPr>
          <w:p w14:paraId="640BFFDB" w14:textId="77777777" w:rsidR="00E84946" w:rsidRDefault="00E84946" w:rsidP="00E84946">
            <w:pPr>
              <w:spacing w:after="0" w:line="240" w:lineRule="auto"/>
              <w:rPr>
                <w:color w:val="000000"/>
              </w:rPr>
            </w:pPr>
            <w:r>
              <w:rPr>
                <w:color w:val="000000"/>
              </w:rPr>
              <w:t xml:space="preserve">Biopsia embrionaria </w:t>
            </w:r>
          </w:p>
        </w:tc>
        <w:tc>
          <w:tcPr>
            <w:tcW w:w="3462" w:type="dxa"/>
            <w:tcBorders>
              <w:top w:val="nil"/>
              <w:left w:val="nil"/>
              <w:bottom w:val="single" w:sz="4" w:space="0" w:color="000000"/>
              <w:right w:val="single" w:sz="4" w:space="0" w:color="000000"/>
            </w:tcBorders>
            <w:vAlign w:val="bottom"/>
          </w:tcPr>
          <w:p w14:paraId="3B63610F" w14:textId="77777777" w:rsidR="00E84946" w:rsidRDefault="00E84946" w:rsidP="00E84946">
            <w:pPr>
              <w:spacing w:after="0" w:line="240" w:lineRule="auto"/>
              <w:jc w:val="right"/>
              <w:rPr>
                <w:color w:val="000000"/>
              </w:rPr>
            </w:pPr>
            <w:r>
              <w:rPr>
                <w:color w:val="000000"/>
              </w:rPr>
              <w:t>S/ 3,000.00</w:t>
            </w:r>
          </w:p>
        </w:tc>
      </w:tr>
      <w:tr w:rsidR="00E84946" w14:paraId="07AAE2FA" w14:textId="77777777" w:rsidTr="00E84946">
        <w:trPr>
          <w:trHeight w:val="265"/>
        </w:trPr>
        <w:tc>
          <w:tcPr>
            <w:tcW w:w="3785" w:type="dxa"/>
            <w:tcBorders>
              <w:top w:val="nil"/>
              <w:left w:val="single" w:sz="4" w:space="0" w:color="000000"/>
              <w:bottom w:val="single" w:sz="4" w:space="0" w:color="000000"/>
              <w:right w:val="single" w:sz="4" w:space="0" w:color="000000"/>
            </w:tcBorders>
            <w:vAlign w:val="center"/>
          </w:tcPr>
          <w:p w14:paraId="09B7E009" w14:textId="77777777" w:rsidR="00E84946" w:rsidRDefault="00E84946" w:rsidP="00E84946">
            <w:pPr>
              <w:spacing w:after="0" w:line="240" w:lineRule="auto"/>
              <w:rPr>
                <w:color w:val="000000"/>
              </w:rPr>
            </w:pPr>
            <w:r>
              <w:rPr>
                <w:color w:val="000000"/>
              </w:rPr>
              <w:t xml:space="preserve">Estudio genético </w:t>
            </w:r>
          </w:p>
        </w:tc>
        <w:tc>
          <w:tcPr>
            <w:tcW w:w="3462" w:type="dxa"/>
            <w:tcBorders>
              <w:top w:val="nil"/>
              <w:left w:val="nil"/>
              <w:bottom w:val="single" w:sz="4" w:space="0" w:color="000000"/>
              <w:right w:val="single" w:sz="4" w:space="0" w:color="000000"/>
            </w:tcBorders>
            <w:vAlign w:val="bottom"/>
          </w:tcPr>
          <w:p w14:paraId="6E1A7296" w14:textId="77777777" w:rsidR="00E84946" w:rsidRDefault="00E84946" w:rsidP="00E84946">
            <w:pPr>
              <w:spacing w:after="0" w:line="240" w:lineRule="auto"/>
              <w:jc w:val="right"/>
              <w:rPr>
                <w:color w:val="000000"/>
              </w:rPr>
            </w:pPr>
            <w:r>
              <w:rPr>
                <w:color w:val="000000"/>
              </w:rPr>
              <w:t>ver tabla adjunta</w:t>
            </w:r>
          </w:p>
        </w:tc>
      </w:tr>
    </w:tbl>
    <w:p w14:paraId="562E5D61" w14:textId="77777777" w:rsidR="009B29AE" w:rsidRDefault="009B29AE">
      <w:pPr>
        <w:tabs>
          <w:tab w:val="left" w:pos="8678"/>
        </w:tabs>
        <w:spacing w:after="0"/>
        <w:jc w:val="center"/>
        <w:rPr>
          <w:b/>
          <w:bCs/>
          <w:sz w:val="20"/>
          <w:szCs w:val="20"/>
          <w:u w:val="single"/>
        </w:rPr>
      </w:pPr>
    </w:p>
    <w:p w14:paraId="4BC13BBD" w14:textId="77777777" w:rsidR="009B29AE" w:rsidRDefault="009B29AE">
      <w:pPr>
        <w:tabs>
          <w:tab w:val="left" w:pos="8678"/>
        </w:tabs>
        <w:spacing w:after="0"/>
        <w:jc w:val="center"/>
        <w:rPr>
          <w:b/>
          <w:bCs/>
          <w:sz w:val="20"/>
          <w:szCs w:val="20"/>
          <w:u w:val="single"/>
        </w:rPr>
      </w:pPr>
    </w:p>
    <w:p w14:paraId="4F1D91E8" w14:textId="77777777" w:rsidR="009B29AE" w:rsidRDefault="009B29AE">
      <w:pPr>
        <w:tabs>
          <w:tab w:val="left" w:pos="8678"/>
        </w:tabs>
        <w:spacing w:after="0"/>
        <w:jc w:val="center"/>
        <w:rPr>
          <w:b/>
          <w:bCs/>
          <w:sz w:val="20"/>
          <w:szCs w:val="20"/>
          <w:u w:val="single"/>
        </w:rPr>
      </w:pPr>
    </w:p>
    <w:p w14:paraId="38540326" w14:textId="77777777" w:rsidR="00E84946" w:rsidRDefault="00E84946">
      <w:pPr>
        <w:tabs>
          <w:tab w:val="left" w:pos="8678"/>
        </w:tabs>
        <w:spacing w:after="0"/>
        <w:jc w:val="center"/>
        <w:rPr>
          <w:b/>
          <w:bCs/>
          <w:sz w:val="20"/>
          <w:szCs w:val="20"/>
          <w:u w:val="single"/>
        </w:rPr>
      </w:pPr>
    </w:p>
    <w:p w14:paraId="3C735FBA" w14:textId="41D23550" w:rsidR="009B29AE" w:rsidRDefault="00000000">
      <w:pPr>
        <w:tabs>
          <w:tab w:val="left" w:pos="8678"/>
        </w:tabs>
        <w:spacing w:after="0"/>
        <w:jc w:val="center"/>
        <w:rPr>
          <w:b/>
          <w:bCs/>
          <w:sz w:val="20"/>
          <w:szCs w:val="20"/>
          <w:u w:val="single"/>
        </w:rPr>
      </w:pPr>
      <w:r>
        <w:rPr>
          <w:b/>
          <w:bCs/>
          <w:sz w:val="20"/>
          <w:szCs w:val="20"/>
          <w:u w:val="single"/>
        </w:rPr>
        <w:t>TEST GENÉTICO PREIMPLANTACIONAL (PGT-A)</w:t>
      </w:r>
    </w:p>
    <w:p w14:paraId="312C325F" w14:textId="77777777" w:rsidR="009B29AE" w:rsidRDefault="00000000">
      <w:pPr>
        <w:tabs>
          <w:tab w:val="left" w:pos="8678"/>
        </w:tabs>
        <w:spacing w:after="0"/>
        <w:jc w:val="center"/>
        <w:rPr>
          <w:b/>
          <w:bCs/>
          <w:sz w:val="20"/>
          <w:szCs w:val="20"/>
          <w:u w:val="single"/>
        </w:rPr>
      </w:pPr>
      <w:r>
        <w:rPr>
          <w:b/>
          <w:bCs/>
          <w:sz w:val="20"/>
          <w:szCs w:val="20"/>
          <w:u w:val="single"/>
        </w:rPr>
        <w:t>NGS (NEXT GENERATION SEQUENCING)</w:t>
      </w:r>
    </w:p>
    <w:p w14:paraId="07952B26" w14:textId="77777777" w:rsidR="009B29AE" w:rsidRDefault="009B29AE">
      <w:pPr>
        <w:tabs>
          <w:tab w:val="left" w:pos="8678"/>
        </w:tabs>
        <w:spacing w:after="0" w:line="240" w:lineRule="auto"/>
        <w:jc w:val="center"/>
        <w:rPr>
          <w:b/>
          <w:bCs/>
          <w:sz w:val="4"/>
          <w:szCs w:val="4"/>
          <w:u w:val="single"/>
        </w:rPr>
      </w:pPr>
    </w:p>
    <w:p w14:paraId="00A512F8" w14:textId="77777777" w:rsidR="009B29AE" w:rsidRDefault="00000000">
      <w:pPr>
        <w:tabs>
          <w:tab w:val="left" w:pos="8678"/>
        </w:tabs>
        <w:spacing w:line="240" w:lineRule="auto"/>
      </w:pPr>
      <w:r>
        <w:t>Esta prueba se realiza solo a los embriones que lleguen entre el día 5 y 6 de desarrollo embrionario mediante una biopsia.</w:t>
      </w:r>
    </w:p>
    <w:tbl>
      <w:tblPr>
        <w:tblStyle w:val="a1"/>
        <w:tblpPr w:leftFromText="141" w:rightFromText="141" w:vertAnchor="text" w:tblpX="905"/>
        <w:tblW w:w="7598" w:type="dxa"/>
        <w:tblInd w:w="0" w:type="dxa"/>
        <w:tblLayout w:type="fixed"/>
        <w:tblLook w:val="0400" w:firstRow="0" w:lastRow="0" w:firstColumn="0" w:lastColumn="0" w:noHBand="0" w:noVBand="1"/>
      </w:tblPr>
      <w:tblGrid>
        <w:gridCol w:w="3774"/>
        <w:gridCol w:w="3824"/>
      </w:tblGrid>
      <w:tr w:rsidR="009B29AE" w14:paraId="32840437" w14:textId="77777777">
        <w:trPr>
          <w:trHeight w:val="296"/>
        </w:trPr>
        <w:tc>
          <w:tcPr>
            <w:tcW w:w="3774" w:type="dxa"/>
            <w:tcBorders>
              <w:top w:val="single" w:sz="8" w:space="0" w:color="000000"/>
              <w:left w:val="single" w:sz="8" w:space="0" w:color="000000"/>
              <w:bottom w:val="nil"/>
              <w:right w:val="single" w:sz="8" w:space="0" w:color="000000"/>
            </w:tcBorders>
            <w:vAlign w:val="center"/>
          </w:tcPr>
          <w:p w14:paraId="57D5767B" w14:textId="77777777" w:rsidR="009B29AE" w:rsidRDefault="00000000">
            <w:pPr>
              <w:spacing w:after="0" w:line="240" w:lineRule="auto"/>
              <w:jc w:val="center"/>
              <w:rPr>
                <w:rFonts w:ascii="Carlito" w:eastAsia="Carlito" w:hAnsi="Carlito" w:cs="Carlito"/>
                <w:b/>
                <w:bCs/>
                <w:color w:val="000000"/>
                <w:sz w:val="18"/>
                <w:szCs w:val="18"/>
              </w:rPr>
            </w:pPr>
            <w:r>
              <w:rPr>
                <w:rFonts w:ascii="Carlito" w:eastAsia="Carlito" w:hAnsi="Carlito" w:cs="Carlito"/>
                <w:b/>
                <w:bCs/>
                <w:color w:val="000000"/>
                <w:sz w:val="18"/>
                <w:szCs w:val="18"/>
              </w:rPr>
              <w:t>TEST GENÉTICO PREIMPLANTACIONAL (PGT)</w:t>
            </w:r>
          </w:p>
        </w:tc>
        <w:tc>
          <w:tcPr>
            <w:tcW w:w="3824" w:type="dxa"/>
            <w:tcBorders>
              <w:top w:val="single" w:sz="8" w:space="0" w:color="000000"/>
              <w:left w:val="nil"/>
              <w:bottom w:val="nil"/>
              <w:right w:val="single" w:sz="8" w:space="0" w:color="000000"/>
            </w:tcBorders>
            <w:vAlign w:val="center"/>
          </w:tcPr>
          <w:p w14:paraId="332F23FA" w14:textId="77777777" w:rsidR="009B29AE" w:rsidRDefault="00000000">
            <w:pPr>
              <w:spacing w:after="0" w:line="240" w:lineRule="auto"/>
              <w:jc w:val="center"/>
              <w:rPr>
                <w:rFonts w:ascii="Carlito" w:eastAsia="Carlito" w:hAnsi="Carlito" w:cs="Carlito"/>
                <w:b/>
                <w:bCs/>
                <w:color w:val="000000"/>
                <w:sz w:val="18"/>
                <w:szCs w:val="18"/>
              </w:rPr>
            </w:pPr>
            <w:r>
              <w:rPr>
                <w:rFonts w:ascii="Carlito" w:eastAsia="Carlito" w:hAnsi="Carlito" w:cs="Carlito"/>
                <w:b/>
                <w:bCs/>
                <w:color w:val="000000"/>
                <w:sz w:val="18"/>
                <w:szCs w:val="18"/>
              </w:rPr>
              <w:t>PRECIO EN</w:t>
            </w:r>
          </w:p>
        </w:tc>
      </w:tr>
      <w:tr w:rsidR="009B29AE" w14:paraId="1D520093" w14:textId="77777777">
        <w:trPr>
          <w:trHeight w:val="226"/>
        </w:trPr>
        <w:tc>
          <w:tcPr>
            <w:tcW w:w="3774" w:type="dxa"/>
            <w:tcBorders>
              <w:top w:val="nil"/>
              <w:left w:val="single" w:sz="8" w:space="0" w:color="000000"/>
              <w:bottom w:val="single" w:sz="8" w:space="0" w:color="000000"/>
              <w:right w:val="single" w:sz="8" w:space="0" w:color="000000"/>
            </w:tcBorders>
            <w:vAlign w:val="center"/>
          </w:tcPr>
          <w:p w14:paraId="0DA27605" w14:textId="77777777" w:rsidR="009B29AE" w:rsidRDefault="00000000">
            <w:pPr>
              <w:spacing w:after="0" w:line="240" w:lineRule="auto"/>
              <w:jc w:val="center"/>
              <w:rPr>
                <w:rFonts w:ascii="Carlito" w:eastAsia="Carlito" w:hAnsi="Carlito" w:cs="Carlito"/>
                <w:b/>
                <w:bCs/>
                <w:color w:val="000000"/>
                <w:sz w:val="18"/>
                <w:szCs w:val="18"/>
              </w:rPr>
            </w:pPr>
            <w:r>
              <w:rPr>
                <w:rFonts w:ascii="Carlito" w:eastAsia="Carlito" w:hAnsi="Carlito" w:cs="Carlito"/>
                <w:b/>
                <w:bCs/>
                <w:color w:val="000000"/>
                <w:sz w:val="18"/>
                <w:szCs w:val="18"/>
              </w:rPr>
              <w:t>PARA ANEUPLOIDIAS</w:t>
            </w:r>
          </w:p>
        </w:tc>
        <w:tc>
          <w:tcPr>
            <w:tcW w:w="3824" w:type="dxa"/>
            <w:tcBorders>
              <w:top w:val="nil"/>
              <w:left w:val="nil"/>
              <w:bottom w:val="single" w:sz="8" w:space="0" w:color="000000"/>
              <w:right w:val="single" w:sz="8" w:space="0" w:color="000000"/>
            </w:tcBorders>
            <w:vAlign w:val="center"/>
          </w:tcPr>
          <w:p w14:paraId="2C964E99" w14:textId="77777777" w:rsidR="009B29AE" w:rsidRDefault="00000000">
            <w:pPr>
              <w:spacing w:after="0" w:line="240" w:lineRule="auto"/>
              <w:jc w:val="center"/>
              <w:rPr>
                <w:rFonts w:ascii="Carlito" w:eastAsia="Carlito" w:hAnsi="Carlito" w:cs="Carlito"/>
                <w:b/>
                <w:bCs/>
                <w:color w:val="000000"/>
                <w:sz w:val="18"/>
                <w:szCs w:val="18"/>
              </w:rPr>
            </w:pPr>
            <w:r>
              <w:rPr>
                <w:rFonts w:ascii="Carlito" w:eastAsia="Carlito" w:hAnsi="Carlito" w:cs="Carlito"/>
                <w:b/>
                <w:bCs/>
                <w:color w:val="000000"/>
                <w:sz w:val="18"/>
                <w:szCs w:val="18"/>
              </w:rPr>
              <w:t>DOLÁRES AMERICANOS</w:t>
            </w:r>
          </w:p>
        </w:tc>
      </w:tr>
      <w:tr w:rsidR="009B29AE" w14:paraId="6A0390A4" w14:textId="77777777">
        <w:trPr>
          <w:trHeight w:val="270"/>
        </w:trPr>
        <w:tc>
          <w:tcPr>
            <w:tcW w:w="3774" w:type="dxa"/>
            <w:tcBorders>
              <w:top w:val="nil"/>
              <w:left w:val="single" w:sz="8" w:space="0" w:color="000000"/>
              <w:bottom w:val="single" w:sz="8" w:space="0" w:color="000000"/>
              <w:right w:val="nil"/>
            </w:tcBorders>
            <w:vAlign w:val="center"/>
          </w:tcPr>
          <w:p w14:paraId="6DECDBB2" w14:textId="77777777" w:rsidR="009B29AE" w:rsidRDefault="00000000">
            <w:pPr>
              <w:spacing w:after="0" w:line="240" w:lineRule="auto"/>
              <w:rPr>
                <w:rFonts w:ascii="Carlito" w:eastAsia="Carlito" w:hAnsi="Carlito" w:cs="Carlito"/>
                <w:color w:val="000000"/>
                <w:sz w:val="18"/>
                <w:szCs w:val="18"/>
              </w:rPr>
            </w:pPr>
            <w:r>
              <w:rPr>
                <w:rFonts w:ascii="Carlito" w:eastAsia="Carlito" w:hAnsi="Carlito" w:cs="Carlito"/>
                <w:color w:val="000000"/>
                <w:sz w:val="18"/>
                <w:szCs w:val="18"/>
              </w:rPr>
              <w:t>SCREENING GENETICO NGS EMB 1</w:t>
            </w:r>
          </w:p>
        </w:tc>
        <w:tc>
          <w:tcPr>
            <w:tcW w:w="3824" w:type="dxa"/>
            <w:tcBorders>
              <w:top w:val="single" w:sz="8" w:space="0" w:color="000000"/>
              <w:left w:val="single" w:sz="8" w:space="0" w:color="000000"/>
              <w:bottom w:val="nil"/>
              <w:right w:val="single" w:sz="8" w:space="0" w:color="000000"/>
            </w:tcBorders>
            <w:vAlign w:val="center"/>
          </w:tcPr>
          <w:p w14:paraId="32B522C4" w14:textId="77777777" w:rsidR="009B29AE" w:rsidRDefault="00000000">
            <w:pPr>
              <w:spacing w:after="0" w:line="240" w:lineRule="auto"/>
              <w:jc w:val="center"/>
              <w:rPr>
                <w:rFonts w:ascii="Carlito" w:eastAsia="Carlito" w:hAnsi="Carlito" w:cs="Carlito"/>
                <w:color w:val="000000"/>
                <w:sz w:val="18"/>
                <w:szCs w:val="18"/>
              </w:rPr>
            </w:pPr>
            <w:r>
              <w:rPr>
                <w:rFonts w:ascii="Carlito" w:eastAsia="Carlito" w:hAnsi="Carlito" w:cs="Carlito"/>
                <w:color w:val="000000"/>
                <w:sz w:val="16"/>
                <w:szCs w:val="16"/>
              </w:rPr>
              <w:t>US$ 1,100.00</w:t>
            </w:r>
          </w:p>
        </w:tc>
      </w:tr>
      <w:tr w:rsidR="009B29AE" w14:paraId="7FA6AC53" w14:textId="77777777">
        <w:trPr>
          <w:trHeight w:val="270"/>
        </w:trPr>
        <w:tc>
          <w:tcPr>
            <w:tcW w:w="3774" w:type="dxa"/>
            <w:tcBorders>
              <w:top w:val="nil"/>
              <w:left w:val="single" w:sz="8" w:space="0" w:color="000000"/>
              <w:bottom w:val="single" w:sz="8" w:space="0" w:color="000000"/>
              <w:right w:val="single" w:sz="8" w:space="0" w:color="000000"/>
            </w:tcBorders>
            <w:vAlign w:val="center"/>
          </w:tcPr>
          <w:p w14:paraId="25D0E2CF" w14:textId="77777777" w:rsidR="009B29AE" w:rsidRDefault="00000000">
            <w:pPr>
              <w:spacing w:after="0" w:line="240" w:lineRule="auto"/>
              <w:rPr>
                <w:rFonts w:ascii="Carlito" w:eastAsia="Carlito" w:hAnsi="Carlito" w:cs="Carlito"/>
                <w:color w:val="000000"/>
                <w:sz w:val="18"/>
                <w:szCs w:val="18"/>
              </w:rPr>
            </w:pPr>
            <w:r>
              <w:rPr>
                <w:rFonts w:ascii="Carlito" w:eastAsia="Carlito" w:hAnsi="Carlito" w:cs="Carlito"/>
                <w:color w:val="000000"/>
                <w:sz w:val="18"/>
                <w:szCs w:val="18"/>
              </w:rPr>
              <w:t>SCREENING GENETICO NGS EMB 2</w:t>
            </w:r>
          </w:p>
        </w:tc>
        <w:tc>
          <w:tcPr>
            <w:tcW w:w="3824" w:type="dxa"/>
            <w:tcBorders>
              <w:top w:val="single" w:sz="8" w:space="0" w:color="000000"/>
              <w:left w:val="nil"/>
              <w:bottom w:val="nil"/>
              <w:right w:val="single" w:sz="8" w:space="0" w:color="000000"/>
            </w:tcBorders>
            <w:vAlign w:val="center"/>
          </w:tcPr>
          <w:p w14:paraId="5999E302" w14:textId="77777777" w:rsidR="009B29AE" w:rsidRDefault="00000000">
            <w:pPr>
              <w:spacing w:after="0" w:line="240" w:lineRule="auto"/>
              <w:jc w:val="center"/>
              <w:rPr>
                <w:rFonts w:ascii="Carlito" w:eastAsia="Carlito" w:hAnsi="Carlito" w:cs="Carlito"/>
                <w:color w:val="000000"/>
                <w:sz w:val="18"/>
                <w:szCs w:val="18"/>
              </w:rPr>
            </w:pPr>
            <w:r>
              <w:rPr>
                <w:rFonts w:ascii="Carlito" w:eastAsia="Carlito" w:hAnsi="Carlito" w:cs="Carlito"/>
                <w:color w:val="000000"/>
                <w:sz w:val="16"/>
                <w:szCs w:val="16"/>
              </w:rPr>
              <w:t>US$ 1,300.00</w:t>
            </w:r>
          </w:p>
        </w:tc>
      </w:tr>
      <w:tr w:rsidR="009B29AE" w14:paraId="33C72F40" w14:textId="77777777">
        <w:trPr>
          <w:trHeight w:val="270"/>
        </w:trPr>
        <w:tc>
          <w:tcPr>
            <w:tcW w:w="3774" w:type="dxa"/>
            <w:tcBorders>
              <w:top w:val="nil"/>
              <w:left w:val="single" w:sz="8" w:space="0" w:color="000000"/>
              <w:bottom w:val="single" w:sz="8" w:space="0" w:color="000000"/>
              <w:right w:val="single" w:sz="8" w:space="0" w:color="000000"/>
            </w:tcBorders>
            <w:vAlign w:val="center"/>
          </w:tcPr>
          <w:p w14:paraId="382DDBDF" w14:textId="77777777" w:rsidR="009B29AE" w:rsidRDefault="00000000">
            <w:pPr>
              <w:spacing w:after="0" w:line="240" w:lineRule="auto"/>
              <w:rPr>
                <w:rFonts w:ascii="Carlito" w:eastAsia="Carlito" w:hAnsi="Carlito" w:cs="Carlito"/>
                <w:color w:val="000000"/>
                <w:sz w:val="18"/>
                <w:szCs w:val="18"/>
              </w:rPr>
            </w:pPr>
            <w:r>
              <w:rPr>
                <w:rFonts w:ascii="Carlito" w:eastAsia="Carlito" w:hAnsi="Carlito" w:cs="Carlito"/>
                <w:color w:val="000000"/>
                <w:sz w:val="18"/>
                <w:szCs w:val="18"/>
              </w:rPr>
              <w:t>SCREENING GENETICO NGS EMB 3</w:t>
            </w:r>
          </w:p>
        </w:tc>
        <w:tc>
          <w:tcPr>
            <w:tcW w:w="3824" w:type="dxa"/>
            <w:tcBorders>
              <w:top w:val="single" w:sz="8" w:space="0" w:color="000000"/>
              <w:left w:val="nil"/>
              <w:bottom w:val="nil"/>
              <w:right w:val="single" w:sz="8" w:space="0" w:color="000000"/>
            </w:tcBorders>
            <w:vAlign w:val="center"/>
          </w:tcPr>
          <w:p w14:paraId="5258CD42" w14:textId="77777777" w:rsidR="009B29AE" w:rsidRDefault="00000000">
            <w:pPr>
              <w:spacing w:after="0" w:line="240" w:lineRule="auto"/>
              <w:jc w:val="center"/>
              <w:rPr>
                <w:rFonts w:ascii="Carlito" w:eastAsia="Carlito" w:hAnsi="Carlito" w:cs="Carlito"/>
                <w:color w:val="000000"/>
                <w:sz w:val="18"/>
                <w:szCs w:val="18"/>
              </w:rPr>
            </w:pPr>
            <w:r>
              <w:rPr>
                <w:rFonts w:ascii="Carlito" w:eastAsia="Carlito" w:hAnsi="Carlito" w:cs="Carlito"/>
                <w:color w:val="000000"/>
                <w:sz w:val="16"/>
                <w:szCs w:val="16"/>
              </w:rPr>
              <w:t>US$ 1,625.00</w:t>
            </w:r>
          </w:p>
        </w:tc>
      </w:tr>
      <w:tr w:rsidR="009B29AE" w14:paraId="290BF134" w14:textId="77777777">
        <w:trPr>
          <w:trHeight w:val="270"/>
        </w:trPr>
        <w:tc>
          <w:tcPr>
            <w:tcW w:w="3774" w:type="dxa"/>
            <w:tcBorders>
              <w:top w:val="nil"/>
              <w:left w:val="single" w:sz="8" w:space="0" w:color="000000"/>
              <w:bottom w:val="single" w:sz="8" w:space="0" w:color="000000"/>
              <w:right w:val="single" w:sz="8" w:space="0" w:color="000000"/>
            </w:tcBorders>
            <w:vAlign w:val="center"/>
          </w:tcPr>
          <w:p w14:paraId="7B6C6EA8" w14:textId="77777777" w:rsidR="009B29AE" w:rsidRDefault="00000000">
            <w:pPr>
              <w:spacing w:after="0" w:line="240" w:lineRule="auto"/>
              <w:rPr>
                <w:rFonts w:ascii="Carlito" w:eastAsia="Carlito" w:hAnsi="Carlito" w:cs="Carlito"/>
                <w:color w:val="000000"/>
                <w:sz w:val="18"/>
                <w:szCs w:val="18"/>
              </w:rPr>
            </w:pPr>
            <w:r>
              <w:rPr>
                <w:rFonts w:ascii="Carlito" w:eastAsia="Carlito" w:hAnsi="Carlito" w:cs="Carlito"/>
                <w:color w:val="000000"/>
                <w:sz w:val="18"/>
                <w:szCs w:val="18"/>
              </w:rPr>
              <w:t>SCREENING GENETICO NGS EMB 4</w:t>
            </w:r>
          </w:p>
        </w:tc>
        <w:tc>
          <w:tcPr>
            <w:tcW w:w="3824" w:type="dxa"/>
            <w:tcBorders>
              <w:top w:val="single" w:sz="8" w:space="0" w:color="000000"/>
              <w:left w:val="nil"/>
              <w:bottom w:val="single" w:sz="8" w:space="0" w:color="000000"/>
              <w:right w:val="single" w:sz="8" w:space="0" w:color="000000"/>
            </w:tcBorders>
            <w:vAlign w:val="center"/>
          </w:tcPr>
          <w:p w14:paraId="09DE1D05" w14:textId="77777777" w:rsidR="009B29AE" w:rsidRDefault="00000000">
            <w:pPr>
              <w:spacing w:after="0" w:line="240" w:lineRule="auto"/>
              <w:jc w:val="center"/>
              <w:rPr>
                <w:rFonts w:ascii="Carlito" w:eastAsia="Carlito" w:hAnsi="Carlito" w:cs="Carlito"/>
                <w:color w:val="000000"/>
                <w:sz w:val="18"/>
                <w:szCs w:val="18"/>
              </w:rPr>
            </w:pPr>
            <w:r>
              <w:rPr>
                <w:rFonts w:ascii="Carlito" w:eastAsia="Carlito" w:hAnsi="Carlito" w:cs="Carlito"/>
                <w:color w:val="000000"/>
                <w:sz w:val="16"/>
                <w:szCs w:val="16"/>
              </w:rPr>
              <w:t>US$ 2,050.00</w:t>
            </w:r>
          </w:p>
        </w:tc>
      </w:tr>
      <w:tr w:rsidR="009B29AE" w14:paraId="0E36630F" w14:textId="77777777">
        <w:trPr>
          <w:trHeight w:val="270"/>
        </w:trPr>
        <w:tc>
          <w:tcPr>
            <w:tcW w:w="3774" w:type="dxa"/>
            <w:tcBorders>
              <w:top w:val="nil"/>
              <w:left w:val="single" w:sz="8" w:space="0" w:color="000000"/>
              <w:bottom w:val="single" w:sz="8" w:space="0" w:color="000000"/>
              <w:right w:val="single" w:sz="8" w:space="0" w:color="000000"/>
            </w:tcBorders>
            <w:vAlign w:val="center"/>
          </w:tcPr>
          <w:p w14:paraId="4A312E0F" w14:textId="77777777" w:rsidR="009B29AE" w:rsidRDefault="00000000">
            <w:pPr>
              <w:spacing w:after="0" w:line="240" w:lineRule="auto"/>
              <w:rPr>
                <w:rFonts w:ascii="Carlito" w:eastAsia="Carlito" w:hAnsi="Carlito" w:cs="Carlito"/>
                <w:color w:val="000000"/>
                <w:sz w:val="18"/>
                <w:szCs w:val="18"/>
              </w:rPr>
            </w:pPr>
            <w:r>
              <w:rPr>
                <w:rFonts w:ascii="Carlito" w:eastAsia="Carlito" w:hAnsi="Carlito" w:cs="Carlito"/>
                <w:color w:val="000000"/>
                <w:sz w:val="18"/>
                <w:szCs w:val="18"/>
              </w:rPr>
              <w:t>SCREENING GENETICO NGS EMB 5</w:t>
            </w:r>
          </w:p>
        </w:tc>
        <w:tc>
          <w:tcPr>
            <w:tcW w:w="3824" w:type="dxa"/>
            <w:tcBorders>
              <w:top w:val="nil"/>
              <w:left w:val="nil"/>
              <w:bottom w:val="single" w:sz="8" w:space="0" w:color="000000"/>
              <w:right w:val="single" w:sz="8" w:space="0" w:color="000000"/>
            </w:tcBorders>
            <w:vAlign w:val="center"/>
          </w:tcPr>
          <w:p w14:paraId="5BC0CAF1" w14:textId="77777777" w:rsidR="009B29AE" w:rsidRDefault="00000000">
            <w:pPr>
              <w:spacing w:after="0" w:line="240" w:lineRule="auto"/>
              <w:jc w:val="center"/>
              <w:rPr>
                <w:rFonts w:ascii="Carlito" w:eastAsia="Carlito" w:hAnsi="Carlito" w:cs="Carlito"/>
                <w:color w:val="000000"/>
                <w:sz w:val="18"/>
                <w:szCs w:val="18"/>
              </w:rPr>
            </w:pPr>
            <w:r>
              <w:rPr>
                <w:rFonts w:ascii="Carlito" w:eastAsia="Carlito" w:hAnsi="Carlito" w:cs="Carlito"/>
                <w:color w:val="000000"/>
                <w:sz w:val="16"/>
                <w:szCs w:val="16"/>
              </w:rPr>
              <w:t>US$ 2,400.00</w:t>
            </w:r>
          </w:p>
        </w:tc>
      </w:tr>
      <w:tr w:rsidR="009B29AE" w14:paraId="19F384B6" w14:textId="77777777">
        <w:trPr>
          <w:trHeight w:val="270"/>
        </w:trPr>
        <w:tc>
          <w:tcPr>
            <w:tcW w:w="3774" w:type="dxa"/>
            <w:tcBorders>
              <w:top w:val="nil"/>
              <w:left w:val="single" w:sz="8" w:space="0" w:color="000000"/>
              <w:bottom w:val="single" w:sz="8" w:space="0" w:color="000000"/>
              <w:right w:val="single" w:sz="8" w:space="0" w:color="000000"/>
            </w:tcBorders>
            <w:vAlign w:val="center"/>
          </w:tcPr>
          <w:p w14:paraId="5782F251" w14:textId="77777777" w:rsidR="009B29AE" w:rsidRDefault="00000000">
            <w:pPr>
              <w:spacing w:after="0" w:line="240" w:lineRule="auto"/>
              <w:rPr>
                <w:rFonts w:ascii="Carlito" w:eastAsia="Carlito" w:hAnsi="Carlito" w:cs="Carlito"/>
                <w:color w:val="000000"/>
                <w:sz w:val="18"/>
                <w:szCs w:val="18"/>
              </w:rPr>
            </w:pPr>
            <w:r>
              <w:rPr>
                <w:rFonts w:ascii="Carlito" w:eastAsia="Carlito" w:hAnsi="Carlito" w:cs="Carlito"/>
                <w:color w:val="000000"/>
                <w:sz w:val="18"/>
                <w:szCs w:val="18"/>
              </w:rPr>
              <w:t>SCREENING GENETICO NGS EMB 6</w:t>
            </w:r>
          </w:p>
        </w:tc>
        <w:tc>
          <w:tcPr>
            <w:tcW w:w="3824" w:type="dxa"/>
            <w:tcBorders>
              <w:top w:val="nil"/>
              <w:left w:val="nil"/>
              <w:bottom w:val="single" w:sz="8" w:space="0" w:color="000000"/>
              <w:right w:val="single" w:sz="8" w:space="0" w:color="000000"/>
            </w:tcBorders>
            <w:vAlign w:val="center"/>
          </w:tcPr>
          <w:p w14:paraId="5596EC49" w14:textId="77777777" w:rsidR="009B29AE" w:rsidRDefault="00000000">
            <w:pPr>
              <w:spacing w:after="0" w:line="240" w:lineRule="auto"/>
              <w:jc w:val="center"/>
              <w:rPr>
                <w:rFonts w:ascii="Carlito" w:eastAsia="Carlito" w:hAnsi="Carlito" w:cs="Carlito"/>
                <w:color w:val="000000"/>
                <w:sz w:val="18"/>
                <w:szCs w:val="18"/>
              </w:rPr>
            </w:pPr>
            <w:r>
              <w:rPr>
                <w:rFonts w:ascii="Carlito" w:eastAsia="Carlito" w:hAnsi="Carlito" w:cs="Carlito"/>
                <w:color w:val="000000"/>
                <w:sz w:val="16"/>
                <w:szCs w:val="16"/>
              </w:rPr>
              <w:t>US$ 2,600.00</w:t>
            </w:r>
          </w:p>
        </w:tc>
      </w:tr>
      <w:tr w:rsidR="009B29AE" w14:paraId="5E2BD6EF" w14:textId="77777777">
        <w:trPr>
          <w:trHeight w:val="270"/>
        </w:trPr>
        <w:tc>
          <w:tcPr>
            <w:tcW w:w="3774" w:type="dxa"/>
            <w:tcBorders>
              <w:top w:val="nil"/>
              <w:left w:val="single" w:sz="8" w:space="0" w:color="000000"/>
              <w:bottom w:val="single" w:sz="8" w:space="0" w:color="000000"/>
              <w:right w:val="single" w:sz="8" w:space="0" w:color="000000"/>
            </w:tcBorders>
            <w:vAlign w:val="center"/>
          </w:tcPr>
          <w:p w14:paraId="2E370BF1" w14:textId="77777777" w:rsidR="009B29AE" w:rsidRDefault="00000000">
            <w:pPr>
              <w:spacing w:after="0" w:line="240" w:lineRule="auto"/>
              <w:rPr>
                <w:rFonts w:ascii="Carlito" w:eastAsia="Carlito" w:hAnsi="Carlito" w:cs="Carlito"/>
                <w:color w:val="000000"/>
                <w:sz w:val="18"/>
                <w:szCs w:val="18"/>
              </w:rPr>
            </w:pPr>
            <w:r>
              <w:rPr>
                <w:rFonts w:ascii="Carlito" w:eastAsia="Carlito" w:hAnsi="Carlito" w:cs="Carlito"/>
                <w:color w:val="000000"/>
                <w:sz w:val="18"/>
                <w:szCs w:val="18"/>
              </w:rPr>
              <w:t>SCREENING GENETICO NGS EMB 7</w:t>
            </w:r>
          </w:p>
        </w:tc>
        <w:tc>
          <w:tcPr>
            <w:tcW w:w="3824" w:type="dxa"/>
            <w:tcBorders>
              <w:top w:val="nil"/>
              <w:left w:val="nil"/>
              <w:bottom w:val="single" w:sz="8" w:space="0" w:color="000000"/>
              <w:right w:val="single" w:sz="8" w:space="0" w:color="000000"/>
            </w:tcBorders>
            <w:vAlign w:val="center"/>
          </w:tcPr>
          <w:p w14:paraId="10D1DD84" w14:textId="77777777" w:rsidR="009B29AE" w:rsidRDefault="00000000">
            <w:pPr>
              <w:spacing w:after="0" w:line="240" w:lineRule="auto"/>
              <w:jc w:val="center"/>
              <w:rPr>
                <w:rFonts w:ascii="Carlito" w:eastAsia="Carlito" w:hAnsi="Carlito" w:cs="Carlito"/>
                <w:color w:val="000000"/>
                <w:sz w:val="18"/>
                <w:szCs w:val="18"/>
              </w:rPr>
            </w:pPr>
            <w:r>
              <w:rPr>
                <w:rFonts w:ascii="Carlito" w:eastAsia="Carlito" w:hAnsi="Carlito" w:cs="Carlito"/>
                <w:color w:val="000000"/>
                <w:sz w:val="16"/>
                <w:szCs w:val="16"/>
              </w:rPr>
              <w:t>US$ 2,750.00</w:t>
            </w:r>
          </w:p>
        </w:tc>
      </w:tr>
      <w:tr w:rsidR="009B29AE" w14:paraId="1BC963D6" w14:textId="77777777">
        <w:trPr>
          <w:trHeight w:val="270"/>
        </w:trPr>
        <w:tc>
          <w:tcPr>
            <w:tcW w:w="3774" w:type="dxa"/>
            <w:tcBorders>
              <w:top w:val="nil"/>
              <w:left w:val="single" w:sz="8" w:space="0" w:color="000000"/>
              <w:bottom w:val="single" w:sz="8" w:space="0" w:color="000000"/>
              <w:right w:val="single" w:sz="8" w:space="0" w:color="000000"/>
            </w:tcBorders>
            <w:vAlign w:val="center"/>
          </w:tcPr>
          <w:p w14:paraId="52E181B0" w14:textId="77777777" w:rsidR="009B29AE" w:rsidRDefault="00000000">
            <w:pPr>
              <w:spacing w:after="0" w:line="240" w:lineRule="auto"/>
              <w:rPr>
                <w:rFonts w:ascii="Carlito" w:eastAsia="Carlito" w:hAnsi="Carlito" w:cs="Carlito"/>
                <w:color w:val="000000"/>
                <w:sz w:val="18"/>
                <w:szCs w:val="18"/>
              </w:rPr>
            </w:pPr>
            <w:r>
              <w:rPr>
                <w:rFonts w:ascii="Carlito" w:eastAsia="Carlito" w:hAnsi="Carlito" w:cs="Carlito"/>
                <w:color w:val="000000"/>
                <w:sz w:val="18"/>
                <w:szCs w:val="18"/>
              </w:rPr>
              <w:t>SCREENING GENETICO NGS EMB 8</w:t>
            </w:r>
          </w:p>
        </w:tc>
        <w:tc>
          <w:tcPr>
            <w:tcW w:w="3824" w:type="dxa"/>
            <w:tcBorders>
              <w:top w:val="nil"/>
              <w:left w:val="nil"/>
              <w:bottom w:val="single" w:sz="8" w:space="0" w:color="000000"/>
              <w:right w:val="single" w:sz="8" w:space="0" w:color="000000"/>
            </w:tcBorders>
            <w:vAlign w:val="center"/>
          </w:tcPr>
          <w:p w14:paraId="3039283C" w14:textId="77777777" w:rsidR="009B29AE" w:rsidRDefault="00000000">
            <w:pPr>
              <w:spacing w:after="0" w:line="240" w:lineRule="auto"/>
              <w:jc w:val="center"/>
              <w:rPr>
                <w:rFonts w:ascii="Carlito" w:eastAsia="Carlito" w:hAnsi="Carlito" w:cs="Carlito"/>
                <w:color w:val="000000"/>
                <w:sz w:val="18"/>
                <w:szCs w:val="18"/>
              </w:rPr>
            </w:pPr>
            <w:r>
              <w:rPr>
                <w:rFonts w:ascii="Carlito" w:eastAsia="Carlito" w:hAnsi="Carlito" w:cs="Carlito"/>
                <w:color w:val="000000"/>
                <w:sz w:val="16"/>
                <w:szCs w:val="16"/>
              </w:rPr>
              <w:t>US$ 2,850.00</w:t>
            </w:r>
          </w:p>
        </w:tc>
      </w:tr>
      <w:tr w:rsidR="009B29AE" w14:paraId="63DDFD23" w14:textId="77777777">
        <w:trPr>
          <w:trHeight w:val="270"/>
        </w:trPr>
        <w:tc>
          <w:tcPr>
            <w:tcW w:w="3774" w:type="dxa"/>
            <w:tcBorders>
              <w:top w:val="nil"/>
              <w:left w:val="single" w:sz="8" w:space="0" w:color="000000"/>
              <w:bottom w:val="single" w:sz="8" w:space="0" w:color="000000"/>
              <w:right w:val="single" w:sz="8" w:space="0" w:color="000000"/>
            </w:tcBorders>
            <w:vAlign w:val="center"/>
          </w:tcPr>
          <w:p w14:paraId="1807BAA6" w14:textId="77777777" w:rsidR="009B29AE" w:rsidRDefault="00000000">
            <w:pPr>
              <w:spacing w:after="0" w:line="240" w:lineRule="auto"/>
              <w:rPr>
                <w:rFonts w:ascii="Carlito" w:eastAsia="Carlito" w:hAnsi="Carlito" w:cs="Carlito"/>
                <w:color w:val="000000"/>
                <w:sz w:val="18"/>
                <w:szCs w:val="18"/>
              </w:rPr>
            </w:pPr>
            <w:r>
              <w:rPr>
                <w:rFonts w:ascii="Carlito" w:eastAsia="Carlito" w:hAnsi="Carlito" w:cs="Carlito"/>
                <w:color w:val="000000"/>
                <w:sz w:val="18"/>
                <w:szCs w:val="18"/>
              </w:rPr>
              <w:t>EMBRIÓN ADICIONAL</w:t>
            </w:r>
          </w:p>
        </w:tc>
        <w:tc>
          <w:tcPr>
            <w:tcW w:w="3824" w:type="dxa"/>
            <w:tcBorders>
              <w:top w:val="nil"/>
              <w:left w:val="nil"/>
              <w:bottom w:val="single" w:sz="8" w:space="0" w:color="000000"/>
              <w:right w:val="single" w:sz="8" w:space="0" w:color="000000"/>
            </w:tcBorders>
            <w:vAlign w:val="center"/>
          </w:tcPr>
          <w:p w14:paraId="7B9024BA" w14:textId="77777777" w:rsidR="009B29AE" w:rsidRDefault="00000000">
            <w:pPr>
              <w:spacing w:after="0" w:line="240" w:lineRule="auto"/>
              <w:jc w:val="center"/>
              <w:rPr>
                <w:rFonts w:ascii="Carlito" w:eastAsia="Carlito" w:hAnsi="Carlito" w:cs="Carlito"/>
                <w:color w:val="000000"/>
                <w:sz w:val="18"/>
                <w:szCs w:val="18"/>
              </w:rPr>
            </w:pPr>
            <w:r>
              <w:rPr>
                <w:rFonts w:ascii="Carlito" w:eastAsia="Carlito" w:hAnsi="Carlito" w:cs="Carlito"/>
                <w:color w:val="000000"/>
                <w:sz w:val="16"/>
                <w:szCs w:val="16"/>
              </w:rPr>
              <w:t>US$ 300.00</w:t>
            </w:r>
          </w:p>
        </w:tc>
      </w:tr>
    </w:tbl>
    <w:p w14:paraId="5645146F" w14:textId="77777777" w:rsidR="009B29AE" w:rsidRDefault="009B29AE">
      <w:pPr>
        <w:tabs>
          <w:tab w:val="left" w:pos="8678"/>
        </w:tabs>
        <w:rPr>
          <w:sz w:val="24"/>
          <w:szCs w:val="24"/>
        </w:rPr>
      </w:pPr>
    </w:p>
    <w:p w14:paraId="1044C177" w14:textId="77777777" w:rsidR="00E84946" w:rsidRDefault="00E84946">
      <w:pPr>
        <w:tabs>
          <w:tab w:val="left" w:pos="8678"/>
        </w:tabs>
        <w:rPr>
          <w:b/>
          <w:bCs/>
          <w:sz w:val="20"/>
          <w:szCs w:val="20"/>
          <w:u w:val="single"/>
        </w:rPr>
      </w:pPr>
    </w:p>
    <w:p w14:paraId="0879F94E" w14:textId="77777777" w:rsidR="00E84946" w:rsidRDefault="00E84946">
      <w:pPr>
        <w:tabs>
          <w:tab w:val="left" w:pos="8678"/>
        </w:tabs>
        <w:rPr>
          <w:b/>
          <w:bCs/>
          <w:sz w:val="20"/>
          <w:szCs w:val="20"/>
          <w:u w:val="single"/>
        </w:rPr>
      </w:pPr>
    </w:p>
    <w:p w14:paraId="0C56809E" w14:textId="77777777" w:rsidR="00E84946" w:rsidRDefault="00E84946">
      <w:pPr>
        <w:tabs>
          <w:tab w:val="left" w:pos="8678"/>
        </w:tabs>
        <w:rPr>
          <w:b/>
          <w:bCs/>
          <w:sz w:val="20"/>
          <w:szCs w:val="20"/>
          <w:u w:val="single"/>
        </w:rPr>
      </w:pPr>
    </w:p>
    <w:p w14:paraId="6C9965D1" w14:textId="77777777" w:rsidR="00E84946" w:rsidRDefault="00E84946">
      <w:pPr>
        <w:tabs>
          <w:tab w:val="left" w:pos="8678"/>
        </w:tabs>
        <w:rPr>
          <w:b/>
          <w:bCs/>
          <w:sz w:val="20"/>
          <w:szCs w:val="20"/>
          <w:u w:val="single"/>
        </w:rPr>
      </w:pPr>
    </w:p>
    <w:p w14:paraId="033C138E" w14:textId="77777777" w:rsidR="00E84946" w:rsidRDefault="00E84946">
      <w:pPr>
        <w:tabs>
          <w:tab w:val="left" w:pos="8678"/>
        </w:tabs>
        <w:rPr>
          <w:b/>
          <w:bCs/>
          <w:sz w:val="20"/>
          <w:szCs w:val="20"/>
          <w:u w:val="single"/>
        </w:rPr>
      </w:pPr>
    </w:p>
    <w:p w14:paraId="15621464" w14:textId="77777777" w:rsidR="00E84946" w:rsidRDefault="00E84946">
      <w:pPr>
        <w:tabs>
          <w:tab w:val="left" w:pos="8678"/>
        </w:tabs>
        <w:rPr>
          <w:b/>
          <w:bCs/>
          <w:sz w:val="20"/>
          <w:szCs w:val="20"/>
          <w:u w:val="single"/>
        </w:rPr>
      </w:pPr>
    </w:p>
    <w:p w14:paraId="332DD5AB" w14:textId="4A5DD238" w:rsidR="009B29AE" w:rsidRDefault="00000000">
      <w:pPr>
        <w:tabs>
          <w:tab w:val="left" w:pos="8678"/>
        </w:tabs>
        <w:rPr>
          <w:b/>
          <w:bCs/>
          <w:sz w:val="20"/>
          <w:szCs w:val="20"/>
          <w:u w:val="single"/>
        </w:rPr>
      </w:pPr>
      <w:r>
        <w:rPr>
          <w:b/>
          <w:bCs/>
          <w:sz w:val="20"/>
          <w:szCs w:val="20"/>
          <w:u w:val="single"/>
        </w:rPr>
        <w:t xml:space="preserve">EVALUACIONES PREVIAS AL TRATAMIENTO DE REPRODUCCIÓN ASISTIDA MUJER </w:t>
      </w:r>
      <w:r>
        <w:rPr>
          <w:sz w:val="20"/>
          <w:szCs w:val="20"/>
        </w:rPr>
        <w:t xml:space="preserve">  (Vigencia de 6 meses) </w:t>
      </w:r>
    </w:p>
    <w:p w14:paraId="006AD7D1" w14:textId="77777777" w:rsidR="009B29AE" w:rsidRDefault="00000000">
      <w:pPr>
        <w:numPr>
          <w:ilvl w:val="0"/>
          <w:numId w:val="6"/>
        </w:numPr>
        <w:pBdr>
          <w:top w:val="nil"/>
          <w:left w:val="nil"/>
          <w:bottom w:val="nil"/>
          <w:right w:val="nil"/>
          <w:between w:val="nil"/>
        </w:pBdr>
        <w:tabs>
          <w:tab w:val="left" w:pos="8678"/>
        </w:tabs>
        <w:spacing w:after="0" w:line="240" w:lineRule="auto"/>
        <w:rPr>
          <w:color w:val="000000"/>
          <w:sz w:val="20"/>
          <w:szCs w:val="20"/>
        </w:rPr>
      </w:pPr>
      <w:r>
        <w:rPr>
          <w:color w:val="000000"/>
          <w:sz w:val="20"/>
          <w:szCs w:val="20"/>
        </w:rPr>
        <w:t>HIV I y II</w:t>
      </w:r>
    </w:p>
    <w:p w14:paraId="1DE62679" w14:textId="77777777" w:rsidR="009B29AE" w:rsidRDefault="00000000">
      <w:pPr>
        <w:numPr>
          <w:ilvl w:val="0"/>
          <w:numId w:val="6"/>
        </w:numPr>
        <w:pBdr>
          <w:top w:val="nil"/>
          <w:left w:val="nil"/>
          <w:bottom w:val="nil"/>
          <w:right w:val="nil"/>
          <w:between w:val="nil"/>
        </w:pBdr>
        <w:tabs>
          <w:tab w:val="left" w:pos="8678"/>
        </w:tabs>
        <w:spacing w:after="0" w:line="240" w:lineRule="auto"/>
        <w:rPr>
          <w:color w:val="000000"/>
          <w:sz w:val="20"/>
          <w:szCs w:val="20"/>
        </w:rPr>
      </w:pPr>
      <w:r>
        <w:rPr>
          <w:color w:val="000000"/>
          <w:sz w:val="20"/>
          <w:szCs w:val="20"/>
        </w:rPr>
        <w:t xml:space="preserve">Hepatitis B </w:t>
      </w:r>
      <w:proofErr w:type="spellStart"/>
      <w:r>
        <w:rPr>
          <w:color w:val="000000"/>
          <w:sz w:val="20"/>
          <w:szCs w:val="20"/>
        </w:rPr>
        <w:t>HBsAG</w:t>
      </w:r>
      <w:proofErr w:type="spellEnd"/>
    </w:p>
    <w:p w14:paraId="215EB69E" w14:textId="77777777" w:rsidR="009B29AE" w:rsidRDefault="00000000">
      <w:pPr>
        <w:numPr>
          <w:ilvl w:val="0"/>
          <w:numId w:val="6"/>
        </w:numPr>
        <w:pBdr>
          <w:top w:val="nil"/>
          <w:left w:val="nil"/>
          <w:bottom w:val="nil"/>
          <w:right w:val="nil"/>
          <w:between w:val="nil"/>
        </w:pBdr>
        <w:tabs>
          <w:tab w:val="left" w:pos="8678"/>
        </w:tabs>
        <w:spacing w:after="0" w:line="240" w:lineRule="auto"/>
        <w:rPr>
          <w:color w:val="000000"/>
          <w:sz w:val="20"/>
          <w:szCs w:val="20"/>
        </w:rPr>
      </w:pPr>
      <w:r>
        <w:rPr>
          <w:color w:val="000000"/>
          <w:sz w:val="20"/>
          <w:szCs w:val="20"/>
        </w:rPr>
        <w:t>Hepatitis C anticuerpos</w:t>
      </w:r>
    </w:p>
    <w:p w14:paraId="49909564" w14:textId="77777777" w:rsidR="009B29AE" w:rsidRDefault="00000000">
      <w:pPr>
        <w:numPr>
          <w:ilvl w:val="0"/>
          <w:numId w:val="6"/>
        </w:numPr>
        <w:pBdr>
          <w:top w:val="nil"/>
          <w:left w:val="nil"/>
          <w:bottom w:val="nil"/>
          <w:right w:val="nil"/>
          <w:between w:val="nil"/>
        </w:pBdr>
        <w:tabs>
          <w:tab w:val="left" w:pos="8678"/>
        </w:tabs>
        <w:spacing w:after="0" w:line="240" w:lineRule="auto"/>
        <w:rPr>
          <w:color w:val="000000"/>
          <w:sz w:val="20"/>
          <w:szCs w:val="20"/>
        </w:rPr>
      </w:pPr>
      <w:r>
        <w:rPr>
          <w:color w:val="000000"/>
          <w:sz w:val="20"/>
          <w:szCs w:val="20"/>
        </w:rPr>
        <w:t>VDRL</w:t>
      </w:r>
    </w:p>
    <w:p w14:paraId="4ABFF22F" w14:textId="77777777" w:rsidR="009B29AE" w:rsidRDefault="00000000">
      <w:pPr>
        <w:numPr>
          <w:ilvl w:val="0"/>
          <w:numId w:val="6"/>
        </w:numPr>
        <w:pBdr>
          <w:top w:val="nil"/>
          <w:left w:val="nil"/>
          <w:bottom w:val="nil"/>
          <w:right w:val="nil"/>
          <w:between w:val="nil"/>
        </w:pBdr>
        <w:tabs>
          <w:tab w:val="left" w:pos="8678"/>
        </w:tabs>
        <w:spacing w:after="0" w:line="240" w:lineRule="auto"/>
        <w:rPr>
          <w:color w:val="000000"/>
          <w:sz w:val="20"/>
          <w:szCs w:val="20"/>
        </w:rPr>
      </w:pPr>
      <w:r>
        <w:rPr>
          <w:color w:val="000000"/>
          <w:sz w:val="20"/>
          <w:szCs w:val="20"/>
        </w:rPr>
        <w:t xml:space="preserve">Chlamydia </w:t>
      </w:r>
      <w:proofErr w:type="spellStart"/>
      <w:r>
        <w:rPr>
          <w:color w:val="000000"/>
          <w:sz w:val="20"/>
          <w:szCs w:val="20"/>
        </w:rPr>
        <w:t>trachomatis</w:t>
      </w:r>
      <w:proofErr w:type="spellEnd"/>
      <w:r>
        <w:rPr>
          <w:color w:val="000000"/>
          <w:sz w:val="20"/>
          <w:szCs w:val="20"/>
        </w:rPr>
        <w:t xml:space="preserve"> IgM</w:t>
      </w:r>
    </w:p>
    <w:p w14:paraId="40BAD6EE" w14:textId="77777777" w:rsidR="009B29AE" w:rsidRDefault="00000000">
      <w:pPr>
        <w:numPr>
          <w:ilvl w:val="0"/>
          <w:numId w:val="6"/>
        </w:numPr>
        <w:pBdr>
          <w:top w:val="nil"/>
          <w:left w:val="nil"/>
          <w:bottom w:val="nil"/>
          <w:right w:val="nil"/>
          <w:between w:val="nil"/>
        </w:pBdr>
        <w:tabs>
          <w:tab w:val="left" w:pos="8678"/>
        </w:tabs>
        <w:spacing w:after="0" w:line="240" w:lineRule="auto"/>
        <w:rPr>
          <w:color w:val="000000"/>
          <w:sz w:val="20"/>
          <w:szCs w:val="20"/>
        </w:rPr>
      </w:pPr>
      <w:r>
        <w:rPr>
          <w:color w:val="000000"/>
          <w:sz w:val="20"/>
          <w:szCs w:val="20"/>
        </w:rPr>
        <w:t>Grupo sanguíneo y factor</w:t>
      </w:r>
    </w:p>
    <w:p w14:paraId="5AD44AD7" w14:textId="77777777" w:rsidR="009B29AE" w:rsidRDefault="00000000">
      <w:pPr>
        <w:numPr>
          <w:ilvl w:val="0"/>
          <w:numId w:val="6"/>
        </w:numPr>
        <w:pBdr>
          <w:top w:val="nil"/>
          <w:left w:val="nil"/>
          <w:bottom w:val="nil"/>
          <w:right w:val="nil"/>
          <w:between w:val="nil"/>
        </w:pBdr>
        <w:tabs>
          <w:tab w:val="left" w:pos="8678"/>
        </w:tabs>
        <w:spacing w:after="0" w:line="240" w:lineRule="auto"/>
        <w:rPr>
          <w:color w:val="000000"/>
          <w:sz w:val="20"/>
          <w:szCs w:val="20"/>
        </w:rPr>
      </w:pPr>
      <w:r>
        <w:rPr>
          <w:color w:val="000000"/>
          <w:sz w:val="20"/>
          <w:szCs w:val="20"/>
        </w:rPr>
        <w:t>Glucosa</w:t>
      </w:r>
    </w:p>
    <w:p w14:paraId="1D4806E7" w14:textId="77777777" w:rsidR="009B29AE" w:rsidRDefault="00000000">
      <w:pPr>
        <w:numPr>
          <w:ilvl w:val="0"/>
          <w:numId w:val="6"/>
        </w:numPr>
        <w:pBdr>
          <w:top w:val="nil"/>
          <w:left w:val="nil"/>
          <w:bottom w:val="nil"/>
          <w:right w:val="nil"/>
          <w:between w:val="nil"/>
        </w:pBdr>
        <w:tabs>
          <w:tab w:val="left" w:pos="8678"/>
        </w:tabs>
        <w:spacing w:after="0" w:line="240" w:lineRule="auto"/>
        <w:rPr>
          <w:b/>
          <w:bCs/>
          <w:color w:val="000000"/>
          <w:sz w:val="20"/>
          <w:szCs w:val="20"/>
        </w:rPr>
      </w:pPr>
      <w:r>
        <w:rPr>
          <w:color w:val="000000"/>
          <w:sz w:val="20"/>
          <w:szCs w:val="20"/>
        </w:rPr>
        <w:t xml:space="preserve">Hemograma completo </w:t>
      </w:r>
      <w:r>
        <w:rPr>
          <w:b/>
          <w:bCs/>
          <w:color w:val="000000"/>
          <w:sz w:val="20"/>
          <w:szCs w:val="20"/>
        </w:rPr>
        <w:t>(vigencia de 1 mes)</w:t>
      </w:r>
    </w:p>
    <w:p w14:paraId="6F3D9BDD" w14:textId="77777777" w:rsidR="009B29AE" w:rsidRDefault="00000000">
      <w:pPr>
        <w:numPr>
          <w:ilvl w:val="0"/>
          <w:numId w:val="6"/>
        </w:numPr>
        <w:pBdr>
          <w:top w:val="nil"/>
          <w:left w:val="nil"/>
          <w:bottom w:val="nil"/>
          <w:right w:val="nil"/>
          <w:between w:val="nil"/>
        </w:pBdr>
        <w:tabs>
          <w:tab w:val="left" w:pos="8678"/>
        </w:tabs>
        <w:spacing w:after="0" w:line="240" w:lineRule="auto"/>
        <w:rPr>
          <w:color w:val="000000"/>
          <w:sz w:val="20"/>
          <w:szCs w:val="20"/>
        </w:rPr>
      </w:pPr>
      <w:r>
        <w:rPr>
          <w:color w:val="000000"/>
          <w:sz w:val="20"/>
          <w:szCs w:val="20"/>
        </w:rPr>
        <w:t>Coagulación y sangría</w:t>
      </w:r>
    </w:p>
    <w:p w14:paraId="29916639" w14:textId="77777777" w:rsidR="009B29AE" w:rsidRDefault="00000000">
      <w:pPr>
        <w:numPr>
          <w:ilvl w:val="0"/>
          <w:numId w:val="6"/>
        </w:numPr>
        <w:pBdr>
          <w:top w:val="nil"/>
          <w:left w:val="nil"/>
          <w:bottom w:val="nil"/>
          <w:right w:val="nil"/>
          <w:between w:val="nil"/>
        </w:pBdr>
        <w:tabs>
          <w:tab w:val="left" w:pos="8678"/>
        </w:tabs>
        <w:spacing w:after="0" w:line="240" w:lineRule="auto"/>
        <w:rPr>
          <w:color w:val="000000"/>
          <w:sz w:val="20"/>
          <w:szCs w:val="20"/>
        </w:rPr>
      </w:pPr>
      <w:r>
        <w:rPr>
          <w:color w:val="000000"/>
          <w:sz w:val="20"/>
          <w:szCs w:val="20"/>
        </w:rPr>
        <w:t>Examen completo de orina</w:t>
      </w:r>
    </w:p>
    <w:p w14:paraId="4A0B52C7" w14:textId="77777777" w:rsidR="009B29AE" w:rsidRDefault="00000000">
      <w:pPr>
        <w:numPr>
          <w:ilvl w:val="0"/>
          <w:numId w:val="2"/>
        </w:numPr>
        <w:pBdr>
          <w:top w:val="nil"/>
          <w:left w:val="nil"/>
          <w:bottom w:val="nil"/>
          <w:right w:val="nil"/>
          <w:between w:val="nil"/>
        </w:pBdr>
        <w:tabs>
          <w:tab w:val="left" w:pos="8678"/>
        </w:tabs>
        <w:spacing w:after="0" w:line="240" w:lineRule="auto"/>
        <w:ind w:left="709" w:hanging="284"/>
        <w:jc w:val="both"/>
        <w:rPr>
          <w:b/>
          <w:bCs/>
          <w:color w:val="000000"/>
          <w:sz w:val="18"/>
          <w:szCs w:val="18"/>
        </w:rPr>
      </w:pPr>
      <w:r>
        <w:rPr>
          <w:b/>
          <w:bCs/>
          <w:color w:val="000000"/>
          <w:sz w:val="18"/>
          <w:szCs w:val="18"/>
        </w:rPr>
        <w:t>EVALUACIÓN PSICOLÓGICA</w:t>
      </w:r>
    </w:p>
    <w:p w14:paraId="2F736D5E" w14:textId="77777777" w:rsidR="009B29AE" w:rsidRDefault="00000000">
      <w:pPr>
        <w:numPr>
          <w:ilvl w:val="0"/>
          <w:numId w:val="2"/>
        </w:numPr>
        <w:pBdr>
          <w:top w:val="nil"/>
          <w:left w:val="nil"/>
          <w:bottom w:val="nil"/>
          <w:right w:val="nil"/>
          <w:between w:val="nil"/>
        </w:pBdr>
        <w:tabs>
          <w:tab w:val="left" w:pos="8678"/>
        </w:tabs>
        <w:spacing w:after="160" w:line="240" w:lineRule="auto"/>
        <w:ind w:left="709" w:hanging="284"/>
        <w:jc w:val="both"/>
        <w:rPr>
          <w:b/>
          <w:bCs/>
          <w:color w:val="000000"/>
          <w:sz w:val="18"/>
          <w:szCs w:val="18"/>
        </w:rPr>
      </w:pPr>
      <w:r>
        <w:rPr>
          <w:b/>
          <w:bCs/>
          <w:color w:val="000000"/>
          <w:sz w:val="18"/>
          <w:szCs w:val="18"/>
        </w:rPr>
        <w:t>RIESGO QUIRÚRGICO</w:t>
      </w:r>
    </w:p>
    <w:p w14:paraId="7A377727" w14:textId="77777777" w:rsidR="009B29AE" w:rsidRDefault="00000000">
      <w:pPr>
        <w:tabs>
          <w:tab w:val="left" w:pos="8678"/>
        </w:tabs>
        <w:rPr>
          <w:rFonts w:ascii="Carlito" w:eastAsia="Carlito" w:hAnsi="Carlito" w:cs="Carlito"/>
          <w:b/>
          <w:bCs/>
          <w:u w:val="single"/>
        </w:rPr>
      </w:pPr>
      <w:r>
        <w:rPr>
          <w:rFonts w:ascii="Carlito" w:eastAsia="Carlito" w:hAnsi="Carlito" w:cs="Carlito"/>
          <w:b/>
          <w:bCs/>
          <w:u w:val="single"/>
        </w:rPr>
        <w:t>EVALUACIONES PREVIAS AL TRATAMIENTO DE REPRODUCCIÓN ASISTIDA HOMBRE</w:t>
      </w:r>
    </w:p>
    <w:p w14:paraId="3CE3025D" w14:textId="77777777" w:rsidR="009B29AE" w:rsidRDefault="00000000">
      <w:pPr>
        <w:numPr>
          <w:ilvl w:val="0"/>
          <w:numId w:val="7"/>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HIV I y II</w:t>
      </w:r>
    </w:p>
    <w:p w14:paraId="6BDE728A" w14:textId="77777777" w:rsidR="009B29AE" w:rsidRDefault="00000000">
      <w:pPr>
        <w:numPr>
          <w:ilvl w:val="0"/>
          <w:numId w:val="7"/>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 xml:space="preserve">Hepatitis B </w:t>
      </w:r>
      <w:proofErr w:type="spellStart"/>
      <w:r>
        <w:rPr>
          <w:rFonts w:ascii="Carlito" w:eastAsia="Carlito" w:hAnsi="Carlito" w:cs="Carlito"/>
          <w:color w:val="000000"/>
          <w:sz w:val="20"/>
          <w:szCs w:val="20"/>
        </w:rPr>
        <w:t>HBsAG</w:t>
      </w:r>
      <w:proofErr w:type="spellEnd"/>
    </w:p>
    <w:p w14:paraId="4FDD0048" w14:textId="77777777" w:rsidR="009B29AE" w:rsidRDefault="00000000">
      <w:pPr>
        <w:numPr>
          <w:ilvl w:val="0"/>
          <w:numId w:val="7"/>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Hepatitis C anticuerpos</w:t>
      </w:r>
    </w:p>
    <w:p w14:paraId="6C60B693" w14:textId="77777777" w:rsidR="009B29AE" w:rsidRDefault="00000000">
      <w:pPr>
        <w:numPr>
          <w:ilvl w:val="0"/>
          <w:numId w:val="7"/>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VDRL</w:t>
      </w:r>
    </w:p>
    <w:p w14:paraId="53E5E4F9" w14:textId="10AF825C" w:rsidR="009B29AE" w:rsidRPr="00E84946" w:rsidRDefault="00000000" w:rsidP="00E84946">
      <w:pPr>
        <w:numPr>
          <w:ilvl w:val="0"/>
          <w:numId w:val="7"/>
        </w:numPr>
        <w:pBdr>
          <w:top w:val="nil"/>
          <w:left w:val="nil"/>
          <w:bottom w:val="nil"/>
          <w:right w:val="nil"/>
          <w:between w:val="nil"/>
        </w:pBdr>
        <w:tabs>
          <w:tab w:val="left" w:pos="8678"/>
        </w:tabs>
        <w:spacing w:after="160" w:line="259" w:lineRule="auto"/>
        <w:rPr>
          <w:rFonts w:ascii="Carlito" w:eastAsia="Carlito" w:hAnsi="Carlito" w:cs="Carlito"/>
          <w:sz w:val="20"/>
          <w:szCs w:val="20"/>
        </w:rPr>
      </w:pPr>
      <w:r w:rsidRPr="00E84946">
        <w:rPr>
          <w:rFonts w:ascii="Carlito" w:eastAsia="Carlito" w:hAnsi="Carlito" w:cs="Carlito"/>
          <w:color w:val="000000"/>
          <w:sz w:val="20"/>
          <w:szCs w:val="20"/>
        </w:rPr>
        <w:t xml:space="preserve">Chlamydia </w:t>
      </w:r>
      <w:proofErr w:type="spellStart"/>
      <w:r w:rsidRPr="00E84946">
        <w:rPr>
          <w:rFonts w:ascii="Carlito" w:eastAsia="Carlito" w:hAnsi="Carlito" w:cs="Carlito"/>
          <w:color w:val="000000"/>
          <w:sz w:val="20"/>
          <w:szCs w:val="20"/>
        </w:rPr>
        <w:t>trachomatis</w:t>
      </w:r>
      <w:proofErr w:type="spellEnd"/>
      <w:r w:rsidRPr="00E84946">
        <w:rPr>
          <w:rFonts w:ascii="Carlito" w:eastAsia="Carlito" w:hAnsi="Carlito" w:cs="Carlito"/>
          <w:color w:val="000000"/>
          <w:sz w:val="20"/>
          <w:szCs w:val="20"/>
        </w:rPr>
        <w:t xml:space="preserve"> </w:t>
      </w:r>
      <w:proofErr w:type="spellStart"/>
      <w:r w:rsidRPr="00E84946">
        <w:rPr>
          <w:rFonts w:ascii="Carlito" w:eastAsia="Carlito" w:hAnsi="Carlito" w:cs="Carlito"/>
          <w:color w:val="000000"/>
          <w:sz w:val="20"/>
          <w:szCs w:val="20"/>
        </w:rPr>
        <w:t>Ig</w:t>
      </w:r>
      <w:proofErr w:type="spellEnd"/>
      <w:r w:rsidRPr="00E84946">
        <w:rPr>
          <w:rFonts w:ascii="Carlito" w:eastAsia="Carlito" w:hAnsi="Carlito" w:cs="Carlito"/>
          <w:color w:val="000000"/>
          <w:sz w:val="20"/>
          <w:szCs w:val="20"/>
        </w:rPr>
        <w:t xml:space="preserve"> M</w:t>
      </w:r>
    </w:p>
    <w:p w14:paraId="358DFD79" w14:textId="77777777" w:rsidR="009B29AE" w:rsidRDefault="00000000">
      <w:pPr>
        <w:tabs>
          <w:tab w:val="left" w:pos="8678"/>
        </w:tabs>
        <w:spacing w:after="0"/>
        <w:rPr>
          <w:rFonts w:ascii="Carlito" w:eastAsia="Carlito" w:hAnsi="Carlito" w:cs="Carlito"/>
          <w:b/>
          <w:bCs/>
        </w:rPr>
      </w:pPr>
      <w:r>
        <w:rPr>
          <w:rFonts w:ascii="Carlito" w:eastAsia="Carlito" w:hAnsi="Carlito" w:cs="Carlito"/>
          <w:b/>
          <w:bCs/>
        </w:rPr>
        <w:t>Examen de semen</w:t>
      </w:r>
    </w:p>
    <w:p w14:paraId="2341DCB5" w14:textId="77777777" w:rsidR="009B29AE" w:rsidRDefault="00000000">
      <w:pPr>
        <w:numPr>
          <w:ilvl w:val="0"/>
          <w:numId w:val="3"/>
        </w:numPr>
        <w:pBdr>
          <w:top w:val="nil"/>
          <w:left w:val="nil"/>
          <w:bottom w:val="nil"/>
          <w:right w:val="nil"/>
          <w:between w:val="nil"/>
        </w:pBdr>
        <w:tabs>
          <w:tab w:val="left" w:pos="8678"/>
        </w:tabs>
        <w:spacing w:after="0" w:line="259" w:lineRule="auto"/>
        <w:ind w:left="426" w:hanging="426"/>
        <w:rPr>
          <w:rFonts w:ascii="Carlito" w:eastAsia="Carlito" w:hAnsi="Carlito" w:cs="Carlito"/>
          <w:color w:val="000000"/>
          <w:sz w:val="20"/>
          <w:szCs w:val="20"/>
        </w:rPr>
      </w:pPr>
      <w:proofErr w:type="spellStart"/>
      <w:r>
        <w:rPr>
          <w:rFonts w:ascii="Carlito" w:eastAsia="Carlito" w:hAnsi="Carlito" w:cs="Carlito"/>
          <w:color w:val="000000"/>
          <w:sz w:val="20"/>
          <w:szCs w:val="20"/>
        </w:rPr>
        <w:t>Espermocultivo</w:t>
      </w:r>
      <w:proofErr w:type="spellEnd"/>
      <w:r>
        <w:rPr>
          <w:rFonts w:ascii="Carlito" w:eastAsia="Carlito" w:hAnsi="Carlito" w:cs="Carlito"/>
          <w:color w:val="000000"/>
          <w:sz w:val="20"/>
          <w:szCs w:val="20"/>
        </w:rPr>
        <w:t>: no requiere abstinencia sexual</w:t>
      </w:r>
    </w:p>
    <w:p w14:paraId="30BCC5C0" w14:textId="77777777" w:rsidR="009B29AE" w:rsidRDefault="00000000">
      <w:pPr>
        <w:numPr>
          <w:ilvl w:val="0"/>
          <w:numId w:val="3"/>
        </w:numPr>
        <w:pBdr>
          <w:top w:val="nil"/>
          <w:left w:val="nil"/>
          <w:bottom w:val="nil"/>
          <w:right w:val="nil"/>
          <w:between w:val="nil"/>
        </w:pBdr>
        <w:tabs>
          <w:tab w:val="left" w:pos="8678"/>
        </w:tabs>
        <w:spacing w:after="0" w:line="259" w:lineRule="auto"/>
        <w:ind w:left="426" w:hanging="426"/>
        <w:rPr>
          <w:rFonts w:ascii="Carlito" w:eastAsia="Carlito" w:hAnsi="Carlito" w:cs="Carlito"/>
          <w:color w:val="000000"/>
          <w:sz w:val="20"/>
          <w:szCs w:val="20"/>
        </w:rPr>
      </w:pPr>
      <w:proofErr w:type="spellStart"/>
      <w:r>
        <w:rPr>
          <w:rFonts w:ascii="Carlito" w:eastAsia="Carlito" w:hAnsi="Carlito" w:cs="Carlito"/>
          <w:color w:val="000000"/>
          <w:sz w:val="20"/>
          <w:szCs w:val="20"/>
        </w:rPr>
        <w:t>Espermatograma</w:t>
      </w:r>
      <w:proofErr w:type="spellEnd"/>
      <w:r>
        <w:rPr>
          <w:rFonts w:ascii="Carlito" w:eastAsia="Carlito" w:hAnsi="Carlito" w:cs="Carlito"/>
          <w:color w:val="000000"/>
          <w:sz w:val="20"/>
          <w:szCs w:val="20"/>
        </w:rPr>
        <w:t>: se requiere abstinencia sexual de 3 a 5 días.</w:t>
      </w:r>
    </w:p>
    <w:p w14:paraId="31611BD5" w14:textId="455918F5" w:rsidR="00E84946" w:rsidRPr="00D36E8F" w:rsidRDefault="00000000" w:rsidP="00D36E8F">
      <w:pPr>
        <w:numPr>
          <w:ilvl w:val="0"/>
          <w:numId w:val="3"/>
        </w:numPr>
        <w:pBdr>
          <w:top w:val="nil"/>
          <w:left w:val="nil"/>
          <w:bottom w:val="nil"/>
          <w:right w:val="nil"/>
          <w:between w:val="nil"/>
        </w:pBdr>
        <w:tabs>
          <w:tab w:val="left" w:pos="8678"/>
        </w:tabs>
        <w:spacing w:after="0" w:line="259" w:lineRule="auto"/>
        <w:ind w:left="426" w:hanging="426"/>
        <w:rPr>
          <w:rFonts w:ascii="Carlito" w:eastAsia="Carlito" w:hAnsi="Carlito" w:cs="Carlito"/>
          <w:color w:val="000000"/>
          <w:sz w:val="20"/>
          <w:szCs w:val="20"/>
        </w:rPr>
      </w:pPr>
      <w:r>
        <w:rPr>
          <w:rFonts w:ascii="Carlito" w:eastAsia="Carlito" w:hAnsi="Carlito" w:cs="Carlito"/>
          <w:color w:val="000000"/>
          <w:sz w:val="20"/>
          <w:szCs w:val="20"/>
        </w:rPr>
        <w:t>Test de fragmentación: se requiere abstinencia sexual de 3 a 5 dias</w:t>
      </w:r>
    </w:p>
    <w:p w14:paraId="3AC3FA04" w14:textId="77777777" w:rsidR="00E84946" w:rsidRDefault="00E84946">
      <w:pPr>
        <w:tabs>
          <w:tab w:val="left" w:pos="8678"/>
        </w:tabs>
        <w:jc w:val="center"/>
        <w:rPr>
          <w:b/>
          <w:bCs/>
          <w:sz w:val="24"/>
          <w:szCs w:val="24"/>
          <w:u w:val="single"/>
        </w:rPr>
      </w:pPr>
    </w:p>
    <w:p w14:paraId="4772A06F" w14:textId="77777777" w:rsidR="00E84946" w:rsidRDefault="00E84946">
      <w:pPr>
        <w:tabs>
          <w:tab w:val="left" w:pos="8678"/>
        </w:tabs>
        <w:jc w:val="center"/>
        <w:rPr>
          <w:b/>
          <w:bCs/>
          <w:sz w:val="24"/>
          <w:szCs w:val="24"/>
          <w:u w:val="single"/>
        </w:rPr>
      </w:pPr>
    </w:p>
    <w:p w14:paraId="3FD35165" w14:textId="0B5B44FF" w:rsidR="009B29AE" w:rsidRDefault="00000000">
      <w:pPr>
        <w:tabs>
          <w:tab w:val="left" w:pos="8678"/>
        </w:tabs>
        <w:jc w:val="center"/>
        <w:rPr>
          <w:b/>
          <w:bCs/>
          <w:sz w:val="24"/>
          <w:szCs w:val="24"/>
          <w:u w:val="single"/>
        </w:rPr>
      </w:pPr>
      <w:r>
        <w:rPr>
          <w:b/>
          <w:bCs/>
          <w:sz w:val="24"/>
          <w:szCs w:val="24"/>
          <w:u w:val="single"/>
        </w:rPr>
        <w:t>TERMINOS Y CONDICIONES DE LOS SERVICIOS DETALLADOS EN EL PRESUPUESTO</w:t>
      </w:r>
    </w:p>
    <w:p w14:paraId="28E65BF8" w14:textId="77777777" w:rsidR="009B29AE" w:rsidRDefault="009B29AE">
      <w:pPr>
        <w:tabs>
          <w:tab w:val="left" w:pos="8678"/>
        </w:tabs>
        <w:jc w:val="center"/>
        <w:rPr>
          <w:b/>
          <w:bCs/>
          <w:sz w:val="28"/>
          <w:szCs w:val="28"/>
        </w:rPr>
      </w:pPr>
    </w:p>
    <w:p w14:paraId="28630F7D" w14:textId="77777777" w:rsidR="009B29AE" w:rsidRDefault="00000000">
      <w:pPr>
        <w:tabs>
          <w:tab w:val="left" w:pos="8678"/>
        </w:tabs>
        <w:rPr>
          <w:b/>
          <w:bCs/>
          <w:sz w:val="20"/>
          <w:szCs w:val="20"/>
        </w:rPr>
      </w:pPr>
      <w:r>
        <w:rPr>
          <w:b/>
          <w:bCs/>
          <w:sz w:val="20"/>
          <w:szCs w:val="20"/>
        </w:rPr>
        <w:t>CONSIDERACIONES</w:t>
      </w:r>
    </w:p>
    <w:p w14:paraId="7B55F271" w14:textId="77777777" w:rsidR="009B29AE" w:rsidRDefault="00000000">
      <w:pPr>
        <w:tabs>
          <w:tab w:val="left" w:pos="8678"/>
        </w:tabs>
        <w:rPr>
          <w:sz w:val="20"/>
          <w:szCs w:val="20"/>
        </w:rPr>
      </w:pPr>
      <w:r>
        <w:rPr>
          <w:sz w:val="20"/>
          <w:szCs w:val="20"/>
        </w:rPr>
        <w:t>No incluye adicionales en materiales, medicinas, procedimientos u otro tipo de gastos no señalados en el</w:t>
      </w:r>
    </w:p>
    <w:p w14:paraId="2B42D68F" w14:textId="77777777" w:rsidR="009B29AE" w:rsidRDefault="00000000">
      <w:pPr>
        <w:tabs>
          <w:tab w:val="left" w:pos="8678"/>
        </w:tabs>
        <w:rPr>
          <w:b/>
          <w:bCs/>
          <w:sz w:val="20"/>
          <w:szCs w:val="20"/>
        </w:rPr>
      </w:pPr>
      <w:r>
        <w:rPr>
          <w:b/>
          <w:bCs/>
          <w:sz w:val="20"/>
          <w:szCs w:val="20"/>
        </w:rPr>
        <w:t>VIGENCIA DEL PRESUPUESTO</w:t>
      </w:r>
    </w:p>
    <w:p w14:paraId="3E2DE904" w14:textId="77777777" w:rsidR="009B29AE" w:rsidRDefault="00000000">
      <w:pPr>
        <w:numPr>
          <w:ilvl w:val="0"/>
          <w:numId w:val="4"/>
        </w:numPr>
        <w:pBdr>
          <w:top w:val="nil"/>
          <w:left w:val="nil"/>
          <w:bottom w:val="nil"/>
          <w:right w:val="nil"/>
          <w:between w:val="nil"/>
        </w:pBdr>
        <w:tabs>
          <w:tab w:val="left" w:pos="8678"/>
        </w:tabs>
        <w:spacing w:after="0" w:line="259" w:lineRule="auto"/>
        <w:jc w:val="both"/>
        <w:rPr>
          <w:sz w:val="20"/>
          <w:szCs w:val="20"/>
        </w:rPr>
      </w:pPr>
      <w:r>
        <w:rPr>
          <w:color w:val="000000"/>
          <w:sz w:val="20"/>
          <w:szCs w:val="20"/>
        </w:rPr>
        <w:t>El presupuesto tiene una vigencia de 90 días desde la fecha de emisión.</w:t>
      </w:r>
    </w:p>
    <w:p w14:paraId="025119B8" w14:textId="77777777" w:rsidR="009B29AE" w:rsidRDefault="00000000">
      <w:pPr>
        <w:numPr>
          <w:ilvl w:val="0"/>
          <w:numId w:val="4"/>
        </w:numPr>
        <w:pBdr>
          <w:top w:val="nil"/>
          <w:left w:val="nil"/>
          <w:bottom w:val="nil"/>
          <w:right w:val="nil"/>
          <w:between w:val="nil"/>
        </w:pBdr>
        <w:tabs>
          <w:tab w:val="left" w:pos="8678"/>
        </w:tabs>
        <w:spacing w:after="0" w:line="259" w:lineRule="auto"/>
        <w:jc w:val="both"/>
        <w:rPr>
          <w:sz w:val="20"/>
          <w:szCs w:val="20"/>
        </w:rPr>
      </w:pPr>
      <w:r>
        <w:rPr>
          <w:color w:val="000000"/>
          <w:sz w:val="20"/>
          <w:szCs w:val="20"/>
        </w:rPr>
        <w:t>En el caso de un presupuesto promocional, la vigencia del mismo será hasta la fecha que finalice la promoción.</w:t>
      </w:r>
    </w:p>
    <w:p w14:paraId="7C546475" w14:textId="77777777" w:rsidR="009B29AE" w:rsidRDefault="00000000">
      <w:pPr>
        <w:numPr>
          <w:ilvl w:val="0"/>
          <w:numId w:val="4"/>
        </w:numPr>
        <w:pBdr>
          <w:top w:val="nil"/>
          <w:left w:val="nil"/>
          <w:bottom w:val="nil"/>
          <w:right w:val="nil"/>
          <w:between w:val="nil"/>
        </w:pBdr>
        <w:tabs>
          <w:tab w:val="left" w:pos="8678"/>
        </w:tabs>
        <w:spacing w:after="0" w:line="259" w:lineRule="auto"/>
        <w:jc w:val="both"/>
        <w:rPr>
          <w:sz w:val="20"/>
          <w:szCs w:val="20"/>
        </w:rPr>
      </w:pPr>
      <w:r>
        <w:rPr>
          <w:color w:val="000000"/>
          <w:sz w:val="20"/>
          <w:szCs w:val="20"/>
        </w:rPr>
        <w:t>Una vez pagado el tratamiento el presupuesto tendrá una validez de 60 días</w:t>
      </w:r>
    </w:p>
    <w:p w14:paraId="4C9EDAAF" w14:textId="77777777" w:rsidR="009B29AE" w:rsidRDefault="00000000">
      <w:pPr>
        <w:numPr>
          <w:ilvl w:val="0"/>
          <w:numId w:val="4"/>
        </w:numPr>
        <w:pBdr>
          <w:top w:val="nil"/>
          <w:left w:val="nil"/>
          <w:bottom w:val="nil"/>
          <w:right w:val="nil"/>
          <w:between w:val="nil"/>
        </w:pBdr>
        <w:tabs>
          <w:tab w:val="left" w:pos="8678"/>
        </w:tabs>
        <w:spacing w:after="0" w:line="259" w:lineRule="auto"/>
        <w:jc w:val="both"/>
        <w:rPr>
          <w:sz w:val="20"/>
          <w:szCs w:val="20"/>
        </w:rPr>
      </w:pPr>
      <w:r>
        <w:rPr>
          <w:color w:val="000000"/>
          <w:sz w:val="20"/>
          <w:szCs w:val="20"/>
        </w:rPr>
        <w:t>Una vez vencido el plazo ampliado, cualquier pago anticipado se utilizará como un monto que servirá para cubrir el nuevo presupuesto que se elabore con los precios vigentes a dicha fecha.</w:t>
      </w:r>
    </w:p>
    <w:p w14:paraId="05385800" w14:textId="77777777" w:rsidR="009B29AE" w:rsidRDefault="009B29AE">
      <w:pPr>
        <w:pBdr>
          <w:top w:val="nil"/>
          <w:left w:val="nil"/>
          <w:bottom w:val="nil"/>
          <w:right w:val="nil"/>
          <w:between w:val="nil"/>
        </w:pBdr>
        <w:tabs>
          <w:tab w:val="left" w:pos="8678"/>
        </w:tabs>
        <w:spacing w:after="160" w:line="259" w:lineRule="auto"/>
        <w:ind w:left="720"/>
        <w:rPr>
          <w:b/>
          <w:bCs/>
          <w:color w:val="000000"/>
          <w:sz w:val="20"/>
          <w:szCs w:val="20"/>
        </w:rPr>
      </w:pPr>
    </w:p>
    <w:p w14:paraId="5D94A51B" w14:textId="77777777" w:rsidR="009B29AE" w:rsidRDefault="00000000">
      <w:pPr>
        <w:tabs>
          <w:tab w:val="left" w:pos="8678"/>
        </w:tabs>
        <w:rPr>
          <w:b/>
          <w:bCs/>
          <w:sz w:val="20"/>
          <w:szCs w:val="20"/>
        </w:rPr>
      </w:pPr>
      <w:r>
        <w:rPr>
          <w:b/>
          <w:bCs/>
          <w:sz w:val="20"/>
          <w:szCs w:val="20"/>
        </w:rPr>
        <w:t>DEVOLUCIÓN DE ANTICIPOS O DE SERVICIOS NO REALIZADOS</w:t>
      </w:r>
    </w:p>
    <w:p w14:paraId="2A8EE3FD" w14:textId="77777777" w:rsidR="009B29AE" w:rsidRDefault="00000000">
      <w:pPr>
        <w:tabs>
          <w:tab w:val="left" w:pos="8678"/>
        </w:tabs>
        <w:jc w:val="both"/>
        <w:rPr>
          <w:sz w:val="20"/>
          <w:szCs w:val="20"/>
        </w:rPr>
      </w:pPr>
      <w:r>
        <w:rPr>
          <w:sz w:val="20"/>
          <w:szCs w:val="20"/>
        </w:rPr>
        <w:t>En caso la paciente decida no continuar con el tratamiento en cualquiera de sus etapas, la empresa hará la devolución del dinero abonado de todos los procedimientos no realizados, con una retención del 10% por motivos de gastos administrativos.</w:t>
      </w:r>
    </w:p>
    <w:p w14:paraId="46CD18F5" w14:textId="77777777" w:rsidR="009B29AE" w:rsidRDefault="009B29AE">
      <w:pPr>
        <w:tabs>
          <w:tab w:val="left" w:pos="8678"/>
        </w:tabs>
        <w:rPr>
          <w:b/>
          <w:bCs/>
          <w:sz w:val="20"/>
          <w:szCs w:val="20"/>
        </w:rPr>
      </w:pPr>
    </w:p>
    <w:p w14:paraId="454343BF" w14:textId="77777777" w:rsidR="009B29AE" w:rsidRDefault="00000000">
      <w:pPr>
        <w:tabs>
          <w:tab w:val="left" w:pos="8678"/>
        </w:tabs>
        <w:spacing w:after="0" w:line="240" w:lineRule="auto"/>
        <w:jc w:val="center"/>
        <w:rPr>
          <w:b/>
          <w:bCs/>
          <w:sz w:val="20"/>
          <w:szCs w:val="20"/>
        </w:rPr>
      </w:pPr>
      <w:r>
        <w:rPr>
          <w:b/>
          <w:bCs/>
          <w:sz w:val="20"/>
          <w:szCs w:val="20"/>
        </w:rPr>
        <w:t>HEMOS LEIDO Y ACEPTAMOS LAS CONDICIONES Y TÉRMINOS ASOCIADOS A LOS SERVICIOS</w:t>
      </w:r>
    </w:p>
    <w:p w14:paraId="408AE0EF" w14:textId="77777777" w:rsidR="009B29AE" w:rsidRDefault="00000000">
      <w:pPr>
        <w:tabs>
          <w:tab w:val="left" w:pos="8678"/>
        </w:tabs>
        <w:spacing w:after="0" w:line="240" w:lineRule="auto"/>
        <w:jc w:val="center"/>
        <w:rPr>
          <w:b/>
          <w:bCs/>
          <w:sz w:val="20"/>
          <w:szCs w:val="20"/>
        </w:rPr>
      </w:pPr>
      <w:r>
        <w:rPr>
          <w:b/>
          <w:bCs/>
          <w:sz w:val="20"/>
          <w:szCs w:val="20"/>
        </w:rPr>
        <w:t>INDICADOS EN EL PRESUPUESTO</w:t>
      </w:r>
    </w:p>
    <w:p w14:paraId="2AE415E7" w14:textId="77777777" w:rsidR="009B29AE" w:rsidRDefault="009B29AE">
      <w:pPr>
        <w:tabs>
          <w:tab w:val="left" w:pos="8678"/>
        </w:tabs>
        <w:spacing w:line="240" w:lineRule="auto"/>
        <w:jc w:val="center"/>
        <w:rPr>
          <w:b/>
          <w:bCs/>
        </w:rPr>
      </w:pPr>
    </w:p>
    <w:p w14:paraId="0B291A09" w14:textId="77777777" w:rsidR="009B29AE" w:rsidRDefault="009B29AE">
      <w:pPr>
        <w:tabs>
          <w:tab w:val="left" w:pos="8678"/>
        </w:tabs>
        <w:spacing w:line="240" w:lineRule="auto"/>
        <w:jc w:val="center"/>
        <w:rPr>
          <w:b/>
          <w:bCs/>
        </w:rPr>
      </w:pPr>
    </w:p>
    <w:p w14:paraId="42D879F3" w14:textId="77777777" w:rsidR="009B29AE" w:rsidRDefault="00000000">
      <w:pPr>
        <w:tabs>
          <w:tab w:val="left" w:pos="8678"/>
        </w:tabs>
        <w:spacing w:line="240" w:lineRule="auto"/>
        <w:jc w:val="center"/>
        <w:rPr>
          <w:b/>
          <w:bCs/>
          <w:sz w:val="20"/>
          <w:szCs w:val="20"/>
        </w:rPr>
      </w:pPr>
      <w:r>
        <w:rPr>
          <w:b/>
          <w:bCs/>
          <w:sz w:val="20"/>
          <w:szCs w:val="20"/>
        </w:rPr>
        <w:t xml:space="preserve">________________________________                                ______________________________________ </w:t>
      </w:r>
    </w:p>
    <w:p w14:paraId="05CB3F57" w14:textId="4CF030C2" w:rsidR="009B29AE" w:rsidRDefault="00000000">
      <w:pPr>
        <w:jc w:val="both"/>
        <w:rPr>
          <w:sz w:val="20"/>
          <w:szCs w:val="20"/>
        </w:rPr>
      </w:pPr>
      <w:r>
        <w:rPr>
          <w:rFonts w:ascii="Roboto" w:eastAsia="Roboto" w:hAnsi="Roboto" w:cs="Roboto"/>
          <w:b/>
          <w:bCs/>
          <w:color w:val="000000"/>
          <w:sz w:val="20"/>
          <w:szCs w:val="20"/>
        </w:rPr>
        <w:t xml:space="preserve">                      NATURVITRA SAC                                                     (FIRMA Y NOMBRE DE LA PACIENTE</w:t>
      </w:r>
      <w:r w:rsidR="00582557">
        <w:rPr>
          <w:rFonts w:ascii="Roboto" w:eastAsia="Roboto" w:hAnsi="Roboto" w:cs="Roboto"/>
          <w:b/>
          <w:bCs/>
          <w:color w:val="000000"/>
          <w:sz w:val="20"/>
          <w:szCs w:val="20"/>
        </w:rPr>
        <w:t>)</w:t>
      </w:r>
    </w:p>
    <w:p w14:paraId="61499AD6" w14:textId="77777777" w:rsidR="009B29AE" w:rsidRDefault="009B29AE">
      <w:pPr>
        <w:jc w:val="both"/>
      </w:pPr>
    </w:p>
    <w:p w14:paraId="5FC5E05A" w14:textId="1623EBEF" w:rsidR="009B29AE" w:rsidRDefault="00000000">
      <w:pPr>
        <w:spacing w:after="0"/>
        <w:ind w:left="360"/>
        <w:jc w:val="right"/>
        <w:rPr>
          <w:sz w:val="20"/>
          <w:szCs w:val="20"/>
        </w:rPr>
      </w:pPr>
      <w:r>
        <w:rPr>
          <w:sz w:val="20"/>
          <w:szCs w:val="20"/>
        </w:rPr>
        <w:t xml:space="preserve">ASESORA DE FERTILIDAD: OBST. </w:t>
      </w:r>
    </w:p>
    <w:p w14:paraId="453CCA04" w14:textId="28F690F6" w:rsidR="009B29AE" w:rsidRDefault="00000000">
      <w:pPr>
        <w:spacing w:after="0"/>
        <w:ind w:left="360"/>
        <w:jc w:val="center"/>
        <w:rPr>
          <w:sz w:val="20"/>
          <w:szCs w:val="20"/>
        </w:rPr>
      </w:pPr>
      <w:r>
        <w:rPr>
          <w:sz w:val="20"/>
          <w:szCs w:val="20"/>
        </w:rPr>
        <w:t xml:space="preserve">                                                                                                                     CELULAR: </w:t>
      </w:r>
    </w:p>
    <w:sectPr w:rsidR="009B29AE">
      <w:headerReference w:type="default" r:id="rId8"/>
      <w:pgSz w:w="11906" w:h="16838"/>
      <w:pgMar w:top="1440" w:right="1416" w:bottom="1134"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6C3458" w14:textId="77777777" w:rsidR="006F02E2" w:rsidRDefault="006F02E2">
      <w:pPr>
        <w:spacing w:after="0" w:line="240" w:lineRule="auto"/>
      </w:pPr>
      <w:r>
        <w:separator/>
      </w:r>
    </w:p>
  </w:endnote>
  <w:endnote w:type="continuationSeparator" w:id="0">
    <w:p w14:paraId="110D24CF" w14:textId="77777777" w:rsidR="006F02E2" w:rsidRDefault="006F02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1" w:fontKey="{55A20C39-2DD9-4E49-8E49-DC5E9027CA12}"/>
  </w:font>
  <w:font w:name="Calibri">
    <w:panose1 w:val="020F0502020204030204"/>
    <w:charset w:val="00"/>
    <w:family w:val="swiss"/>
    <w:pitch w:val="variable"/>
    <w:sig w:usb0="E4002EFF" w:usb1="C000247B" w:usb2="00000009" w:usb3="00000000" w:csb0="000001FF" w:csb1="00000000"/>
    <w:embedRegular r:id="rId2" w:fontKey="{5909158F-6CC0-44E0-9A0F-CE14EB43B888}"/>
    <w:embedBold r:id="rId3" w:fontKey="{B4004E6E-1DBA-41BC-B170-723A44E7E4CA}"/>
    <w:embedItalic r:id="rId4" w:fontKey="{44A8D872-C5EF-4B9A-99D8-9D10B0CF1863}"/>
    <w:embedBoldItalic r:id="rId5" w:fontKey="{0EA588BE-C9D5-4214-B746-65C92FFE3D01}"/>
  </w:font>
  <w:font w:name="Gadugi">
    <w:panose1 w:val="020B0502040204020203"/>
    <w:charset w:val="00"/>
    <w:family w:val="swiss"/>
    <w:pitch w:val="variable"/>
    <w:sig w:usb0="80000003" w:usb1="02000000" w:usb2="00003000" w:usb3="00000000" w:csb0="00000001" w:csb1="00000000"/>
    <w:embedBold r:id="rId6" w:fontKey="{1C246993-88D2-46B5-9DBC-E6A87A932478}"/>
  </w:font>
  <w:font w:name="Georgia">
    <w:panose1 w:val="02040502050405020303"/>
    <w:charset w:val="00"/>
    <w:family w:val="roman"/>
    <w:pitch w:val="variable"/>
    <w:sig w:usb0="00000287" w:usb1="00000000" w:usb2="00000000" w:usb3="00000000" w:csb0="0000009F" w:csb1="00000000"/>
    <w:embedItalic r:id="rId7" w:fontKey="{A9611F18-9C7B-47D7-942E-40B0B74485CF}"/>
  </w:font>
  <w:font w:name="Carlito">
    <w:panose1 w:val="020F0502020204030204"/>
    <w:charset w:val="00"/>
    <w:family w:val="swiss"/>
    <w:pitch w:val="variable"/>
    <w:sig w:usb0="E10002FF" w:usb1="5000ECFF" w:usb2="00000009" w:usb3="00000000" w:csb0="0000019F" w:csb1="00000000"/>
    <w:embedRegular r:id="rId8" w:fontKey="{F31F50C8-11BA-4EE4-BFFB-C36018BE8584}"/>
    <w:embedBold r:id="rId9" w:fontKey="{8460AECF-5218-41B7-8C7C-509A2F692038}"/>
  </w:font>
  <w:font w:name="Roboto">
    <w:charset w:val="00"/>
    <w:family w:val="auto"/>
    <w:pitch w:val="variable"/>
    <w:sig w:usb0="E0000AFF" w:usb1="5000217F" w:usb2="00000021" w:usb3="00000000" w:csb0="0000019F" w:csb1="00000000"/>
    <w:embedBold r:id="rId10" w:fontKey="{A9623CE9-771B-4D09-88A6-59DA199BD45F}"/>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1" w:fontKey="{A49AA541-D056-42A9-8C8E-9CD18FDB767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C961E6" w14:textId="77777777" w:rsidR="006F02E2" w:rsidRDefault="006F02E2">
      <w:pPr>
        <w:spacing w:after="0" w:line="240" w:lineRule="auto"/>
      </w:pPr>
      <w:r>
        <w:separator/>
      </w:r>
    </w:p>
  </w:footnote>
  <w:footnote w:type="continuationSeparator" w:id="0">
    <w:p w14:paraId="2106711C" w14:textId="77777777" w:rsidR="006F02E2" w:rsidRDefault="006F02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98E9E8" w14:textId="690CD3AE" w:rsidR="009B29AE" w:rsidRDefault="009B29AE">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3D7209"/>
    <w:multiLevelType w:val="hybridMultilevel"/>
    <w:tmpl w:val="EEE4594C"/>
    <w:lvl w:ilvl="0" w:tplc="11E003D2">
      <w:numFmt w:val="bullet"/>
      <w:lvlText w:val="-"/>
      <w:lvlJc w:val="left"/>
      <w:pPr>
        <w:ind w:left="1080" w:hanging="360"/>
      </w:pPr>
      <w:rPr>
        <w:rFonts w:ascii="Times New Roman" w:eastAsia="Times New Roman" w:hAnsi="Times New Roman" w:cs="Times New Roman"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 w15:restartNumberingAfterBreak="0">
    <w:nsid w:val="1DF86B8F"/>
    <w:multiLevelType w:val="multilevel"/>
    <w:tmpl w:val="48BA5C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6F71CBF"/>
    <w:multiLevelType w:val="multilevel"/>
    <w:tmpl w:val="ECFADD7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376017E8"/>
    <w:multiLevelType w:val="multilevel"/>
    <w:tmpl w:val="8A8E12E0"/>
    <w:lvl w:ilvl="0">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4" w15:restartNumberingAfterBreak="0">
    <w:nsid w:val="4E5718CC"/>
    <w:multiLevelType w:val="multilevel"/>
    <w:tmpl w:val="E76004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2542E3D"/>
    <w:multiLevelType w:val="multilevel"/>
    <w:tmpl w:val="19F636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5A5661FD"/>
    <w:multiLevelType w:val="hybridMultilevel"/>
    <w:tmpl w:val="C92C24F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697A31F1"/>
    <w:multiLevelType w:val="multilevel"/>
    <w:tmpl w:val="446AF5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7C45365D"/>
    <w:multiLevelType w:val="multilevel"/>
    <w:tmpl w:val="B8D67AD0"/>
    <w:lvl w:ilvl="0">
      <w:start w:val="1"/>
      <w:numFmt w:val="bullet"/>
      <w:lvlText w:val="✔"/>
      <w:lvlJc w:val="left"/>
      <w:pPr>
        <w:ind w:left="1094" w:hanging="360"/>
      </w:pPr>
      <w:rPr>
        <w:rFonts w:ascii="Noto Sans Symbols" w:eastAsia="Noto Sans Symbols" w:hAnsi="Noto Sans Symbols" w:cs="Noto Sans Symbols"/>
      </w:rPr>
    </w:lvl>
    <w:lvl w:ilvl="1">
      <w:start w:val="1"/>
      <w:numFmt w:val="bullet"/>
      <w:lvlText w:val="o"/>
      <w:lvlJc w:val="left"/>
      <w:pPr>
        <w:ind w:left="1814" w:hanging="360"/>
      </w:pPr>
      <w:rPr>
        <w:rFonts w:ascii="Courier New" w:eastAsia="Courier New" w:hAnsi="Courier New" w:cs="Courier New"/>
      </w:rPr>
    </w:lvl>
    <w:lvl w:ilvl="2">
      <w:start w:val="1"/>
      <w:numFmt w:val="bullet"/>
      <w:lvlText w:val="▪"/>
      <w:lvlJc w:val="left"/>
      <w:pPr>
        <w:ind w:left="2534" w:hanging="360"/>
      </w:pPr>
      <w:rPr>
        <w:rFonts w:ascii="Noto Sans Symbols" w:eastAsia="Noto Sans Symbols" w:hAnsi="Noto Sans Symbols" w:cs="Noto Sans Symbols"/>
      </w:rPr>
    </w:lvl>
    <w:lvl w:ilvl="3">
      <w:start w:val="1"/>
      <w:numFmt w:val="bullet"/>
      <w:lvlText w:val="●"/>
      <w:lvlJc w:val="left"/>
      <w:pPr>
        <w:ind w:left="3254" w:hanging="360"/>
      </w:pPr>
      <w:rPr>
        <w:rFonts w:ascii="Noto Sans Symbols" w:eastAsia="Noto Sans Symbols" w:hAnsi="Noto Sans Symbols" w:cs="Noto Sans Symbols"/>
      </w:rPr>
    </w:lvl>
    <w:lvl w:ilvl="4">
      <w:start w:val="1"/>
      <w:numFmt w:val="bullet"/>
      <w:lvlText w:val="o"/>
      <w:lvlJc w:val="left"/>
      <w:pPr>
        <w:ind w:left="3974" w:hanging="360"/>
      </w:pPr>
      <w:rPr>
        <w:rFonts w:ascii="Courier New" w:eastAsia="Courier New" w:hAnsi="Courier New" w:cs="Courier New"/>
      </w:rPr>
    </w:lvl>
    <w:lvl w:ilvl="5">
      <w:start w:val="1"/>
      <w:numFmt w:val="bullet"/>
      <w:lvlText w:val="▪"/>
      <w:lvlJc w:val="left"/>
      <w:pPr>
        <w:ind w:left="4694" w:hanging="360"/>
      </w:pPr>
      <w:rPr>
        <w:rFonts w:ascii="Noto Sans Symbols" w:eastAsia="Noto Sans Symbols" w:hAnsi="Noto Sans Symbols" w:cs="Noto Sans Symbols"/>
      </w:rPr>
    </w:lvl>
    <w:lvl w:ilvl="6">
      <w:start w:val="1"/>
      <w:numFmt w:val="bullet"/>
      <w:lvlText w:val="●"/>
      <w:lvlJc w:val="left"/>
      <w:pPr>
        <w:ind w:left="5414" w:hanging="360"/>
      </w:pPr>
      <w:rPr>
        <w:rFonts w:ascii="Noto Sans Symbols" w:eastAsia="Noto Sans Symbols" w:hAnsi="Noto Sans Symbols" w:cs="Noto Sans Symbols"/>
      </w:rPr>
    </w:lvl>
    <w:lvl w:ilvl="7">
      <w:start w:val="1"/>
      <w:numFmt w:val="bullet"/>
      <w:lvlText w:val="o"/>
      <w:lvlJc w:val="left"/>
      <w:pPr>
        <w:ind w:left="6134" w:hanging="360"/>
      </w:pPr>
      <w:rPr>
        <w:rFonts w:ascii="Courier New" w:eastAsia="Courier New" w:hAnsi="Courier New" w:cs="Courier New"/>
      </w:rPr>
    </w:lvl>
    <w:lvl w:ilvl="8">
      <w:start w:val="1"/>
      <w:numFmt w:val="bullet"/>
      <w:lvlText w:val="▪"/>
      <w:lvlJc w:val="left"/>
      <w:pPr>
        <w:ind w:left="6854" w:hanging="360"/>
      </w:pPr>
      <w:rPr>
        <w:rFonts w:ascii="Noto Sans Symbols" w:eastAsia="Noto Sans Symbols" w:hAnsi="Noto Sans Symbols" w:cs="Noto Sans Symbols"/>
      </w:rPr>
    </w:lvl>
  </w:abstractNum>
  <w:num w:numId="1" w16cid:durableId="1195460881">
    <w:abstractNumId w:val="3"/>
  </w:num>
  <w:num w:numId="2" w16cid:durableId="1107656298">
    <w:abstractNumId w:val="8"/>
  </w:num>
  <w:num w:numId="3" w16cid:durableId="303585078">
    <w:abstractNumId w:val="2"/>
  </w:num>
  <w:num w:numId="4" w16cid:durableId="277496952">
    <w:abstractNumId w:val="7"/>
  </w:num>
  <w:num w:numId="5" w16cid:durableId="611281274">
    <w:abstractNumId w:val="1"/>
  </w:num>
  <w:num w:numId="6" w16cid:durableId="871070343">
    <w:abstractNumId w:val="4"/>
  </w:num>
  <w:num w:numId="7" w16cid:durableId="1947736883">
    <w:abstractNumId w:val="5"/>
  </w:num>
  <w:num w:numId="8" w16cid:durableId="1943951564">
    <w:abstractNumId w:val="6"/>
  </w:num>
  <w:num w:numId="9" w16cid:durableId="2063096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1"/>
  <w:embedTrueTypeFonts/>
  <w:proofState w:spelling="clean"/>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29AE"/>
    <w:rsid w:val="00582557"/>
    <w:rsid w:val="006B60ED"/>
    <w:rsid w:val="006F02E2"/>
    <w:rsid w:val="00742333"/>
    <w:rsid w:val="007F0FA3"/>
    <w:rsid w:val="00945658"/>
    <w:rsid w:val="009B29AE"/>
    <w:rsid w:val="00D36E8F"/>
    <w:rsid w:val="00E84946"/>
    <w:rsid w:val="00F93B9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BD813"/>
  <w15:docId w15:val="{B9A0DF1B-A351-4341-A456-9158402C0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s-PE" w:eastAsia="es-P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widowControl w:val="0"/>
      <w:spacing w:before="44" w:after="0" w:line="240" w:lineRule="auto"/>
      <w:ind w:left="102"/>
      <w:outlineLvl w:val="0"/>
    </w:pPr>
    <w:rPr>
      <w:b/>
      <w:bCs/>
      <w:sz w:val="28"/>
      <w:szCs w:val="28"/>
      <w:u w:val="single"/>
    </w:rPr>
  </w:style>
  <w:style w:type="paragraph" w:styleId="Ttulo2">
    <w:name w:val="heading 2"/>
    <w:basedOn w:val="Normal"/>
    <w:next w:val="Normal"/>
    <w:uiPriority w:val="9"/>
    <w:semiHidden/>
    <w:unhideWhenUsed/>
    <w:qFormat/>
    <w:pPr>
      <w:widowControl w:val="0"/>
      <w:spacing w:after="0" w:line="240" w:lineRule="auto"/>
      <w:ind w:left="810"/>
      <w:outlineLvl w:val="1"/>
    </w:pPr>
    <w:rPr>
      <w:b/>
      <w:bCs/>
      <w:sz w:val="24"/>
      <w:szCs w:val="24"/>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widowControl w:val="0"/>
      <w:spacing w:after="0" w:line="240" w:lineRule="auto"/>
      <w:ind w:left="4000" w:right="3461"/>
      <w:jc w:val="center"/>
    </w:pPr>
    <w:rPr>
      <w:rFonts w:ascii="Gadugi" w:eastAsia="Gadugi" w:hAnsi="Gadugi" w:cs="Gadugi"/>
      <w:b/>
      <w:bCs/>
      <w:u w:val="single"/>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70" w:type="dxa"/>
        <w:bottom w:w="0" w:type="dxa"/>
        <w:right w:w="70" w:type="dxa"/>
      </w:tblCellMar>
    </w:tblPr>
  </w:style>
  <w:style w:type="table" w:customStyle="1" w:styleId="a1">
    <w:basedOn w:val="TableNormal"/>
    <w:tblPr>
      <w:tblStyleRowBandSize w:val="1"/>
      <w:tblStyleColBandSize w:val="1"/>
      <w:tblCellMar>
        <w:top w:w="0" w:type="dxa"/>
        <w:left w:w="70" w:type="dxa"/>
        <w:bottom w:w="0" w:type="dxa"/>
        <w:right w:w="70" w:type="dxa"/>
      </w:tblCellMar>
    </w:tblPr>
  </w:style>
  <w:style w:type="paragraph" w:styleId="Prrafodelista">
    <w:name w:val="List Paragraph"/>
    <w:basedOn w:val="Normal"/>
    <w:uiPriority w:val="34"/>
    <w:qFormat/>
    <w:rsid w:val="00E84946"/>
    <w:pPr>
      <w:ind w:left="720"/>
      <w:contextualSpacing/>
    </w:pPr>
  </w:style>
  <w:style w:type="paragraph" w:styleId="Encabezado">
    <w:name w:val="header"/>
    <w:basedOn w:val="Normal"/>
    <w:link w:val="EncabezadoCar"/>
    <w:uiPriority w:val="99"/>
    <w:unhideWhenUsed/>
    <w:rsid w:val="0058255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82557"/>
  </w:style>
  <w:style w:type="paragraph" w:styleId="Piedepgina">
    <w:name w:val="footer"/>
    <w:basedOn w:val="Normal"/>
    <w:link w:val="PiedepginaCar"/>
    <w:uiPriority w:val="99"/>
    <w:unhideWhenUsed/>
    <w:rsid w:val="0058255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825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hxy/OpmmRzdJiHt9T06vSJ070Q==">CgMxLjAyDmgueGp4eGVmOG1kbjM3OAByITE2S3B5X0RGYWpRSXlkenU2a2U0Y1lOX0kwNEtGaW1nNQ==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3</Pages>
  <Words>708</Words>
  <Characters>3896</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5</cp:revision>
  <cp:lastPrinted>2026-05-21T19:11:00Z</cp:lastPrinted>
  <dcterms:created xsi:type="dcterms:W3CDTF">2026-05-20T18:17:00Z</dcterms:created>
  <dcterms:modified xsi:type="dcterms:W3CDTF">2026-05-21T19:12:00Z</dcterms:modified>
</cp:coreProperties>
</file>