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3E31" w14:textId="77777777" w:rsidR="0052633C" w:rsidRDefault="0052633C">
      <w:pPr>
        <w:rPr>
          <w:rFonts w:ascii="Carlito" w:eastAsia="Carlito" w:hAnsi="Carlito" w:cs="Carlito"/>
        </w:rPr>
      </w:pPr>
    </w:p>
    <w:tbl>
      <w:tblPr>
        <w:tblStyle w:val="a"/>
        <w:tblpPr w:leftFromText="141" w:rightFromText="141" w:vertAnchor="page" w:horzAnchor="margin" w:tblpY="2602"/>
        <w:tblW w:w="9977" w:type="dxa"/>
        <w:tblInd w:w="0" w:type="dxa"/>
        <w:tblLayout w:type="fixed"/>
        <w:tblLook w:val="0400" w:firstRow="0" w:lastRow="0" w:firstColumn="0" w:lastColumn="0" w:noHBand="0" w:noVBand="1"/>
      </w:tblPr>
      <w:tblGrid>
        <w:gridCol w:w="4190"/>
        <w:gridCol w:w="2495"/>
        <w:gridCol w:w="3292"/>
      </w:tblGrid>
      <w:tr w:rsidR="0052633C" w14:paraId="11C22ABF" w14:textId="77777777">
        <w:trPr>
          <w:trHeight w:val="312"/>
        </w:trPr>
        <w:tc>
          <w:tcPr>
            <w:tcW w:w="9977" w:type="dxa"/>
            <w:gridSpan w:val="3"/>
            <w:tcBorders>
              <w:top w:val="nil"/>
              <w:left w:val="nil"/>
              <w:bottom w:val="nil"/>
              <w:right w:val="nil"/>
            </w:tcBorders>
            <w:vAlign w:val="bottom"/>
          </w:tcPr>
          <w:p w14:paraId="7DC88C7A" w14:textId="77777777" w:rsidR="0052633C" w:rsidRDefault="00000000">
            <w:pPr>
              <w:jc w:val="center"/>
              <w:rPr>
                <w:rFonts w:ascii="Carlito" w:eastAsia="Carlito" w:hAnsi="Carlito" w:cs="Carlito"/>
                <w:b/>
                <w:bCs/>
                <w:color w:val="000000"/>
              </w:rPr>
            </w:pPr>
            <w:r>
              <w:rPr>
                <w:rFonts w:ascii="Carlito" w:eastAsia="Carlito" w:hAnsi="Carlito" w:cs="Carlito"/>
                <w:b/>
                <w:bCs/>
                <w:color w:val="000000"/>
              </w:rPr>
              <w:t xml:space="preserve">PRESUPUESTO </w:t>
            </w:r>
          </w:p>
        </w:tc>
      </w:tr>
      <w:tr w:rsidR="0052633C" w14:paraId="4D047E21" w14:textId="77777777">
        <w:trPr>
          <w:trHeight w:val="177"/>
        </w:trPr>
        <w:tc>
          <w:tcPr>
            <w:tcW w:w="4190" w:type="dxa"/>
            <w:tcBorders>
              <w:top w:val="nil"/>
              <w:left w:val="nil"/>
              <w:bottom w:val="nil"/>
              <w:right w:val="nil"/>
            </w:tcBorders>
            <w:vAlign w:val="bottom"/>
          </w:tcPr>
          <w:p w14:paraId="60EE8FC4" w14:textId="77777777" w:rsidR="0052633C" w:rsidRDefault="0052633C">
            <w:pPr>
              <w:jc w:val="center"/>
              <w:rPr>
                <w:rFonts w:ascii="Carlito" w:eastAsia="Carlito" w:hAnsi="Carlito" w:cs="Carlito"/>
                <w:b/>
                <w:bCs/>
                <w:color w:val="000000"/>
              </w:rPr>
            </w:pPr>
          </w:p>
        </w:tc>
        <w:tc>
          <w:tcPr>
            <w:tcW w:w="2495" w:type="dxa"/>
            <w:tcBorders>
              <w:top w:val="nil"/>
              <w:left w:val="nil"/>
              <w:bottom w:val="nil"/>
              <w:right w:val="nil"/>
            </w:tcBorders>
            <w:vAlign w:val="bottom"/>
          </w:tcPr>
          <w:p w14:paraId="3B0E3CC0" w14:textId="77777777" w:rsidR="0052633C" w:rsidRDefault="0052633C">
            <w:pPr>
              <w:jc w:val="center"/>
              <w:rPr>
                <w:rFonts w:ascii="Carlito" w:eastAsia="Carlito" w:hAnsi="Carlito" w:cs="Carlito"/>
              </w:rPr>
            </w:pPr>
          </w:p>
        </w:tc>
        <w:tc>
          <w:tcPr>
            <w:tcW w:w="3292" w:type="dxa"/>
            <w:tcBorders>
              <w:top w:val="nil"/>
              <w:left w:val="nil"/>
              <w:bottom w:val="nil"/>
              <w:right w:val="nil"/>
            </w:tcBorders>
            <w:vAlign w:val="bottom"/>
          </w:tcPr>
          <w:p w14:paraId="2C3D76D4" w14:textId="77777777" w:rsidR="0052633C" w:rsidRDefault="0052633C">
            <w:pPr>
              <w:jc w:val="center"/>
              <w:rPr>
                <w:rFonts w:ascii="Carlito" w:eastAsia="Carlito" w:hAnsi="Carlito" w:cs="Carlito"/>
              </w:rPr>
            </w:pPr>
          </w:p>
        </w:tc>
      </w:tr>
      <w:tr w:rsidR="0052633C" w14:paraId="50C8A7C3" w14:textId="77777777">
        <w:trPr>
          <w:trHeight w:val="127"/>
        </w:trPr>
        <w:tc>
          <w:tcPr>
            <w:tcW w:w="4190" w:type="dxa"/>
            <w:tcBorders>
              <w:top w:val="nil"/>
              <w:left w:val="nil"/>
              <w:bottom w:val="single" w:sz="8" w:space="0" w:color="000000"/>
              <w:right w:val="nil"/>
            </w:tcBorders>
            <w:vAlign w:val="bottom"/>
          </w:tcPr>
          <w:p w14:paraId="40678D08" w14:textId="77777777" w:rsidR="0052633C"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5F9A4BF6" w14:textId="77777777" w:rsidR="0052633C"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single" w:sz="8" w:space="0" w:color="000000"/>
              <w:right w:val="nil"/>
            </w:tcBorders>
            <w:vAlign w:val="bottom"/>
          </w:tcPr>
          <w:p w14:paraId="3D611753" w14:textId="77777777" w:rsidR="0052633C" w:rsidRDefault="00000000">
            <w:pPr>
              <w:rPr>
                <w:rFonts w:ascii="Carlito" w:eastAsia="Carlito" w:hAnsi="Carlito" w:cs="Carlito"/>
                <w:color w:val="000000"/>
              </w:rPr>
            </w:pPr>
            <w:r>
              <w:rPr>
                <w:rFonts w:ascii="Carlito" w:eastAsia="Carlito" w:hAnsi="Carlito" w:cs="Carlito"/>
                <w:color w:val="000000"/>
              </w:rPr>
              <w:t> </w:t>
            </w:r>
          </w:p>
        </w:tc>
      </w:tr>
      <w:tr w:rsidR="0052633C" w14:paraId="328454B8" w14:textId="77777777">
        <w:trPr>
          <w:trHeight w:val="171"/>
        </w:trPr>
        <w:tc>
          <w:tcPr>
            <w:tcW w:w="4190" w:type="dxa"/>
            <w:tcBorders>
              <w:top w:val="nil"/>
              <w:left w:val="nil"/>
              <w:bottom w:val="nil"/>
              <w:right w:val="nil"/>
            </w:tcBorders>
            <w:vAlign w:val="bottom"/>
          </w:tcPr>
          <w:p w14:paraId="3CD8D129" w14:textId="77777777" w:rsidR="0052633C" w:rsidRDefault="0052633C">
            <w:pPr>
              <w:rPr>
                <w:rFonts w:ascii="Carlito" w:eastAsia="Carlito" w:hAnsi="Carlito" w:cs="Carlito"/>
                <w:color w:val="000000"/>
              </w:rPr>
            </w:pPr>
          </w:p>
        </w:tc>
        <w:tc>
          <w:tcPr>
            <w:tcW w:w="2495" w:type="dxa"/>
            <w:tcBorders>
              <w:top w:val="nil"/>
              <w:left w:val="nil"/>
              <w:bottom w:val="nil"/>
              <w:right w:val="nil"/>
            </w:tcBorders>
            <w:vAlign w:val="bottom"/>
          </w:tcPr>
          <w:p w14:paraId="64DCEC42" w14:textId="77777777" w:rsidR="0052633C" w:rsidRDefault="0052633C">
            <w:pPr>
              <w:rPr>
                <w:rFonts w:ascii="Carlito" w:eastAsia="Carlito" w:hAnsi="Carlito" w:cs="Carlito"/>
              </w:rPr>
            </w:pPr>
          </w:p>
        </w:tc>
        <w:tc>
          <w:tcPr>
            <w:tcW w:w="3292" w:type="dxa"/>
            <w:tcBorders>
              <w:top w:val="nil"/>
              <w:left w:val="nil"/>
              <w:bottom w:val="nil"/>
              <w:right w:val="nil"/>
            </w:tcBorders>
            <w:vAlign w:val="bottom"/>
          </w:tcPr>
          <w:p w14:paraId="0A607C11" w14:textId="77777777" w:rsidR="0052633C" w:rsidRDefault="0052633C">
            <w:pPr>
              <w:rPr>
                <w:rFonts w:ascii="Carlito" w:eastAsia="Carlito" w:hAnsi="Carlito" w:cs="Carlito"/>
              </w:rPr>
            </w:pPr>
          </w:p>
        </w:tc>
      </w:tr>
      <w:tr w:rsidR="0052633C" w14:paraId="7F6F4AC3" w14:textId="77777777">
        <w:trPr>
          <w:trHeight w:val="266"/>
        </w:trPr>
        <w:tc>
          <w:tcPr>
            <w:tcW w:w="9977" w:type="dxa"/>
            <w:gridSpan w:val="3"/>
            <w:tcBorders>
              <w:top w:val="nil"/>
              <w:left w:val="nil"/>
              <w:bottom w:val="nil"/>
              <w:right w:val="nil"/>
            </w:tcBorders>
            <w:vAlign w:val="bottom"/>
          </w:tcPr>
          <w:p w14:paraId="19B2E7B2" w14:textId="77777777" w:rsidR="0052633C"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PACIENTE: </w:t>
            </w:r>
            <w:r>
              <w:rPr>
                <w:rFonts w:ascii="Carlito" w:eastAsia="Carlito" w:hAnsi="Carlito" w:cs="Carlito"/>
                <w:b/>
                <w:bCs/>
                <w:sz w:val="20"/>
                <w:szCs w:val="20"/>
              </w:rPr>
              <w:t xml:space="preserve">                                                                                                                                       </w:t>
            </w:r>
            <w:r>
              <w:rPr>
                <w:rFonts w:ascii="Carlito" w:eastAsia="Carlito" w:hAnsi="Carlito" w:cs="Carlito"/>
                <w:b/>
                <w:bCs/>
                <w:color w:val="000000"/>
                <w:sz w:val="20"/>
                <w:szCs w:val="20"/>
              </w:rPr>
              <w:t xml:space="preserve">                   FECHA</w:t>
            </w:r>
            <w:r>
              <w:rPr>
                <w:rFonts w:ascii="Carlito" w:eastAsia="Carlito" w:hAnsi="Carlito" w:cs="Carlito"/>
                <w:color w:val="000000"/>
                <w:sz w:val="20"/>
                <w:szCs w:val="20"/>
              </w:rPr>
              <w:t>: 17/10/2025</w:t>
            </w:r>
          </w:p>
        </w:tc>
      </w:tr>
      <w:tr w:rsidR="0052633C" w14:paraId="15113802" w14:textId="77777777">
        <w:trPr>
          <w:trHeight w:val="266"/>
        </w:trPr>
        <w:tc>
          <w:tcPr>
            <w:tcW w:w="4190" w:type="dxa"/>
            <w:tcBorders>
              <w:top w:val="nil"/>
              <w:left w:val="nil"/>
              <w:bottom w:val="nil"/>
              <w:right w:val="nil"/>
            </w:tcBorders>
            <w:vAlign w:val="bottom"/>
          </w:tcPr>
          <w:p w14:paraId="6B941665" w14:textId="77777777" w:rsidR="0052633C"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MÉDICO: </w:t>
            </w:r>
            <w:r>
              <w:rPr>
                <w:rFonts w:ascii="Carlito" w:eastAsia="Carlito" w:hAnsi="Carlito" w:cs="Carlito"/>
                <w:color w:val="000000"/>
                <w:sz w:val="20"/>
                <w:szCs w:val="20"/>
              </w:rPr>
              <w:t>ANGELA QUISPE ALMANDOZ</w:t>
            </w:r>
            <w:r>
              <w:rPr>
                <w:rFonts w:ascii="Carlito" w:eastAsia="Carlito" w:hAnsi="Carlito" w:cs="Carlito"/>
                <w:b/>
                <w:bCs/>
                <w:color w:val="000000"/>
                <w:sz w:val="20"/>
                <w:szCs w:val="20"/>
              </w:rPr>
              <w:t xml:space="preserve"> </w:t>
            </w:r>
          </w:p>
        </w:tc>
        <w:tc>
          <w:tcPr>
            <w:tcW w:w="2495" w:type="dxa"/>
            <w:tcBorders>
              <w:top w:val="nil"/>
              <w:left w:val="nil"/>
              <w:bottom w:val="nil"/>
              <w:right w:val="nil"/>
            </w:tcBorders>
            <w:vAlign w:val="bottom"/>
          </w:tcPr>
          <w:p w14:paraId="2B2C0EC3" w14:textId="77777777" w:rsidR="0052633C" w:rsidRDefault="0052633C">
            <w:pPr>
              <w:rPr>
                <w:rFonts w:ascii="Carlito" w:eastAsia="Carlito" w:hAnsi="Carlito" w:cs="Carlito"/>
                <w:b/>
                <w:bCs/>
                <w:color w:val="000000"/>
              </w:rPr>
            </w:pPr>
          </w:p>
        </w:tc>
        <w:tc>
          <w:tcPr>
            <w:tcW w:w="3292" w:type="dxa"/>
            <w:tcBorders>
              <w:top w:val="nil"/>
              <w:left w:val="nil"/>
              <w:bottom w:val="nil"/>
              <w:right w:val="nil"/>
            </w:tcBorders>
            <w:vAlign w:val="bottom"/>
          </w:tcPr>
          <w:p w14:paraId="543F223C" w14:textId="77777777" w:rsidR="0052633C" w:rsidRDefault="0052633C">
            <w:pPr>
              <w:rPr>
                <w:rFonts w:ascii="Carlito" w:eastAsia="Carlito" w:hAnsi="Carlito" w:cs="Carlito"/>
                <w:sz w:val="20"/>
                <w:szCs w:val="20"/>
              </w:rPr>
            </w:pPr>
          </w:p>
        </w:tc>
      </w:tr>
      <w:tr w:rsidR="0052633C" w14:paraId="66F8058F" w14:textId="77777777">
        <w:trPr>
          <w:trHeight w:val="254"/>
        </w:trPr>
        <w:tc>
          <w:tcPr>
            <w:tcW w:w="9977" w:type="dxa"/>
            <w:gridSpan w:val="3"/>
            <w:tcBorders>
              <w:top w:val="nil"/>
              <w:left w:val="nil"/>
              <w:bottom w:val="nil"/>
              <w:right w:val="nil"/>
            </w:tcBorders>
            <w:vAlign w:val="bottom"/>
          </w:tcPr>
          <w:p w14:paraId="509E60E5" w14:textId="77777777" w:rsidR="0052633C"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TRATAMIENTO: </w:t>
            </w:r>
            <w:r>
              <w:rPr>
                <w:rFonts w:ascii="Carlito" w:eastAsia="Carlito" w:hAnsi="Carlito" w:cs="Carlito"/>
                <w:color w:val="000000"/>
                <w:sz w:val="20"/>
                <w:szCs w:val="20"/>
              </w:rPr>
              <w:t>TRANSFERENCIA EMBRIONARIA</w:t>
            </w:r>
          </w:p>
        </w:tc>
      </w:tr>
      <w:tr w:rsidR="0052633C" w14:paraId="3E681E4B" w14:textId="77777777">
        <w:trPr>
          <w:trHeight w:val="196"/>
        </w:trPr>
        <w:tc>
          <w:tcPr>
            <w:tcW w:w="4190" w:type="dxa"/>
            <w:tcBorders>
              <w:top w:val="nil"/>
              <w:left w:val="nil"/>
              <w:bottom w:val="single" w:sz="8" w:space="0" w:color="000000"/>
              <w:right w:val="nil"/>
            </w:tcBorders>
            <w:vAlign w:val="bottom"/>
          </w:tcPr>
          <w:p w14:paraId="53FA2D05" w14:textId="77777777" w:rsidR="0052633C"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3F9DEC23" w14:textId="77777777" w:rsidR="0052633C" w:rsidRDefault="0052633C">
            <w:pPr>
              <w:rPr>
                <w:rFonts w:ascii="Carlito" w:eastAsia="Carlito" w:hAnsi="Carlito" w:cs="Carlito"/>
                <w:color w:val="000000"/>
              </w:rPr>
            </w:pPr>
          </w:p>
        </w:tc>
        <w:tc>
          <w:tcPr>
            <w:tcW w:w="3292" w:type="dxa"/>
            <w:tcBorders>
              <w:top w:val="nil"/>
              <w:left w:val="nil"/>
              <w:bottom w:val="single" w:sz="8" w:space="0" w:color="000000"/>
              <w:right w:val="nil"/>
            </w:tcBorders>
            <w:vAlign w:val="bottom"/>
          </w:tcPr>
          <w:p w14:paraId="2878D3F5" w14:textId="77777777" w:rsidR="0052633C" w:rsidRDefault="00000000">
            <w:pPr>
              <w:rPr>
                <w:rFonts w:ascii="Carlito" w:eastAsia="Carlito" w:hAnsi="Carlito" w:cs="Carlito"/>
                <w:color w:val="000000"/>
              </w:rPr>
            </w:pPr>
            <w:r>
              <w:rPr>
                <w:rFonts w:ascii="Carlito" w:eastAsia="Carlito" w:hAnsi="Carlito" w:cs="Carlito"/>
                <w:color w:val="000000"/>
              </w:rPr>
              <w:t> </w:t>
            </w:r>
          </w:p>
        </w:tc>
      </w:tr>
      <w:tr w:rsidR="0052633C" w14:paraId="54A2ED37" w14:textId="77777777">
        <w:trPr>
          <w:trHeight w:val="222"/>
        </w:trPr>
        <w:tc>
          <w:tcPr>
            <w:tcW w:w="4190" w:type="dxa"/>
            <w:tcBorders>
              <w:top w:val="nil"/>
              <w:left w:val="nil"/>
              <w:bottom w:val="nil"/>
              <w:right w:val="nil"/>
            </w:tcBorders>
            <w:vAlign w:val="bottom"/>
          </w:tcPr>
          <w:p w14:paraId="3B5EF73E" w14:textId="77777777" w:rsidR="0052633C" w:rsidRDefault="0052633C">
            <w:pPr>
              <w:rPr>
                <w:rFonts w:ascii="Carlito" w:eastAsia="Carlito" w:hAnsi="Carlito" w:cs="Carlito"/>
                <w:color w:val="000000"/>
              </w:rPr>
            </w:pPr>
          </w:p>
        </w:tc>
        <w:tc>
          <w:tcPr>
            <w:tcW w:w="2495" w:type="dxa"/>
            <w:tcBorders>
              <w:top w:val="nil"/>
              <w:left w:val="nil"/>
              <w:bottom w:val="nil"/>
              <w:right w:val="nil"/>
            </w:tcBorders>
            <w:vAlign w:val="bottom"/>
          </w:tcPr>
          <w:p w14:paraId="453FD0C0" w14:textId="77777777" w:rsidR="0052633C" w:rsidRDefault="0052633C">
            <w:pPr>
              <w:rPr>
                <w:rFonts w:ascii="Carlito" w:eastAsia="Carlito" w:hAnsi="Carlito" w:cs="Carlito"/>
              </w:rPr>
            </w:pPr>
          </w:p>
        </w:tc>
        <w:tc>
          <w:tcPr>
            <w:tcW w:w="3292" w:type="dxa"/>
            <w:tcBorders>
              <w:top w:val="nil"/>
              <w:left w:val="nil"/>
              <w:bottom w:val="nil"/>
              <w:right w:val="nil"/>
            </w:tcBorders>
            <w:vAlign w:val="bottom"/>
          </w:tcPr>
          <w:p w14:paraId="3C383DAD" w14:textId="77777777" w:rsidR="0052633C" w:rsidRDefault="0052633C">
            <w:pPr>
              <w:jc w:val="right"/>
              <w:rPr>
                <w:rFonts w:ascii="Carlito" w:eastAsia="Carlito" w:hAnsi="Carlito" w:cs="Carlito"/>
              </w:rPr>
            </w:pPr>
          </w:p>
        </w:tc>
      </w:tr>
      <w:tr w:rsidR="0052633C" w14:paraId="3B0E0A36" w14:textId="77777777">
        <w:trPr>
          <w:trHeight w:val="196"/>
        </w:trPr>
        <w:tc>
          <w:tcPr>
            <w:tcW w:w="4190" w:type="dxa"/>
            <w:tcBorders>
              <w:top w:val="nil"/>
              <w:left w:val="nil"/>
              <w:bottom w:val="nil"/>
              <w:right w:val="nil"/>
            </w:tcBorders>
            <w:shd w:val="clear" w:color="auto" w:fill="B4C6E7"/>
            <w:vAlign w:val="bottom"/>
          </w:tcPr>
          <w:p w14:paraId="097328E1" w14:textId="77777777" w:rsidR="0052633C" w:rsidRDefault="00000000">
            <w:pPr>
              <w:rPr>
                <w:rFonts w:ascii="Carlito" w:eastAsia="Carlito" w:hAnsi="Carlito" w:cs="Carlito"/>
                <w:b/>
                <w:bCs/>
                <w:i/>
                <w:iCs/>
                <w:color w:val="000000"/>
              </w:rPr>
            </w:pPr>
            <w:r>
              <w:rPr>
                <w:rFonts w:ascii="Carlito" w:eastAsia="Carlito" w:hAnsi="Carlito" w:cs="Carlito"/>
                <w:b/>
                <w:bCs/>
                <w:i/>
                <w:iCs/>
                <w:color w:val="000000"/>
              </w:rPr>
              <w:t>TRANSFERENCIA EMBRIONARIA</w:t>
            </w:r>
          </w:p>
        </w:tc>
        <w:tc>
          <w:tcPr>
            <w:tcW w:w="2495" w:type="dxa"/>
            <w:tcBorders>
              <w:top w:val="nil"/>
              <w:left w:val="nil"/>
              <w:bottom w:val="nil"/>
              <w:right w:val="nil"/>
            </w:tcBorders>
            <w:shd w:val="clear" w:color="auto" w:fill="B4C6E7"/>
            <w:vAlign w:val="bottom"/>
          </w:tcPr>
          <w:p w14:paraId="21F407AC" w14:textId="77777777" w:rsidR="0052633C"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nil"/>
              <w:right w:val="nil"/>
            </w:tcBorders>
            <w:shd w:val="clear" w:color="auto" w:fill="B4C6E7"/>
            <w:vAlign w:val="bottom"/>
          </w:tcPr>
          <w:p w14:paraId="29D71359" w14:textId="77777777" w:rsidR="0052633C" w:rsidRDefault="00000000">
            <w:pPr>
              <w:rPr>
                <w:rFonts w:ascii="Carlito" w:eastAsia="Carlito" w:hAnsi="Carlito" w:cs="Carlito"/>
                <w:color w:val="000000"/>
              </w:rPr>
            </w:pPr>
            <w:r>
              <w:rPr>
                <w:rFonts w:ascii="Carlito" w:eastAsia="Carlito" w:hAnsi="Carlito" w:cs="Carlito"/>
                <w:color w:val="000000"/>
              </w:rPr>
              <w:t> </w:t>
            </w:r>
          </w:p>
        </w:tc>
      </w:tr>
      <w:tr w:rsidR="0052633C" w14:paraId="22F662C9" w14:textId="77777777">
        <w:trPr>
          <w:trHeight w:val="280"/>
        </w:trPr>
        <w:tc>
          <w:tcPr>
            <w:tcW w:w="4190" w:type="dxa"/>
            <w:tcBorders>
              <w:top w:val="nil"/>
              <w:left w:val="nil"/>
              <w:bottom w:val="nil"/>
              <w:right w:val="nil"/>
            </w:tcBorders>
            <w:vAlign w:val="bottom"/>
          </w:tcPr>
          <w:p w14:paraId="24AA7B08" w14:textId="77777777" w:rsidR="0052633C" w:rsidRDefault="00000000">
            <w:pPr>
              <w:rPr>
                <w:rFonts w:ascii="Carlito" w:eastAsia="Carlito" w:hAnsi="Carlito" w:cs="Carlito"/>
                <w:color w:val="000000"/>
              </w:rPr>
            </w:pPr>
            <w:r>
              <w:rPr>
                <w:rFonts w:ascii="Carlito" w:eastAsia="Carlito" w:hAnsi="Carlito" w:cs="Carlito"/>
                <w:color w:val="000000"/>
              </w:rPr>
              <w:t xml:space="preserve">Desvitrificación de embriones </w:t>
            </w:r>
          </w:p>
        </w:tc>
        <w:tc>
          <w:tcPr>
            <w:tcW w:w="2495" w:type="dxa"/>
            <w:tcBorders>
              <w:top w:val="nil"/>
              <w:left w:val="nil"/>
              <w:bottom w:val="nil"/>
              <w:right w:val="nil"/>
            </w:tcBorders>
            <w:vAlign w:val="bottom"/>
          </w:tcPr>
          <w:p w14:paraId="3B3EAB56" w14:textId="77777777" w:rsidR="0052633C" w:rsidRDefault="0052633C">
            <w:pPr>
              <w:jc w:val="right"/>
              <w:rPr>
                <w:rFonts w:ascii="Carlito" w:eastAsia="Carlito" w:hAnsi="Carlito" w:cs="Carlito"/>
                <w:color w:val="000000"/>
              </w:rPr>
            </w:pPr>
          </w:p>
        </w:tc>
        <w:tc>
          <w:tcPr>
            <w:tcW w:w="3292" w:type="dxa"/>
            <w:vMerge w:val="restart"/>
            <w:tcBorders>
              <w:top w:val="nil"/>
              <w:left w:val="nil"/>
              <w:bottom w:val="nil"/>
              <w:right w:val="nil"/>
            </w:tcBorders>
            <w:vAlign w:val="center"/>
          </w:tcPr>
          <w:p w14:paraId="6E3FDC61" w14:textId="080FF088" w:rsidR="0052633C" w:rsidRDefault="00000000">
            <w:pPr>
              <w:jc w:val="center"/>
              <w:rPr>
                <w:rFonts w:ascii="Carlito" w:eastAsia="Carlito" w:hAnsi="Carlito" w:cs="Carlito"/>
                <w:b/>
                <w:bCs/>
                <w:color w:val="000000"/>
              </w:rPr>
            </w:pPr>
            <w:r>
              <w:rPr>
                <w:rFonts w:ascii="Carlito" w:eastAsia="Carlito" w:hAnsi="Carlito" w:cs="Carlito"/>
                <w:b/>
                <w:bCs/>
                <w:color w:val="000000"/>
              </w:rPr>
              <w:t xml:space="preserve">                          S/ </w:t>
            </w:r>
            <w:r w:rsidR="00CF147F">
              <w:rPr>
                <w:rFonts w:ascii="Carlito" w:eastAsia="Carlito" w:hAnsi="Carlito" w:cs="Carlito"/>
                <w:b/>
                <w:bCs/>
                <w:color w:val="000000"/>
              </w:rPr>
              <w:t>5</w:t>
            </w:r>
            <w:r>
              <w:rPr>
                <w:rFonts w:ascii="Carlito" w:eastAsia="Carlito" w:hAnsi="Carlito" w:cs="Carlito"/>
                <w:b/>
                <w:bCs/>
                <w:color w:val="000000"/>
              </w:rPr>
              <w:t>,</w:t>
            </w:r>
            <w:r w:rsidR="00CF147F">
              <w:rPr>
                <w:rFonts w:ascii="Carlito" w:eastAsia="Carlito" w:hAnsi="Carlito" w:cs="Carlito"/>
                <w:b/>
                <w:bCs/>
              </w:rPr>
              <w:t>00</w:t>
            </w:r>
            <w:r>
              <w:rPr>
                <w:rFonts w:ascii="Carlito" w:eastAsia="Carlito" w:hAnsi="Carlito" w:cs="Carlito"/>
                <w:b/>
                <w:bCs/>
                <w:color w:val="000000"/>
              </w:rPr>
              <w:t>0.00</w:t>
            </w:r>
          </w:p>
        </w:tc>
      </w:tr>
      <w:tr w:rsidR="0052633C" w14:paraId="6791CC7A" w14:textId="77777777">
        <w:trPr>
          <w:trHeight w:val="280"/>
        </w:trPr>
        <w:tc>
          <w:tcPr>
            <w:tcW w:w="4190" w:type="dxa"/>
            <w:tcBorders>
              <w:top w:val="nil"/>
              <w:left w:val="nil"/>
              <w:bottom w:val="nil"/>
              <w:right w:val="nil"/>
            </w:tcBorders>
            <w:vAlign w:val="bottom"/>
          </w:tcPr>
          <w:p w14:paraId="61388213" w14:textId="77777777" w:rsidR="0052633C" w:rsidRDefault="00000000">
            <w:pPr>
              <w:rPr>
                <w:rFonts w:ascii="Carlito" w:eastAsia="Carlito" w:hAnsi="Carlito" w:cs="Carlito"/>
                <w:color w:val="000000"/>
              </w:rPr>
            </w:pPr>
            <w:r>
              <w:rPr>
                <w:rFonts w:ascii="Carlito" w:eastAsia="Carlito" w:hAnsi="Carlito" w:cs="Carlito"/>
                <w:color w:val="000000"/>
              </w:rPr>
              <w:t>Control endometrial (máximo 3 controles)</w:t>
            </w:r>
          </w:p>
        </w:tc>
        <w:tc>
          <w:tcPr>
            <w:tcW w:w="2495" w:type="dxa"/>
            <w:tcBorders>
              <w:top w:val="nil"/>
              <w:left w:val="nil"/>
              <w:bottom w:val="nil"/>
              <w:right w:val="nil"/>
            </w:tcBorders>
            <w:vAlign w:val="bottom"/>
          </w:tcPr>
          <w:p w14:paraId="4FE2F090" w14:textId="77777777" w:rsidR="0052633C" w:rsidRDefault="0052633C">
            <w:pPr>
              <w:rPr>
                <w:rFonts w:ascii="Carlito" w:eastAsia="Carlito" w:hAnsi="Carlito" w:cs="Carlito"/>
                <w:color w:val="000000"/>
              </w:rPr>
            </w:pPr>
          </w:p>
        </w:tc>
        <w:tc>
          <w:tcPr>
            <w:tcW w:w="3292" w:type="dxa"/>
            <w:vMerge/>
            <w:tcBorders>
              <w:top w:val="nil"/>
              <w:left w:val="nil"/>
              <w:bottom w:val="nil"/>
              <w:right w:val="nil"/>
            </w:tcBorders>
            <w:vAlign w:val="center"/>
          </w:tcPr>
          <w:p w14:paraId="5033A019" w14:textId="77777777" w:rsidR="0052633C" w:rsidRDefault="0052633C">
            <w:pPr>
              <w:pBdr>
                <w:top w:val="nil"/>
                <w:left w:val="nil"/>
                <w:bottom w:val="nil"/>
                <w:right w:val="nil"/>
                <w:between w:val="nil"/>
              </w:pBdr>
              <w:spacing w:line="276" w:lineRule="auto"/>
              <w:rPr>
                <w:rFonts w:ascii="Carlito" w:eastAsia="Carlito" w:hAnsi="Carlito" w:cs="Carlito"/>
                <w:color w:val="000000"/>
              </w:rPr>
            </w:pPr>
          </w:p>
        </w:tc>
      </w:tr>
      <w:tr w:rsidR="0052633C" w14:paraId="2FBBAE12" w14:textId="77777777">
        <w:trPr>
          <w:trHeight w:val="280"/>
        </w:trPr>
        <w:tc>
          <w:tcPr>
            <w:tcW w:w="4190" w:type="dxa"/>
            <w:tcBorders>
              <w:top w:val="nil"/>
              <w:left w:val="nil"/>
              <w:bottom w:val="nil"/>
              <w:right w:val="nil"/>
            </w:tcBorders>
            <w:vAlign w:val="bottom"/>
          </w:tcPr>
          <w:p w14:paraId="5F5E45A7" w14:textId="77777777" w:rsidR="0052633C" w:rsidRDefault="00000000">
            <w:pPr>
              <w:rPr>
                <w:rFonts w:ascii="Carlito" w:eastAsia="Carlito" w:hAnsi="Carlito" w:cs="Carlito"/>
                <w:color w:val="000000"/>
              </w:rPr>
            </w:pPr>
            <w:r>
              <w:rPr>
                <w:rFonts w:ascii="Carlito" w:eastAsia="Carlito" w:hAnsi="Carlito" w:cs="Carlito"/>
                <w:color w:val="000000"/>
              </w:rPr>
              <w:t>Transferencia embrionaria</w:t>
            </w:r>
          </w:p>
          <w:p w14:paraId="3EA2EFA2" w14:textId="77777777" w:rsidR="0052633C" w:rsidRDefault="0052633C">
            <w:pPr>
              <w:rPr>
                <w:rFonts w:ascii="Carlito" w:eastAsia="Carlito" w:hAnsi="Carlito" w:cs="Carlito"/>
                <w:color w:val="000000"/>
              </w:rPr>
            </w:pPr>
          </w:p>
        </w:tc>
        <w:tc>
          <w:tcPr>
            <w:tcW w:w="2495" w:type="dxa"/>
            <w:tcBorders>
              <w:top w:val="nil"/>
              <w:left w:val="nil"/>
              <w:bottom w:val="nil"/>
              <w:right w:val="nil"/>
            </w:tcBorders>
            <w:vAlign w:val="bottom"/>
          </w:tcPr>
          <w:p w14:paraId="0BCFFD23" w14:textId="77777777" w:rsidR="0052633C" w:rsidRDefault="00000000">
            <w:pPr>
              <w:jc w:val="center"/>
              <w:rPr>
                <w:rFonts w:ascii="Carlito" w:eastAsia="Carlito" w:hAnsi="Carlito" w:cs="Carlito"/>
                <w:color w:val="000000"/>
              </w:rPr>
            </w:pPr>
            <w:r>
              <w:rPr>
                <w:rFonts w:ascii="Carlito" w:eastAsia="Carlito" w:hAnsi="Carlito" w:cs="Carlito"/>
                <w:color w:val="000000"/>
              </w:rPr>
              <w:t xml:space="preserve">                   S/ 3,200.00</w:t>
            </w:r>
          </w:p>
        </w:tc>
        <w:tc>
          <w:tcPr>
            <w:tcW w:w="3292" w:type="dxa"/>
            <w:vMerge/>
            <w:tcBorders>
              <w:top w:val="nil"/>
              <w:left w:val="nil"/>
              <w:bottom w:val="nil"/>
              <w:right w:val="nil"/>
            </w:tcBorders>
            <w:vAlign w:val="center"/>
          </w:tcPr>
          <w:p w14:paraId="452ECEAD" w14:textId="77777777" w:rsidR="0052633C" w:rsidRDefault="0052633C">
            <w:pPr>
              <w:pBdr>
                <w:top w:val="nil"/>
                <w:left w:val="nil"/>
                <w:bottom w:val="nil"/>
                <w:right w:val="nil"/>
                <w:between w:val="nil"/>
              </w:pBdr>
              <w:spacing w:line="276" w:lineRule="auto"/>
              <w:rPr>
                <w:rFonts w:ascii="Carlito" w:eastAsia="Carlito" w:hAnsi="Carlito" w:cs="Carlito"/>
                <w:color w:val="000000"/>
              </w:rPr>
            </w:pPr>
          </w:p>
        </w:tc>
      </w:tr>
      <w:tr w:rsidR="0052633C" w14:paraId="044D37FF" w14:textId="77777777">
        <w:trPr>
          <w:trHeight w:val="280"/>
        </w:trPr>
        <w:tc>
          <w:tcPr>
            <w:tcW w:w="4190" w:type="dxa"/>
            <w:tcBorders>
              <w:top w:val="nil"/>
              <w:left w:val="nil"/>
              <w:bottom w:val="nil"/>
              <w:right w:val="nil"/>
            </w:tcBorders>
            <w:vAlign w:val="bottom"/>
          </w:tcPr>
          <w:p w14:paraId="4E11BF9B" w14:textId="77777777" w:rsidR="0052633C" w:rsidRDefault="00000000">
            <w:pPr>
              <w:rPr>
                <w:rFonts w:ascii="Carlito" w:eastAsia="Carlito" w:hAnsi="Carlito" w:cs="Carlito"/>
                <w:color w:val="000000"/>
              </w:rPr>
            </w:pPr>
            <w:r>
              <w:rPr>
                <w:rFonts w:ascii="Carlito" w:eastAsia="Carlito" w:hAnsi="Carlito" w:cs="Carlito"/>
                <w:color w:val="000000"/>
              </w:rPr>
              <w:t>Honorario Médico (</w:t>
            </w:r>
            <w:r>
              <w:rPr>
                <w:rFonts w:ascii="Carlito" w:eastAsia="Carlito" w:hAnsi="Carlito" w:cs="Carlito"/>
                <w:b/>
                <w:bCs/>
                <w:color w:val="000000"/>
              </w:rPr>
              <w:t>pago en efectivo o TB</w:t>
            </w:r>
            <w:r>
              <w:rPr>
                <w:rFonts w:ascii="Carlito" w:eastAsia="Carlito" w:hAnsi="Carlito" w:cs="Carlito"/>
                <w:color w:val="000000"/>
              </w:rPr>
              <w:t>)</w:t>
            </w:r>
          </w:p>
        </w:tc>
        <w:tc>
          <w:tcPr>
            <w:tcW w:w="2495" w:type="dxa"/>
            <w:tcBorders>
              <w:top w:val="nil"/>
              <w:left w:val="nil"/>
              <w:bottom w:val="nil"/>
              <w:right w:val="nil"/>
            </w:tcBorders>
            <w:vAlign w:val="bottom"/>
          </w:tcPr>
          <w:p w14:paraId="19F079B3" w14:textId="2D848A0F" w:rsidR="0052633C" w:rsidRDefault="00000000">
            <w:pPr>
              <w:jc w:val="center"/>
              <w:rPr>
                <w:rFonts w:ascii="Carlito" w:eastAsia="Carlito" w:hAnsi="Carlito" w:cs="Carlito"/>
                <w:color w:val="000000"/>
              </w:rPr>
            </w:pPr>
            <w:r>
              <w:rPr>
                <w:rFonts w:ascii="Carlito" w:eastAsia="Carlito" w:hAnsi="Carlito" w:cs="Carlito"/>
                <w:color w:val="000000"/>
              </w:rPr>
              <w:t xml:space="preserve">                S/ 1.</w:t>
            </w:r>
            <w:r w:rsidR="00CF147F">
              <w:rPr>
                <w:rFonts w:ascii="Carlito" w:eastAsia="Carlito" w:hAnsi="Carlito" w:cs="Carlito"/>
              </w:rPr>
              <w:t>80</w:t>
            </w:r>
            <w:r>
              <w:rPr>
                <w:rFonts w:ascii="Carlito" w:eastAsia="Carlito" w:hAnsi="Carlito" w:cs="Carlito"/>
                <w:color w:val="000000"/>
              </w:rPr>
              <w:t>0.00</w:t>
            </w:r>
          </w:p>
        </w:tc>
        <w:tc>
          <w:tcPr>
            <w:tcW w:w="3292" w:type="dxa"/>
            <w:vMerge/>
            <w:tcBorders>
              <w:top w:val="nil"/>
              <w:left w:val="nil"/>
              <w:bottom w:val="nil"/>
              <w:right w:val="nil"/>
            </w:tcBorders>
            <w:vAlign w:val="center"/>
          </w:tcPr>
          <w:p w14:paraId="39797A15" w14:textId="77777777" w:rsidR="0052633C" w:rsidRDefault="0052633C">
            <w:pPr>
              <w:pBdr>
                <w:top w:val="nil"/>
                <w:left w:val="nil"/>
                <w:bottom w:val="nil"/>
                <w:right w:val="nil"/>
                <w:between w:val="nil"/>
              </w:pBdr>
              <w:spacing w:line="276" w:lineRule="auto"/>
              <w:rPr>
                <w:rFonts w:ascii="Carlito" w:eastAsia="Carlito" w:hAnsi="Carlito" w:cs="Carlito"/>
                <w:color w:val="000000"/>
              </w:rPr>
            </w:pPr>
          </w:p>
        </w:tc>
      </w:tr>
      <w:tr w:rsidR="0052633C" w14:paraId="1C9D1036" w14:textId="77777777">
        <w:trPr>
          <w:trHeight w:val="184"/>
        </w:trPr>
        <w:tc>
          <w:tcPr>
            <w:tcW w:w="4190" w:type="dxa"/>
            <w:tcBorders>
              <w:top w:val="nil"/>
              <w:left w:val="nil"/>
              <w:bottom w:val="nil"/>
              <w:right w:val="nil"/>
            </w:tcBorders>
            <w:vAlign w:val="bottom"/>
          </w:tcPr>
          <w:p w14:paraId="2169E63D" w14:textId="77777777" w:rsidR="0052633C" w:rsidRDefault="0052633C">
            <w:pPr>
              <w:jc w:val="right"/>
              <w:rPr>
                <w:rFonts w:ascii="Carlito" w:eastAsia="Carlito" w:hAnsi="Carlito" w:cs="Carlito"/>
                <w:color w:val="000000"/>
              </w:rPr>
            </w:pPr>
          </w:p>
        </w:tc>
        <w:tc>
          <w:tcPr>
            <w:tcW w:w="2495" w:type="dxa"/>
            <w:tcBorders>
              <w:top w:val="nil"/>
              <w:left w:val="nil"/>
              <w:bottom w:val="nil"/>
              <w:right w:val="nil"/>
            </w:tcBorders>
            <w:vAlign w:val="bottom"/>
          </w:tcPr>
          <w:p w14:paraId="76B27944" w14:textId="77777777" w:rsidR="0052633C" w:rsidRDefault="0052633C">
            <w:pPr>
              <w:rPr>
                <w:rFonts w:ascii="Carlito" w:eastAsia="Carlito" w:hAnsi="Carlito" w:cs="Carlito"/>
              </w:rPr>
            </w:pPr>
          </w:p>
        </w:tc>
        <w:tc>
          <w:tcPr>
            <w:tcW w:w="3292" w:type="dxa"/>
            <w:tcBorders>
              <w:top w:val="nil"/>
              <w:left w:val="nil"/>
              <w:bottom w:val="nil"/>
              <w:right w:val="nil"/>
            </w:tcBorders>
            <w:vAlign w:val="bottom"/>
          </w:tcPr>
          <w:p w14:paraId="37E30E01" w14:textId="77777777" w:rsidR="0052633C" w:rsidRDefault="0052633C">
            <w:pPr>
              <w:rPr>
                <w:rFonts w:ascii="Carlito" w:eastAsia="Carlito" w:hAnsi="Carlito" w:cs="Carlito"/>
              </w:rPr>
            </w:pPr>
          </w:p>
        </w:tc>
      </w:tr>
      <w:tr w:rsidR="0052633C" w14:paraId="5EBF0DA1" w14:textId="77777777">
        <w:trPr>
          <w:trHeight w:val="203"/>
        </w:trPr>
        <w:tc>
          <w:tcPr>
            <w:tcW w:w="4190" w:type="dxa"/>
            <w:tcBorders>
              <w:top w:val="nil"/>
              <w:left w:val="nil"/>
              <w:bottom w:val="nil"/>
              <w:right w:val="nil"/>
            </w:tcBorders>
            <w:vAlign w:val="bottom"/>
          </w:tcPr>
          <w:p w14:paraId="5083A4E8" w14:textId="77777777" w:rsidR="0052633C" w:rsidRDefault="0052633C">
            <w:pPr>
              <w:jc w:val="right"/>
              <w:rPr>
                <w:rFonts w:ascii="Carlito" w:eastAsia="Carlito" w:hAnsi="Carlito" w:cs="Carlito"/>
              </w:rPr>
            </w:pPr>
          </w:p>
        </w:tc>
        <w:tc>
          <w:tcPr>
            <w:tcW w:w="2495" w:type="dxa"/>
            <w:tcBorders>
              <w:top w:val="nil"/>
              <w:left w:val="nil"/>
              <w:bottom w:val="nil"/>
              <w:right w:val="nil"/>
            </w:tcBorders>
            <w:shd w:val="clear" w:color="auto" w:fill="B4C6E7"/>
            <w:vAlign w:val="bottom"/>
          </w:tcPr>
          <w:p w14:paraId="655A4872" w14:textId="77777777" w:rsidR="0052633C" w:rsidRDefault="00000000">
            <w:pPr>
              <w:rPr>
                <w:rFonts w:ascii="Carlito" w:eastAsia="Carlito" w:hAnsi="Carlito" w:cs="Carlito"/>
                <w:b/>
                <w:bCs/>
                <w:color w:val="000000"/>
              </w:rPr>
            </w:pPr>
            <w:proofErr w:type="gramStart"/>
            <w:r>
              <w:rPr>
                <w:rFonts w:ascii="Carlito" w:eastAsia="Carlito" w:hAnsi="Carlito" w:cs="Carlito"/>
                <w:b/>
                <w:bCs/>
                <w:color w:val="000000"/>
              </w:rPr>
              <w:t>TOTAL</w:t>
            </w:r>
            <w:proofErr w:type="gramEnd"/>
            <w:r>
              <w:rPr>
                <w:rFonts w:ascii="Carlito" w:eastAsia="Carlito" w:hAnsi="Carlito" w:cs="Carlito"/>
                <w:b/>
                <w:bCs/>
                <w:color w:val="000000"/>
              </w:rPr>
              <w:t xml:space="preserve"> SOLES</w:t>
            </w:r>
          </w:p>
        </w:tc>
        <w:tc>
          <w:tcPr>
            <w:tcW w:w="3292" w:type="dxa"/>
            <w:tcBorders>
              <w:top w:val="nil"/>
              <w:left w:val="nil"/>
              <w:bottom w:val="nil"/>
              <w:right w:val="nil"/>
            </w:tcBorders>
            <w:shd w:val="clear" w:color="auto" w:fill="B4C6E7"/>
            <w:vAlign w:val="bottom"/>
          </w:tcPr>
          <w:p w14:paraId="539A3A65" w14:textId="685D802E" w:rsidR="0052633C" w:rsidRDefault="00000000">
            <w:pPr>
              <w:jc w:val="right"/>
              <w:rPr>
                <w:rFonts w:ascii="Carlito" w:eastAsia="Carlito" w:hAnsi="Carlito" w:cs="Carlito"/>
                <w:b/>
                <w:bCs/>
                <w:color w:val="000000"/>
              </w:rPr>
            </w:pPr>
            <w:r>
              <w:rPr>
                <w:rFonts w:ascii="Carlito" w:eastAsia="Carlito" w:hAnsi="Carlito" w:cs="Carlito"/>
                <w:b/>
                <w:bCs/>
                <w:color w:val="000000"/>
              </w:rPr>
              <w:t xml:space="preserve">S/ </w:t>
            </w:r>
            <w:r w:rsidR="00CF147F">
              <w:rPr>
                <w:rFonts w:ascii="Carlito" w:eastAsia="Carlito" w:hAnsi="Carlito" w:cs="Carlito"/>
                <w:b/>
                <w:bCs/>
                <w:color w:val="000000"/>
              </w:rPr>
              <w:t>5</w:t>
            </w:r>
            <w:r>
              <w:rPr>
                <w:rFonts w:ascii="Carlito" w:eastAsia="Carlito" w:hAnsi="Carlito" w:cs="Carlito"/>
                <w:b/>
                <w:bCs/>
                <w:color w:val="000000"/>
              </w:rPr>
              <w:t>,</w:t>
            </w:r>
            <w:r w:rsidR="00CF147F">
              <w:rPr>
                <w:rFonts w:ascii="Carlito" w:eastAsia="Carlito" w:hAnsi="Carlito" w:cs="Carlito"/>
                <w:b/>
                <w:bCs/>
              </w:rPr>
              <w:t>00</w:t>
            </w:r>
            <w:r>
              <w:rPr>
                <w:rFonts w:ascii="Carlito" w:eastAsia="Carlito" w:hAnsi="Carlito" w:cs="Carlito"/>
                <w:b/>
                <w:bCs/>
                <w:color w:val="000000"/>
              </w:rPr>
              <w:t>0.00</w:t>
            </w:r>
          </w:p>
        </w:tc>
      </w:tr>
      <w:tr w:rsidR="0052633C" w14:paraId="5E9DCB4D" w14:textId="77777777">
        <w:trPr>
          <w:trHeight w:val="132"/>
        </w:trPr>
        <w:tc>
          <w:tcPr>
            <w:tcW w:w="4190" w:type="dxa"/>
            <w:tcBorders>
              <w:top w:val="nil"/>
              <w:left w:val="nil"/>
              <w:bottom w:val="nil"/>
              <w:right w:val="nil"/>
            </w:tcBorders>
            <w:vAlign w:val="bottom"/>
          </w:tcPr>
          <w:p w14:paraId="627ACAA1" w14:textId="77777777" w:rsidR="0052633C" w:rsidRDefault="0052633C">
            <w:pPr>
              <w:jc w:val="right"/>
              <w:rPr>
                <w:rFonts w:ascii="Carlito" w:eastAsia="Carlito" w:hAnsi="Carlito" w:cs="Carlito"/>
                <w:b/>
                <w:bCs/>
                <w:color w:val="000000"/>
              </w:rPr>
            </w:pPr>
          </w:p>
        </w:tc>
        <w:tc>
          <w:tcPr>
            <w:tcW w:w="2495" w:type="dxa"/>
            <w:tcBorders>
              <w:top w:val="nil"/>
              <w:left w:val="nil"/>
              <w:bottom w:val="nil"/>
              <w:right w:val="nil"/>
            </w:tcBorders>
            <w:vAlign w:val="bottom"/>
          </w:tcPr>
          <w:p w14:paraId="1BBC66F8" w14:textId="77777777" w:rsidR="0052633C" w:rsidRDefault="0052633C">
            <w:pPr>
              <w:rPr>
                <w:rFonts w:ascii="Carlito" w:eastAsia="Carlito" w:hAnsi="Carlito" w:cs="Carlito"/>
              </w:rPr>
            </w:pPr>
          </w:p>
        </w:tc>
        <w:tc>
          <w:tcPr>
            <w:tcW w:w="3292" w:type="dxa"/>
            <w:tcBorders>
              <w:top w:val="nil"/>
              <w:left w:val="nil"/>
              <w:bottom w:val="nil"/>
              <w:right w:val="nil"/>
            </w:tcBorders>
            <w:vAlign w:val="bottom"/>
          </w:tcPr>
          <w:p w14:paraId="25C701D3" w14:textId="77777777" w:rsidR="0052633C" w:rsidRDefault="0052633C">
            <w:pPr>
              <w:rPr>
                <w:rFonts w:ascii="Carlito" w:eastAsia="Carlito" w:hAnsi="Carlito" w:cs="Carlito"/>
              </w:rPr>
            </w:pPr>
          </w:p>
        </w:tc>
      </w:tr>
      <w:tr w:rsidR="0052633C" w14:paraId="1962E262" w14:textId="77777777">
        <w:trPr>
          <w:trHeight w:val="132"/>
        </w:trPr>
        <w:tc>
          <w:tcPr>
            <w:tcW w:w="4190" w:type="dxa"/>
            <w:tcBorders>
              <w:top w:val="nil"/>
              <w:left w:val="nil"/>
              <w:bottom w:val="single" w:sz="8" w:space="0" w:color="000000"/>
              <w:right w:val="nil"/>
            </w:tcBorders>
            <w:vAlign w:val="bottom"/>
          </w:tcPr>
          <w:p w14:paraId="668D2608" w14:textId="77777777" w:rsidR="0052633C"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4FF8F1AC" w14:textId="77777777" w:rsidR="0052633C"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single" w:sz="8" w:space="0" w:color="000000"/>
              <w:right w:val="nil"/>
            </w:tcBorders>
            <w:vAlign w:val="bottom"/>
          </w:tcPr>
          <w:p w14:paraId="1C5C3B7D" w14:textId="77777777" w:rsidR="0052633C" w:rsidRDefault="00000000">
            <w:pPr>
              <w:rPr>
                <w:rFonts w:ascii="Carlito" w:eastAsia="Carlito" w:hAnsi="Carlito" w:cs="Carlito"/>
                <w:color w:val="000000"/>
              </w:rPr>
            </w:pPr>
            <w:r>
              <w:rPr>
                <w:rFonts w:ascii="Carlito" w:eastAsia="Carlito" w:hAnsi="Carlito" w:cs="Carlito"/>
                <w:color w:val="000000"/>
              </w:rPr>
              <w:t> </w:t>
            </w:r>
          </w:p>
        </w:tc>
      </w:tr>
    </w:tbl>
    <w:p w14:paraId="01939762" w14:textId="77777777" w:rsidR="0052633C" w:rsidRDefault="0052633C">
      <w:pPr>
        <w:rPr>
          <w:rFonts w:ascii="Carlito" w:eastAsia="Carlito" w:hAnsi="Carlito" w:cs="Carlito"/>
        </w:rPr>
      </w:pPr>
    </w:p>
    <w:p w14:paraId="16232C8C" w14:textId="77777777" w:rsidR="0052633C" w:rsidRDefault="0052633C">
      <w:pPr>
        <w:rPr>
          <w:rFonts w:ascii="Carlito" w:eastAsia="Carlito" w:hAnsi="Carlito" w:cs="Carlito"/>
        </w:rPr>
      </w:pPr>
    </w:p>
    <w:p w14:paraId="5E70B533" w14:textId="77777777" w:rsidR="0052633C" w:rsidRDefault="00000000">
      <w:pPr>
        <w:rPr>
          <w:rFonts w:ascii="Carlito" w:eastAsia="Carlito" w:hAnsi="Carlito" w:cs="Carlito"/>
        </w:rPr>
      </w:pPr>
      <w:r>
        <w:rPr>
          <w:rFonts w:ascii="Carlito" w:eastAsia="Carlito" w:hAnsi="Carlito" w:cs="Carlito"/>
        </w:rPr>
        <w:tab/>
        <w:t>CONSIDERACIONES</w:t>
      </w:r>
    </w:p>
    <w:p w14:paraId="24E44FAA" w14:textId="77777777" w:rsidR="0052633C"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 xml:space="preserve">No incluye medicinas para la preparación endometrial </w:t>
      </w:r>
    </w:p>
    <w:p w14:paraId="65D0FEBA" w14:textId="77777777" w:rsidR="0052633C"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 xml:space="preserve">No incluye exámenes pre transferencia (vigencia de 6 meses)       </w:t>
      </w:r>
    </w:p>
    <w:p w14:paraId="1DC91AD6" w14:textId="77777777" w:rsidR="0052633C"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No incluye la legalización de los consentimientos informados</w:t>
      </w:r>
    </w:p>
    <w:p w14:paraId="4717417C" w14:textId="77777777" w:rsidR="0052633C" w:rsidRDefault="00000000">
      <w:pPr>
        <w:numPr>
          <w:ilvl w:val="0"/>
          <w:numId w:val="1"/>
        </w:numPr>
        <w:pBdr>
          <w:top w:val="nil"/>
          <w:left w:val="nil"/>
          <w:bottom w:val="nil"/>
          <w:right w:val="nil"/>
          <w:between w:val="nil"/>
        </w:pBdr>
        <w:spacing w:after="160" w:line="259" w:lineRule="auto"/>
        <w:jc w:val="both"/>
        <w:rPr>
          <w:rFonts w:ascii="Carlito" w:eastAsia="Carlito" w:hAnsi="Carlito" w:cs="Carlito"/>
          <w:color w:val="000000"/>
        </w:rPr>
      </w:pPr>
      <w:r>
        <w:rPr>
          <w:rFonts w:ascii="Carlito" w:eastAsia="Carlito" w:hAnsi="Carlito" w:cs="Carlito"/>
          <w:color w:val="000000"/>
        </w:rPr>
        <w:t xml:space="preserve">Estar al día en el pago del mantenimiento de embriones congelados </w:t>
      </w:r>
      <w:r>
        <w:rPr>
          <w:rFonts w:ascii="Carlito" w:eastAsia="Carlito" w:hAnsi="Carlito" w:cs="Carlito"/>
          <w:b/>
          <w:bCs/>
          <w:color w:val="000000"/>
          <w:u w:val="single"/>
        </w:rPr>
        <w:t>(S/80 mensual)</w:t>
      </w:r>
    </w:p>
    <w:p w14:paraId="6237FF4C" w14:textId="77777777" w:rsidR="0052633C" w:rsidRDefault="0052633C">
      <w:pPr>
        <w:ind w:left="360"/>
        <w:jc w:val="both"/>
        <w:rPr>
          <w:rFonts w:ascii="Carlito" w:eastAsia="Carlito" w:hAnsi="Carlito" w:cs="Carlito"/>
        </w:rPr>
      </w:pPr>
    </w:p>
    <w:p w14:paraId="1949EADE" w14:textId="77777777" w:rsidR="0052633C" w:rsidRDefault="00000000">
      <w:pPr>
        <w:tabs>
          <w:tab w:val="left" w:pos="8678"/>
        </w:tabs>
        <w:rPr>
          <w:rFonts w:ascii="Carlito" w:eastAsia="Carlito" w:hAnsi="Carlito" w:cs="Carlito"/>
          <w:b/>
          <w:bCs/>
          <w:u w:val="single"/>
        </w:rPr>
      </w:pPr>
      <w:r>
        <w:rPr>
          <w:rFonts w:ascii="Carlito" w:eastAsia="Carlito" w:hAnsi="Carlito" w:cs="Carlito"/>
          <w:b/>
          <w:bCs/>
          <w:u w:val="single"/>
        </w:rPr>
        <w:t xml:space="preserve">EVALUACIONES PREVIAS AL TRATAMIENTO </w:t>
      </w:r>
    </w:p>
    <w:p w14:paraId="43C3FB79" w14:textId="77777777" w:rsidR="0052633C"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HIV I y II</w:t>
      </w:r>
    </w:p>
    <w:p w14:paraId="50932CF8" w14:textId="77777777" w:rsidR="0052633C"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Hepatitis B </w:t>
      </w:r>
      <w:proofErr w:type="spellStart"/>
      <w:r>
        <w:rPr>
          <w:rFonts w:ascii="Carlito" w:eastAsia="Carlito" w:hAnsi="Carlito" w:cs="Carlito"/>
          <w:color w:val="000000"/>
        </w:rPr>
        <w:t>HBsAG</w:t>
      </w:r>
      <w:proofErr w:type="spellEnd"/>
    </w:p>
    <w:p w14:paraId="39310208" w14:textId="77777777" w:rsidR="0052633C"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Hepatitis C anticuerpos</w:t>
      </w:r>
    </w:p>
    <w:p w14:paraId="2827C1E0" w14:textId="77777777" w:rsidR="0052633C"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VDRL</w:t>
      </w:r>
    </w:p>
    <w:p w14:paraId="18458778" w14:textId="77777777" w:rsidR="0052633C" w:rsidRDefault="00000000">
      <w:pPr>
        <w:numPr>
          <w:ilvl w:val="0"/>
          <w:numId w:val="2"/>
        </w:numPr>
        <w:pBdr>
          <w:top w:val="nil"/>
          <w:left w:val="nil"/>
          <w:bottom w:val="nil"/>
          <w:right w:val="nil"/>
          <w:between w:val="nil"/>
        </w:pBdr>
        <w:tabs>
          <w:tab w:val="left" w:pos="8678"/>
        </w:tabs>
        <w:spacing w:after="160" w:line="259" w:lineRule="auto"/>
        <w:rPr>
          <w:rFonts w:ascii="Carlito" w:eastAsia="Carlito" w:hAnsi="Carlito" w:cs="Carlito"/>
          <w:color w:val="000000"/>
        </w:rPr>
      </w:pPr>
      <w:r>
        <w:rPr>
          <w:rFonts w:ascii="Carlito" w:eastAsia="Carlito" w:hAnsi="Carlito" w:cs="Carlito"/>
          <w:color w:val="000000"/>
        </w:rPr>
        <w:t xml:space="preserve">Chlamydia </w:t>
      </w:r>
      <w:proofErr w:type="spellStart"/>
      <w:r>
        <w:rPr>
          <w:rFonts w:ascii="Carlito" w:eastAsia="Carlito" w:hAnsi="Carlito" w:cs="Carlito"/>
          <w:color w:val="000000"/>
        </w:rPr>
        <w:t>trachomatis</w:t>
      </w:r>
      <w:proofErr w:type="spellEnd"/>
      <w:r>
        <w:rPr>
          <w:rFonts w:ascii="Carlito" w:eastAsia="Carlito" w:hAnsi="Carlito" w:cs="Carlito"/>
          <w:color w:val="000000"/>
        </w:rPr>
        <w:t xml:space="preserve"> IgM</w:t>
      </w:r>
    </w:p>
    <w:p w14:paraId="3E6AB8F2" w14:textId="77777777" w:rsidR="0052633C" w:rsidRDefault="0052633C">
      <w:pPr>
        <w:jc w:val="both"/>
        <w:rPr>
          <w:rFonts w:ascii="Carlito" w:eastAsia="Carlito" w:hAnsi="Carlito" w:cs="Carlito"/>
        </w:rPr>
      </w:pPr>
    </w:p>
    <w:p w14:paraId="1F45F827" w14:textId="77777777" w:rsidR="0052633C" w:rsidRDefault="0052633C">
      <w:pPr>
        <w:jc w:val="both"/>
        <w:rPr>
          <w:rFonts w:ascii="Carlito" w:eastAsia="Carlito" w:hAnsi="Carlito" w:cs="Carlito"/>
        </w:rPr>
      </w:pPr>
    </w:p>
    <w:p w14:paraId="5A4DBAA5" w14:textId="77777777" w:rsidR="0052633C" w:rsidRDefault="0052633C">
      <w:pPr>
        <w:jc w:val="both"/>
        <w:rPr>
          <w:rFonts w:ascii="Carlito" w:eastAsia="Carlito" w:hAnsi="Carlito" w:cs="Carlito"/>
        </w:rPr>
      </w:pPr>
    </w:p>
    <w:p w14:paraId="72FE3AE8" w14:textId="77777777" w:rsidR="0052633C" w:rsidRDefault="0052633C">
      <w:pPr>
        <w:jc w:val="both"/>
        <w:rPr>
          <w:rFonts w:ascii="Carlito" w:eastAsia="Carlito" w:hAnsi="Carlito" w:cs="Carlito"/>
        </w:rPr>
      </w:pPr>
    </w:p>
    <w:p w14:paraId="1E26D6DC" w14:textId="77777777" w:rsidR="0052633C" w:rsidRDefault="0052633C">
      <w:pPr>
        <w:jc w:val="both"/>
        <w:rPr>
          <w:rFonts w:ascii="Carlito" w:eastAsia="Carlito" w:hAnsi="Carlito" w:cs="Carlito"/>
        </w:rPr>
      </w:pPr>
    </w:p>
    <w:p w14:paraId="530D8412" w14:textId="77777777" w:rsidR="0052633C" w:rsidRDefault="0052633C">
      <w:pPr>
        <w:jc w:val="both"/>
        <w:rPr>
          <w:rFonts w:ascii="Carlito" w:eastAsia="Carlito" w:hAnsi="Carlito" w:cs="Carlito"/>
        </w:rPr>
      </w:pPr>
    </w:p>
    <w:p w14:paraId="489091B0" w14:textId="77777777" w:rsidR="0052633C" w:rsidRDefault="0052633C">
      <w:pPr>
        <w:tabs>
          <w:tab w:val="left" w:pos="8678"/>
        </w:tabs>
        <w:rPr>
          <w:rFonts w:ascii="Carlito" w:eastAsia="Carlito" w:hAnsi="Carlito" w:cs="Carlito"/>
        </w:rPr>
      </w:pPr>
    </w:p>
    <w:p w14:paraId="6D31DD09" w14:textId="77777777" w:rsidR="0052633C" w:rsidRDefault="0052633C">
      <w:pPr>
        <w:tabs>
          <w:tab w:val="left" w:pos="8678"/>
        </w:tabs>
        <w:rPr>
          <w:rFonts w:ascii="Carlito" w:eastAsia="Carlito" w:hAnsi="Carlito" w:cs="Carlito"/>
          <w:b/>
          <w:bCs/>
          <w:u w:val="single"/>
        </w:rPr>
      </w:pPr>
    </w:p>
    <w:p w14:paraId="2CF982C7" w14:textId="77777777" w:rsidR="0052633C" w:rsidRDefault="0052633C">
      <w:pPr>
        <w:tabs>
          <w:tab w:val="left" w:pos="8678"/>
        </w:tabs>
        <w:jc w:val="center"/>
        <w:rPr>
          <w:rFonts w:ascii="Carlito" w:eastAsia="Carlito" w:hAnsi="Carlito" w:cs="Carlito"/>
          <w:b/>
          <w:bCs/>
          <w:u w:val="single"/>
        </w:rPr>
      </w:pPr>
    </w:p>
    <w:p w14:paraId="7B1AE455" w14:textId="77777777" w:rsidR="0052633C" w:rsidRDefault="0052633C">
      <w:pPr>
        <w:tabs>
          <w:tab w:val="left" w:pos="8678"/>
        </w:tabs>
        <w:jc w:val="center"/>
        <w:rPr>
          <w:rFonts w:ascii="Carlito" w:eastAsia="Carlito" w:hAnsi="Carlito" w:cs="Carlito"/>
          <w:b/>
          <w:bCs/>
          <w:u w:val="single"/>
        </w:rPr>
      </w:pPr>
    </w:p>
    <w:p w14:paraId="51B67B20" w14:textId="77777777" w:rsidR="0052633C" w:rsidRDefault="00000000">
      <w:pPr>
        <w:tabs>
          <w:tab w:val="left" w:pos="8678"/>
        </w:tabs>
        <w:jc w:val="center"/>
        <w:rPr>
          <w:rFonts w:ascii="Carlito" w:eastAsia="Carlito" w:hAnsi="Carlito" w:cs="Carlito"/>
          <w:b/>
          <w:bCs/>
          <w:u w:val="single"/>
        </w:rPr>
      </w:pPr>
      <w:r>
        <w:rPr>
          <w:rFonts w:ascii="Carlito" w:eastAsia="Carlito" w:hAnsi="Carlito" w:cs="Carlito"/>
          <w:b/>
          <w:bCs/>
          <w:u w:val="single"/>
        </w:rPr>
        <w:t>TERMINOS Y CONDICIONES DE LOS SERVICIOS DETALLADOS EN EL PRESUPUESTO</w:t>
      </w:r>
    </w:p>
    <w:p w14:paraId="609E6A57" w14:textId="77777777" w:rsidR="0052633C" w:rsidRDefault="0052633C">
      <w:pPr>
        <w:tabs>
          <w:tab w:val="left" w:pos="8678"/>
        </w:tabs>
        <w:rPr>
          <w:rFonts w:ascii="Carlito" w:eastAsia="Carlito" w:hAnsi="Carlito" w:cs="Carlito"/>
          <w:b/>
          <w:bCs/>
        </w:rPr>
      </w:pPr>
    </w:p>
    <w:p w14:paraId="38628524" w14:textId="77777777" w:rsidR="0052633C" w:rsidRDefault="00000000">
      <w:pPr>
        <w:tabs>
          <w:tab w:val="left" w:pos="8678"/>
        </w:tabs>
        <w:rPr>
          <w:rFonts w:ascii="Carlito" w:eastAsia="Carlito" w:hAnsi="Carlito" w:cs="Carlito"/>
          <w:b/>
          <w:bCs/>
        </w:rPr>
      </w:pPr>
      <w:r>
        <w:rPr>
          <w:rFonts w:ascii="Carlito" w:eastAsia="Carlito" w:hAnsi="Carlito" w:cs="Carlito"/>
          <w:b/>
          <w:bCs/>
        </w:rPr>
        <w:t>CONSIDERACIONES</w:t>
      </w:r>
    </w:p>
    <w:p w14:paraId="369A8162" w14:textId="77777777" w:rsidR="0052633C" w:rsidRDefault="00000000">
      <w:pPr>
        <w:tabs>
          <w:tab w:val="left" w:pos="8678"/>
        </w:tabs>
        <w:rPr>
          <w:rFonts w:ascii="Carlito" w:eastAsia="Carlito" w:hAnsi="Carlito" w:cs="Carlito"/>
        </w:rPr>
      </w:pPr>
      <w:r>
        <w:rPr>
          <w:rFonts w:ascii="Carlito" w:eastAsia="Carlito" w:hAnsi="Carlito" w:cs="Carlito"/>
        </w:rPr>
        <w:t>No incluye adicionales en materiales, medicinas, procedimientos u otro tipo de gastos no señalados en el</w:t>
      </w:r>
    </w:p>
    <w:p w14:paraId="60625521" w14:textId="77777777" w:rsidR="0052633C" w:rsidRDefault="00000000">
      <w:pPr>
        <w:tabs>
          <w:tab w:val="left" w:pos="8678"/>
        </w:tabs>
        <w:rPr>
          <w:rFonts w:ascii="Carlito" w:eastAsia="Carlito" w:hAnsi="Carlito" w:cs="Carlito"/>
          <w:b/>
          <w:bCs/>
        </w:rPr>
      </w:pPr>
      <w:r>
        <w:rPr>
          <w:rFonts w:ascii="Carlito" w:eastAsia="Carlito" w:hAnsi="Carlito" w:cs="Carlito"/>
          <w:b/>
          <w:bCs/>
        </w:rPr>
        <w:t>VIGENCIA DEL PRESUPUESTO</w:t>
      </w:r>
    </w:p>
    <w:p w14:paraId="3768CC99" w14:textId="77777777" w:rsidR="0052633C"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El presupuesto tiene una vigencia de 90 días desde la fecha de emisión.</w:t>
      </w:r>
    </w:p>
    <w:p w14:paraId="4A7DDBDA" w14:textId="77777777" w:rsidR="0052633C"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En el caso de un presupuesto promocional, la vigencia de este será hasta la fecha que finalice la promoción.</w:t>
      </w:r>
    </w:p>
    <w:p w14:paraId="596824F8" w14:textId="77777777" w:rsidR="0052633C"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pagado el tratamiento el presupuesto tendrá una validez de 60 días</w:t>
      </w:r>
    </w:p>
    <w:p w14:paraId="0B5F11B8" w14:textId="77777777" w:rsidR="0052633C"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5937683B" w14:textId="77777777" w:rsidR="0052633C" w:rsidRDefault="0052633C">
      <w:pPr>
        <w:pBdr>
          <w:top w:val="nil"/>
          <w:left w:val="nil"/>
          <w:bottom w:val="nil"/>
          <w:right w:val="nil"/>
          <w:between w:val="nil"/>
        </w:pBdr>
        <w:tabs>
          <w:tab w:val="left" w:pos="8678"/>
        </w:tabs>
        <w:spacing w:after="160" w:line="259" w:lineRule="auto"/>
        <w:ind w:left="720"/>
        <w:rPr>
          <w:rFonts w:ascii="Carlito" w:eastAsia="Carlito" w:hAnsi="Carlito" w:cs="Carlito"/>
          <w:b/>
          <w:bCs/>
          <w:color w:val="000000"/>
        </w:rPr>
      </w:pPr>
    </w:p>
    <w:p w14:paraId="3DA6759A" w14:textId="77777777" w:rsidR="0052633C" w:rsidRDefault="00000000">
      <w:pPr>
        <w:tabs>
          <w:tab w:val="left" w:pos="8678"/>
        </w:tabs>
        <w:rPr>
          <w:rFonts w:ascii="Carlito" w:eastAsia="Carlito" w:hAnsi="Carlito" w:cs="Carlito"/>
          <w:b/>
          <w:bCs/>
        </w:rPr>
      </w:pPr>
      <w:r>
        <w:rPr>
          <w:rFonts w:ascii="Carlito" w:eastAsia="Carlito" w:hAnsi="Carlito" w:cs="Carlito"/>
          <w:b/>
          <w:bCs/>
        </w:rPr>
        <w:t>DEVOLUCIÓN DE ANTICIPOS O DE SERVICIOS NO REALIZADOS</w:t>
      </w:r>
    </w:p>
    <w:p w14:paraId="35FA6A70" w14:textId="77777777" w:rsidR="0052633C"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62D22E31" w14:textId="77777777" w:rsidR="0052633C" w:rsidRDefault="0052633C">
      <w:pPr>
        <w:tabs>
          <w:tab w:val="left" w:pos="8678"/>
        </w:tabs>
        <w:rPr>
          <w:rFonts w:ascii="Carlito" w:eastAsia="Carlito" w:hAnsi="Carlito" w:cs="Carlito"/>
          <w:b/>
          <w:bCs/>
        </w:rPr>
      </w:pPr>
    </w:p>
    <w:p w14:paraId="3442F008" w14:textId="77777777" w:rsidR="0052633C"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HEMOS LEIDO Y ACEPTAMOS LAS CONDICIONES Y TERMINOS ASOCIADOS A LOS SERVICIOS</w:t>
      </w:r>
    </w:p>
    <w:p w14:paraId="06FF41C5" w14:textId="77777777" w:rsidR="0052633C"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INDICADOS EN EL PRESUPUESTO</w:t>
      </w:r>
    </w:p>
    <w:p w14:paraId="098AD466" w14:textId="77777777" w:rsidR="0052633C" w:rsidRDefault="0052633C">
      <w:pPr>
        <w:tabs>
          <w:tab w:val="left" w:pos="8678"/>
        </w:tabs>
        <w:spacing w:line="240" w:lineRule="auto"/>
        <w:rPr>
          <w:rFonts w:ascii="Carlito" w:eastAsia="Carlito" w:hAnsi="Carlito" w:cs="Carlito"/>
          <w:b/>
          <w:bCs/>
        </w:rPr>
      </w:pPr>
    </w:p>
    <w:p w14:paraId="2E02F884" w14:textId="77777777" w:rsidR="0052633C" w:rsidRDefault="0052633C">
      <w:pPr>
        <w:tabs>
          <w:tab w:val="left" w:pos="8678"/>
        </w:tabs>
        <w:spacing w:line="240" w:lineRule="auto"/>
        <w:jc w:val="center"/>
        <w:rPr>
          <w:rFonts w:ascii="Carlito" w:eastAsia="Carlito" w:hAnsi="Carlito" w:cs="Carlito"/>
          <w:b/>
          <w:bCs/>
        </w:rPr>
      </w:pPr>
    </w:p>
    <w:p w14:paraId="4304A0EB" w14:textId="77777777" w:rsidR="0052633C" w:rsidRDefault="00000000">
      <w:pPr>
        <w:tabs>
          <w:tab w:val="left" w:pos="8678"/>
        </w:tabs>
        <w:spacing w:line="240" w:lineRule="auto"/>
        <w:jc w:val="center"/>
        <w:rPr>
          <w:rFonts w:ascii="Carlito" w:eastAsia="Carlito" w:hAnsi="Carlito" w:cs="Carlito"/>
          <w:b/>
          <w:bCs/>
        </w:rPr>
      </w:pPr>
      <w:r>
        <w:rPr>
          <w:rFonts w:ascii="Carlito" w:eastAsia="Carlito" w:hAnsi="Carlito" w:cs="Carlito"/>
          <w:b/>
          <w:bCs/>
        </w:rPr>
        <w:t xml:space="preserve"> ______________________________                       ________________________________</w:t>
      </w:r>
    </w:p>
    <w:p w14:paraId="239E1D5B" w14:textId="77777777" w:rsidR="0052633C" w:rsidRDefault="00000000">
      <w:pPr>
        <w:tabs>
          <w:tab w:val="left" w:pos="8678"/>
        </w:tabs>
        <w:spacing w:line="240" w:lineRule="auto"/>
        <w:rPr>
          <w:rFonts w:ascii="Carlito" w:eastAsia="Carlito" w:hAnsi="Carlito" w:cs="Carlito"/>
          <w:b/>
          <w:bCs/>
        </w:rPr>
      </w:pPr>
      <w:r>
        <w:rPr>
          <w:rFonts w:ascii="Carlito" w:eastAsia="Carlito" w:hAnsi="Carlito" w:cs="Carlito"/>
          <w:b/>
          <w:bCs/>
        </w:rPr>
        <w:t xml:space="preserve">                                  NATURVITRA</w:t>
      </w:r>
      <w:r>
        <w:rPr>
          <w:rFonts w:ascii="Carlito" w:eastAsia="Carlito" w:hAnsi="Carlito" w:cs="Carlito"/>
          <w:b/>
          <w:bCs/>
          <w:color w:val="000000"/>
        </w:rPr>
        <w:t xml:space="preserve"> SAC                                     </w:t>
      </w:r>
      <w:proofErr w:type="gramStart"/>
      <w:r>
        <w:rPr>
          <w:rFonts w:ascii="Carlito" w:eastAsia="Carlito" w:hAnsi="Carlito" w:cs="Carlito"/>
          <w:b/>
          <w:bCs/>
          <w:color w:val="000000"/>
        </w:rPr>
        <w:t xml:space="preserve">   (</w:t>
      </w:r>
      <w:proofErr w:type="gramEnd"/>
      <w:r>
        <w:rPr>
          <w:rFonts w:ascii="Carlito" w:eastAsia="Carlito" w:hAnsi="Carlito" w:cs="Carlito"/>
          <w:b/>
          <w:bCs/>
          <w:color w:val="000000"/>
        </w:rPr>
        <w:t>FIRMA Y NOMBRE DE LA PACIENTE</w:t>
      </w:r>
      <w:r>
        <w:rPr>
          <w:rFonts w:ascii="Carlito" w:eastAsia="Carlito" w:hAnsi="Carlito" w:cs="Carlito"/>
          <w:b/>
          <w:bCs/>
        </w:rPr>
        <w:t>)</w:t>
      </w:r>
    </w:p>
    <w:p w14:paraId="03D8F890" w14:textId="77777777" w:rsidR="0052633C" w:rsidRDefault="0052633C">
      <w:pPr>
        <w:jc w:val="both"/>
        <w:rPr>
          <w:rFonts w:ascii="Carlito" w:eastAsia="Carlito" w:hAnsi="Carlito" w:cs="Carlito"/>
          <w:b/>
          <w:bCs/>
          <w:color w:val="000000"/>
        </w:rPr>
      </w:pPr>
    </w:p>
    <w:p w14:paraId="35C4713F" w14:textId="77777777" w:rsidR="0052633C" w:rsidRDefault="0052633C">
      <w:pPr>
        <w:jc w:val="both"/>
        <w:rPr>
          <w:rFonts w:ascii="Carlito" w:eastAsia="Carlito" w:hAnsi="Carlito" w:cs="Carlito"/>
        </w:rPr>
      </w:pPr>
    </w:p>
    <w:p w14:paraId="4C395BEC" w14:textId="77777777" w:rsidR="0052633C" w:rsidRDefault="0052633C">
      <w:pPr>
        <w:spacing w:after="0" w:line="240" w:lineRule="auto"/>
        <w:jc w:val="right"/>
        <w:rPr>
          <w:rFonts w:ascii="Carlito" w:eastAsia="Carlito" w:hAnsi="Carlito" w:cs="Carlito"/>
          <w:color w:val="000000"/>
        </w:rPr>
      </w:pPr>
    </w:p>
    <w:p w14:paraId="4F884500" w14:textId="77777777" w:rsidR="0052633C" w:rsidRDefault="00000000">
      <w:pPr>
        <w:spacing w:after="0" w:line="240" w:lineRule="auto"/>
        <w:jc w:val="right"/>
        <w:rPr>
          <w:rFonts w:ascii="Carlito" w:eastAsia="Carlito" w:hAnsi="Carlito" w:cs="Carlito"/>
          <w:color w:val="000000"/>
        </w:rPr>
      </w:pPr>
      <w:r>
        <w:rPr>
          <w:rFonts w:ascii="Carlito" w:eastAsia="Carlito" w:hAnsi="Carlito" w:cs="Carlito"/>
          <w:color w:val="000000"/>
        </w:rPr>
        <w:t xml:space="preserve">ASESORA DE FERTILIDAD: OBST. </w:t>
      </w:r>
    </w:p>
    <w:p w14:paraId="39CBE9CA" w14:textId="77777777" w:rsidR="0052633C" w:rsidRDefault="0052633C">
      <w:pPr>
        <w:jc w:val="right"/>
        <w:rPr>
          <w:rFonts w:ascii="Carlito" w:eastAsia="Carlito" w:hAnsi="Carlito" w:cs="Carlito"/>
        </w:rPr>
      </w:pPr>
    </w:p>
    <w:sectPr w:rsidR="0052633C">
      <w:headerReference w:type="default" r:id="rId8"/>
      <w:footerReference w:type="default" r:id="rId9"/>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F04EF" w14:textId="77777777" w:rsidR="00C36009" w:rsidRDefault="00C36009">
      <w:pPr>
        <w:spacing w:after="0" w:line="240" w:lineRule="auto"/>
      </w:pPr>
      <w:r>
        <w:separator/>
      </w:r>
    </w:p>
  </w:endnote>
  <w:endnote w:type="continuationSeparator" w:id="0">
    <w:p w14:paraId="14DCC09F" w14:textId="77777777" w:rsidR="00C36009" w:rsidRDefault="00C36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DF4EEA6-EE0F-4B7C-84EE-22D122BD775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DABEAAB-3454-4B46-9662-7C0885EF0462}"/>
    <w:embedBold r:id="rId3" w:fontKey="{DCB4709B-824D-4698-AE3E-3A41AF1F9779}"/>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Bold r:id="rId4" w:fontKey="{ED4176B2-2B1A-4229-BE51-991B2877E4E2}"/>
  </w:font>
  <w:font w:name="Georgia">
    <w:panose1 w:val="02040502050405020303"/>
    <w:charset w:val="00"/>
    <w:family w:val="roman"/>
    <w:pitch w:val="variable"/>
    <w:sig w:usb0="00000287" w:usb1="00000000" w:usb2="00000000" w:usb3="00000000" w:csb0="0000009F" w:csb1="00000000"/>
    <w:embedItalic r:id="rId5" w:fontKey="{B2E86546-A08D-4779-A947-8034A718B64E}"/>
  </w:font>
  <w:font w:name="Carlito">
    <w:charset w:val="00"/>
    <w:family w:val="swiss"/>
    <w:pitch w:val="variable"/>
    <w:sig w:usb0="E10002FF" w:usb1="5000ECFF" w:usb2="00000009" w:usb3="00000000" w:csb0="0000019F" w:csb1="00000000"/>
    <w:embedRegular r:id="rId6" w:fontKey="{44D3E8E6-7343-4E12-B877-E81BDDCF6C9F}"/>
    <w:embedBold r:id="rId7" w:fontKey="{3115CC07-BE8D-4C8C-B3F3-0379988E2D2A}"/>
    <w:embedBoldItalic r:id="rId8" w:fontKey="{11004914-66D7-4A3F-A410-156A36AF22FE}"/>
  </w:font>
  <w:font w:name="Cambria">
    <w:panose1 w:val="02040503050406030204"/>
    <w:charset w:val="00"/>
    <w:family w:val="roman"/>
    <w:pitch w:val="variable"/>
    <w:sig w:usb0="E00006FF" w:usb1="420024FF" w:usb2="02000000" w:usb3="00000000" w:csb0="0000019F" w:csb1="00000000"/>
    <w:embedRegular r:id="rId9" w:fontKey="{5B6B2B2E-3375-44DB-A6B6-82CCFD5101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CF40" w14:textId="77777777" w:rsidR="0052633C" w:rsidRDefault="005263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70344" w14:textId="77777777" w:rsidR="00C36009" w:rsidRDefault="00C36009">
      <w:pPr>
        <w:spacing w:after="0" w:line="240" w:lineRule="auto"/>
      </w:pPr>
      <w:r>
        <w:separator/>
      </w:r>
    </w:p>
  </w:footnote>
  <w:footnote w:type="continuationSeparator" w:id="0">
    <w:p w14:paraId="22EC1A43" w14:textId="77777777" w:rsidR="00C36009" w:rsidRDefault="00C36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D3F0" w14:textId="77777777" w:rsidR="0052633C"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5BA21BAF" wp14:editId="750D0148">
          <wp:simplePos x="0" y="0"/>
          <wp:positionH relativeFrom="column">
            <wp:posOffset>-666748</wp:posOffset>
          </wp:positionH>
          <wp:positionV relativeFrom="paragraph">
            <wp:posOffset>-447672</wp:posOffset>
          </wp:positionV>
          <wp:extent cx="7528074" cy="10692766"/>
          <wp:effectExtent l="0" t="0" r="0" b="0"/>
          <wp:wrapNone/>
          <wp:docPr id="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8074" cy="1069276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505"/>
    <w:multiLevelType w:val="multilevel"/>
    <w:tmpl w:val="6652CA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813A28"/>
    <w:multiLevelType w:val="multilevel"/>
    <w:tmpl w:val="85EA0A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267206C"/>
    <w:multiLevelType w:val="multilevel"/>
    <w:tmpl w:val="ED02E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41263637">
    <w:abstractNumId w:val="0"/>
  </w:num>
  <w:num w:numId="2" w16cid:durableId="1875658469">
    <w:abstractNumId w:val="2"/>
  </w:num>
  <w:num w:numId="3" w16cid:durableId="1111896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33C"/>
    <w:rsid w:val="0052633C"/>
    <w:rsid w:val="0069734F"/>
    <w:rsid w:val="00817141"/>
    <w:rsid w:val="00B21AB4"/>
    <w:rsid w:val="00B25A45"/>
    <w:rsid w:val="00C36009"/>
    <w:rsid w:val="00CF14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2FF34"/>
  <w15:docId w15:val="{6EE7806B-8338-46B7-9FA3-132E878E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bCs/>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drMQkBq0Lo+A89kmEhIEA15Xg==">CgMxLjA4AHIhMTJQMU04NWN2M0RvMXNvUXZmX2xxZGw5ZmV6SzdrYkty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359</Words>
  <Characters>1979</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365 Pro Plus</cp:lastModifiedBy>
  <cp:revision>4</cp:revision>
  <dcterms:created xsi:type="dcterms:W3CDTF">2026-05-08T21:43:00Z</dcterms:created>
  <dcterms:modified xsi:type="dcterms:W3CDTF">2026-05-25T17:10:00Z</dcterms:modified>
</cp:coreProperties>
</file>