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  <w:t>一、模块</w:t>
      </w:r>
    </w:p>
    <w:p>
      <w:pPr>
        <w:rPr>
          <w:rFonts w:hint="default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1.按照步骤操作</w:t>
      </w:r>
    </w:p>
    <w:p>
      <w:r>
        <w:drawing>
          <wp:inline distT="0" distB="0" distL="114300" distR="114300">
            <wp:extent cx="5266690" cy="2427605"/>
            <wp:effectExtent l="0" t="0" r="6350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42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2.新建模块</w:t>
      </w:r>
    </w:p>
    <w:p>
      <w:r>
        <w:drawing>
          <wp:inline distT="0" distB="0" distL="114300" distR="114300">
            <wp:extent cx="5267960" cy="2306320"/>
            <wp:effectExtent l="0" t="0" r="508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BjNzM4ZDkyMGM2ZDU3OWQ5MzljOGVkYmVhOTUxNWUifQ=="/>
  </w:docVars>
  <w:rsids>
    <w:rsidRoot w:val="00000000"/>
    <w:rsid w:val="3C516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2023-09-08T05:05:11Z</dcterms:created>
  <dc:creator>dcw</dc:creator>
  <cp:lastModifiedBy>周文楷</cp:lastModifiedBy>
  <dcterms:modified xsi:type="dcterms:W3CDTF">2023-09-08T05:07:04Z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BA8237321643428A8A2667BD82519C65_12</vt:lpwstr>
  </property>
</Properties>
</file>