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189717</wp:posOffset>
            </wp:positionH>
            <wp:positionV relativeFrom="paragraph">
              <wp:posOffset>0</wp:posOffset>
            </wp:positionV>
            <wp:extent cx="5741331" cy="65532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331" cy="65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МIНIСТЕРСТВО  ОСВIТИ  І  НАУКИ  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НАЦІОНАЛЬНИЙ   ТЕХНІЧНИЙ   УНІВЕРСИТЕТ   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“КИЇВСЬКИЙ  ПОЛІТЕХНІЧНИЙ  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системного програмування і спеціалізованих комп'ютерних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дисципліни “ Бази даних і засоби управління”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оптимізації роботи СУБД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"/>
        <w:tblW w:w="3836.0" w:type="dxa"/>
        <w:jc w:val="left"/>
        <w:tblInd w:w="6637.0" w:type="dxa"/>
        <w:tblLayout w:type="fixed"/>
        <w:tblLook w:val="0400"/>
      </w:tblPr>
      <w:tblGrid>
        <w:gridCol w:w="3344"/>
        <w:gridCol w:w="246"/>
        <w:gridCol w:w="246"/>
        <w:tblGridChange w:id="0">
          <w:tblGrid>
            <w:gridCol w:w="3344"/>
            <w:gridCol w:w="246"/>
            <w:gridCol w:w="246"/>
          </w:tblGrid>
        </w:tblGridChange>
      </w:tblGrid>
      <w:tr>
        <w:trPr>
          <w:trHeight w:val="3180" w:hRule="atLeast"/>
        </w:trPr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 III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групи КВ-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line="240" w:lineRule="auto"/>
              <w:ind w:left="-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Гей Антон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0" w:line="276" w:lineRule="auto"/>
              <w:ind w:left="-1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є здобуття практичних навичок використання засобів оптимізації СУБД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роботи полягає у наступному: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Перетворити модуль “Модель” з шаблону MVC лабораторної роботи №2 у вигляд об’єктно-реляційної проекції (ORM).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та проаналізувати різні типи індексів у PostgreSQL.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Розробити тригер бази даних PostgreSQL.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Представлення таблиць у вигляді класів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353695</wp:posOffset>
            </wp:positionV>
            <wp:extent cx="5601335" cy="157099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570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221615</wp:posOffset>
            </wp:positionH>
            <wp:positionV relativeFrom="paragraph">
              <wp:posOffset>892848</wp:posOffset>
            </wp:positionV>
            <wp:extent cx="4923263" cy="1736090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263" cy="1736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572135</wp:posOffset>
            </wp:positionH>
            <wp:positionV relativeFrom="paragraph">
              <wp:posOffset>996950</wp:posOffset>
            </wp:positionV>
            <wp:extent cx="4008120" cy="2766695"/>
            <wp:effectExtent b="0" l="0" r="0" t="0"/>
            <wp:wrapSquare wrapText="bothSides" distB="0" distT="0" distL="114300" distR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6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Функції для створення одного/декількох записів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346710</wp:posOffset>
            </wp:positionV>
            <wp:extent cx="4344035" cy="4489450"/>
            <wp:effectExtent b="0" l="0" r="0" t="0"/>
            <wp:wrapSquare wrapText="bothSides" distB="0" distT="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448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Функції для зчитування записів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61596</wp:posOffset>
            </wp:positionH>
            <wp:positionV relativeFrom="paragraph">
              <wp:posOffset>66040</wp:posOffset>
            </wp:positionV>
            <wp:extent cx="5029835" cy="4151630"/>
            <wp:effectExtent b="0" l="0" r="0" t="0"/>
            <wp:wrapSquare wrapText="bothSides" distB="0" distT="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151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Функції оновлення та видалення записів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351790</wp:posOffset>
            </wp:positionV>
            <wp:extent cx="5487035" cy="3693160"/>
            <wp:effectExtent b="0" l="0" r="0" t="0"/>
            <wp:wrapSquare wrapText="bothSides" distB="0" distT="0" distL="114300" distR="1143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93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tbl>
      <w:tblPr>
        <w:tblStyle w:val="Table2"/>
        <w:tblW w:w="3435.0" w:type="dxa"/>
        <w:jc w:val="center"/>
        <w:tblLayout w:type="fixed"/>
        <w:tblLook w:val="0400"/>
      </w:tblPr>
      <w:tblGrid>
        <w:gridCol w:w="1635"/>
        <w:gridCol w:w="1800"/>
        <w:tblGridChange w:id="0">
          <w:tblGrid>
            <w:gridCol w:w="1635"/>
            <w:gridCol w:w="18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№ варіанта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Види індексів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Btree, Hash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Btree</w:t>
      </w:r>
    </w:p>
    <w:p w:rsidR="00000000" w:rsidDel="00000000" w:rsidP="00000000" w:rsidRDefault="00000000" w:rsidRPr="00000000" w14:paraId="00000067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100000 випадкових рядків в таблиці cinemas(id_c, name_c,street).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71850" cy="17049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43450" cy="2333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запит без індексу по стовпчику name_c запису 'iz90BcMCQgwnfV'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05525" cy="1628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індекс “cinemas_btree” для таблиці “cinemas” по стовпчику “name_c”: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24550" cy="19907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пошук 'iz90BcMCQgwnfV' знову.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43700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пошук з індексом працює набагато швидше.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</w:t>
      </w:r>
    </w:p>
    <w:p w:rsidR="00000000" w:rsidDel="00000000" w:rsidP="00000000" w:rsidRDefault="00000000" w:rsidRPr="00000000" w14:paraId="00000084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завдання знову використаємо таблицю cinemas(id_c, name_c,street). Слід зазначити, що індекс hash найкраще підходить для пошуку з використанням порівняння на “=”. Візьмемо стовпчик street.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71850" cy="17049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62475" cy="24479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Виберемо одне з значень – "pJcDMTd5FUcNxum". Зробимо пошук по цьому імені.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905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індекс “cinemas_hash” для таблиці “cinemas” по стовпчику “street”: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95925" cy="15144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пошук "pJcDMTd5FUcNxum" знову. 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45288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Подивившись на результати пошуку, можна сказати , що використання індексу дало досить значне підвищення швидкодії. </w:t>
      </w:r>
    </w:p>
    <w:p w:rsidR="00000000" w:rsidDel="00000000" w:rsidP="00000000" w:rsidRDefault="00000000" w:rsidRPr="00000000" w14:paraId="0000008F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</w:t>
      </w:r>
      <w:bookmarkStart w:colFirst="0" w:colLast="0" w:name="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ня 3</w:t>
      </w:r>
    </w:p>
    <w:tbl>
      <w:tblPr>
        <w:tblStyle w:val="Table3"/>
        <w:tblW w:w="4134.0" w:type="dxa"/>
        <w:jc w:val="center"/>
        <w:tblLayout w:type="fixed"/>
        <w:tblLook w:val="0400"/>
      </w:tblPr>
      <w:tblGrid>
        <w:gridCol w:w="1635"/>
        <w:gridCol w:w="2499"/>
        <w:tblGridChange w:id="0">
          <w:tblGrid>
            <w:gridCol w:w="1635"/>
            <w:gridCol w:w="24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№ варіанта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Умови для тригера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after insert,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таблицю cinemas_logs в яку будуть вставлятись записи про те, що відбувся insert or update.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95575" cy="7143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створення тригеру та підключення до таблиці cinemas</w:t>
      </w:r>
    </w:p>
    <w:p w:rsidR="00000000" w:rsidDel="00000000" w:rsidP="00000000" w:rsidRDefault="00000000" w:rsidRPr="00000000" w14:paraId="000000A8">
      <w:pPr>
        <w:spacing w:before="74" w:lineRule="auto"/>
        <w:ind w:right="117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245808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insert в таблицю cinemas</w:t>
      </w:r>
    </w:p>
    <w:p w:rsidR="00000000" w:rsidDel="00000000" w:rsidP="00000000" w:rsidRDefault="00000000" w:rsidRPr="00000000" w14:paraId="000000AA">
      <w:pPr>
        <w:tabs>
          <w:tab w:val="left" w:pos="1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38938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update в таблицi cinemas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41859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Введемо закоротке ім’я для вставки, отримаємо помилку:</w:t>
      </w:r>
    </w:p>
    <w:p w:rsidR="00000000" w:rsidDel="00000000" w:rsidP="00000000" w:rsidRDefault="00000000" w:rsidRPr="00000000" w14:paraId="000000B0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00750" cy="17049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таблицю logs</w:t>
      </w:r>
    </w:p>
    <w:p w:rsidR="00000000" w:rsidDel="00000000" w:rsidP="00000000" w:rsidRDefault="00000000" w:rsidRPr="00000000" w14:paraId="000000B3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96151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3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появились відповідні записи після запитів insert та update. Також бачимо, що при вводі некоректного імені запису в таблиці немає. Це говорить про те, що тригер працює правильно.</w:t>
      </w:r>
    </w:p>
    <w:p w:rsidR="00000000" w:rsidDel="00000000" w:rsidP="00000000" w:rsidRDefault="00000000" w:rsidRPr="00000000" w14:paraId="000000B5">
      <w:pPr>
        <w:tabs>
          <w:tab w:val="left" w:pos="136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2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5.png"/><Relationship Id="rId21" Type="http://schemas.openxmlformats.org/officeDocument/2006/relationships/image" Target="media/image9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3.png"/><Relationship Id="rId25" Type="http://schemas.openxmlformats.org/officeDocument/2006/relationships/image" Target="media/image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