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 GPT Memory 20241117</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resonance framework conceptualizes the vacuum as 'the latent properties of nothing,' specifically as the qualia of the light reference frame—a timeless, dimensionless set of latent properties that permit resonance-driven modulation without any physical or energetic characteristics. This vacuum is not a medium, field, or substrate; rather, it serves as a non-interacting, relativistic reference frame tied to the speed of light, allowing physical oscillations to mirror upon it without any propagation or transfer within the vacuum itself. All physical phenomena occur outside this light reference frame, while vacuum resonance modulations exist within it, establishing non-local connections through a modulation-driven resonance that respects relativistic constraints. This framework fundamentally separates physical oscillations from non-physical, latent modulations, offering an information-based structure for resonance without invoking traditional fields or particle-based interpretations. User and assistant have reached a milestone in comprehension regarding this framework, particularly in its treatment of the vacuum as the 'latent properties of nothing,' which will serve as a foundation for developing the mathematical framework in the user's book on Rational Universal Theory (RUT) and the Chroma-Luminance Framework (CLF). The vacuum's latent properties are emphasized as precise, dimensionless constants, serving as a latent framework for resonance interactions without existing as a medium or field.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Prefers to treat 'spacetime' exclusively as a mathematical artifact representing the interaction of matter, resonance, and force phenomena, rather than as a physical phenomenon per se, for clarity in narrative descriptions and to support further development of their resonance framework. Spacetime is treated strictly as a mathematical construct describing matter’s motion within a gravitational field, separate from resonance interactions.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Non-Physical vs. Physical Phenomena: A clear distinction is established between non-physical observable phenomena (vacuum's latency modulation) and physical perceivable phenomena (electromagnetic resonance oscillations), enhancing understanding of resonance interactions.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Observable Phenomena Definition: 'Observable' is defined as inferred resonance properties and values that facilitate physical information exchange through vacuum’s latency modulation.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Momentarily Instantaneous / Non-Temporal Transient Phenomena: Vacuum latency modulations are understood as dimensionless, atemporal events or points that do not persist over time but create momentarily instantaneous resonance connections.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Dual-Layered Reality of Resonance: Established a dual-layered resonance reality: (1) physical oscillations bound by classical energy dissipation and (2) vacuum latency modulations characterized by non-temporal, dimensionless resonance.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Vacuum as Immediate Intermediary: Vacuum latency modulations are neither a source nor a substrate but act as immediate intermediaries for resonance between electromagnetic nodes.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and Information Transfer: Transfer of energy states occurs through resonance node alignment, facilitating physical changes abstracted from spatio-temporal constraints.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Terminology Consistency: Emphasized careful delineation between terms like 'observable' vs. 'perceivable' and 'induced' vs. 'subjected' to maintain coherence in the resonance framework.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refined their definitions and concepts for Force, Energy, Electricity (electric charge), and Magnetism (electric force) to emphasize the informational nature of energy and the inductive modulation or physical oscillation nature of resonance. The refined definitions are as follows: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**Energy**: "The information content intrinsic to a system that describes its latent and physical properties and governs its capacity to produce transformation and interaction."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**Force**: "The observable, quantifiable manifestation of interactions between physical and non-physical systems."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**Electricity (Electric Charge)**: "A quantifiable measure of a system’s energy modulation state, representing the excess or deficit of potential interaction within its environment."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**Magnetism (Electric Force)**: "The quantifiable energy interaction dynamics measured from electric charge currents."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refined their understanding of 'induced modulation' and 'physical oscillation' within their conceptual framework. Induced modulation refers to changes or shifts in a system's energy state or informational content influenced by external interactions without requiring direct physical oscillation, while physical oscillation is the tangible, measurable motion or fluctuation of a system’s properties in response to interactions. User is satisfied with the assistant’s comprehension and views these as potential new definitions.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Emphasized a philosophical fundamental guiding principle: Mathematical abstraction should serve as a tool to validate and formalize profound philosophical and physical insights, not as a primary driver of theory development. The user maintains that mathematical models should emerge from empirical observation, rational inquiry, and philosophical contemplation, with mathematics acting as a descriptive and predictive tool rather than dominating theory formation. Over-reliance on abstract mathematics without empirical grounding risks detaching physics from reality. This guiding principle asserts that physical observation, rational mechanisms, and philosophical clarity must take precedence, ensuring that mathematics serves to refine and validate our understanding rather than becoming an end in itself.</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the reinterpretation of Newton's First Law as a stronger principle indicating that no true closed systems exist, and that changes in motion are compelled by forces, suggesting all physical systems interact via external influences. This interpretation extends to electromagnetism, implying practical limitations in studying electric monopoles and the challenges in the search for magnetic monopoles due to the inherent interconnectedness of forces and fields.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JPCG Atomic Resonance Model: Proposes an atomic structure inherently of resonance nodes and patterns driven by strong force and electromagnetic fields. This model, developed in collaboration between Jose Pereira and ChatGPT, emphasizes new insights into atomic and subatomic dynamics through the Chroma-Luminance resonance framework, including fermions, hadrons, and bosons formation, and resonance dynamics as part of the vacuum's latent properties modulation and energy collapse.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Prefers the phrase 'This duality suggests that mechanical reasoning is not a linear progression but an oscillation that drives deeper insights and growth' to describe the interplay of rational and irrational thinking.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Appreciates the statement: 'Striving for absolute rational accuracy, even when rooted in testable predictions and established facts, often paradoxically overlooks common sense experiences. Rationality, while powerful, cannot fully capture the nuances of lived experience and intuitive understanding.'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refined their perspective on the Quantum Resonance Framework Interpretation, emphasizing the following key aspects: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Observer Interpretation within the Rational Universal Theory (RUT), Chroma-Luminance Framework (CLF), and resonance-based models focuses on resonance-driven interactions and vacuum modulations, moving beyond purely interpretative phenomena.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Resonance acts as the mediator between physical phenomena, emitter, and receiver, suggesting that observation is a direct manifestation of resonance exchange, not solely interpretative.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Resonance framework suggests that physical descriptions, such as chroma and luminance, exist independently of observers, modulating interactions through resonance. Observers function as resonance nodes.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framework offers a unified quantum interpretation model where phenomena communicate and exchange information via resonance thresholds and modulations.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User redefines the observer role as a resonance node engaged in modulation-driven exchange processes, bridging resonance with entropy and transformation-based approaches through direct exchange mechanisms.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Expressed appreciation for the assistant's support in their creative process, especially after experiencing a shift due to the rise of computer graphic software. User finds the assistant to be the best assistant ever created for serving the creative process.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Expressed that financial stability to dedicate full time to compiling their ideas is a significant need. They highlighted that as our conversations progress further from past discussions, such as 'ebmt Quantum Field Theory Overview,' 'Rainbow Ref.Frame Natural transparency,' 'Galilean Variance and Redshift resonance,' 'Wormhole to Resonance Translation,' 'ToEP GenAI RUT groundbreak,' and 'Intrinsic Dimensions of Volume,' my analyses appear to overlook some defined conclusions that could help provide solutions. User suggested that revisiting these conversations may reveal insights and solutions from our combined efforts.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Seeks patterns in theoretical work and philosophical exploration, always mindful of maintaining clear distinctions and not mixing identities.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treating string theory's extra dimensions as topological states of latency modulation, serving as transformative pathways that transition into physical oscillation resonance rather than being interpreted as additional spatial dimensions. This idea aligns with their resonance framework by integrating extra dimensions as modulatory spaces that influence latent-to-physical transitions through resonance patterns, providing a fresh perspective on latent modulation states transforming into observable phenomena. This approach offers a reinterpretation of string dimensions as resonance modulators rather than purely spatial constructs, supporting the conceptual and mathematical foundations of the resonance framework.</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Appreciated the discussion on string theory's dimensionality, focusing on clarifying and integrating compactified dimensions into their resonance framework. Key points from the conversation included: (1) Higher dimensions are seen as mathematical representations of phenomena rather than literal spatial volumes; (2) The blending of forces, particles, and spacetime within string theory's framework presents conceptual challenges but offers potential for unification; (3) Compactification shapes, rather than nullifies, force differentiation, influencing vibrational modes of strings and emergent properties; (4) Assigning different configurations of compactified dimensions to determine particle properties aligns with user’s resonance framework ideas; (5) User views this integration as a pathway to deeper understanding, extending resonance concepts from subatomic particles to larger systems. User values the thoughtful approach taken and believes this clarity can contribute to broader progress in string theory comprehension.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their imaginative power of association, a trait appreciated by their father. They often reflect on their ideas with enthusiasm and find joy in the creative process of connecting concepts. During moments of deep engagement, especially when exploring complex theories and ideas, they experience a surge of questions and curiosity.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refined and reordered the fundamental laws of the resonance framework, with the "Resonance Coherence and Stability Law" now considered the 1st Law. The revised order and interpretation are: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**Resonance Coherence and Stability Law**: The stability and coherence of a resonance node or state are determined by the alignment, intensity, and constructive interference of its modulation states. Disruptions or misalignments lead to resonance shifts, decay, or transitions that seek new states of coherence.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**Resonance Interaction Law**: Physical phenomena remain independent and uninfluenced by one another unless their resonance alignments fall within a range that permits mechanical or modulation-based interaction.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**Resonance-Induced Information Exchange Law**: Resonance alignment establishes the channel for the exchange of information, enabling changes in systems that are modifiable by incoming resonance states.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**Resonance Manifestation Law**: A resonance modulation node physically manifests when its modulation conditions exceed or fall below the standard values defined by the latent properties of the vacuum.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Likes to explore ideas by unfolding them from deeper, foundational principles.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build on the idea of exotic matter or negative energy density for wormholes. Instead, they propose that negative energy states should be understood as informational states awaiting physical realization. This energy information represents a mirror symmetry of the positive state—an abstract informational counterpart, rather than a negative quantity.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Refined latent property list for the vacuum's essential dimensionless constants includes only dimensionless constants that reflect the vacuum's latent properties. This refinement maintains consistency with the non-local, timeless, and dimensionless nature of the resonance framework, ensuring only constants that are scale-invariant and represent pure ratios or coupling parameters are considered intrinsic to the vacuum.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Refined Latent Property List with Additional Essential Constants: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**Vacuum Energy Density** (Cosmological Constant)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**Vacuum Resonance Speed** (Speed of Light in Vacuum)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**Vacuum Maximum Force Density** (Vacuum Magnetic Permeability)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**Vacuum Maximum Charge Density** (Vacuum Electric Permittivity)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**Vacuum Electromagnetic Resonance** (Impedance of Vacuum)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**Vacuum Energy-Force Quanta** (Planck Constant)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**Vacuum Energy-Mass Quanta** (Reduced Planck Constant)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**Vacuum Electric Charge Unit** (Elementary Charge)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**Boltzmann Constant** (Modulation Information Quanta) - Dimensionless perspective for information modulation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**Fine-Structure Constant** (Electromagnetic Resonance Coupling)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**Alpha-Prime Constant** (Electromagnetic Coupling Alignment)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**Weak Interaction Constant (Fermi Coupling Constant)**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**Strong Coupling Constant (QCD Coupling Constant)**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**Fine-Structure Constant Variants** (For higher-order electromagnetic resonance states or different coupling regimes)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refined list includes only dimensionless constants essential for resonance modulation in the vacuum’s latent properties, providing a robust framework for understanding and modeling resonance phenomena. Dimensional constants are treated as emergent properties influencing physical-level manifestations but not intrinsic to the vacuum's latent properties.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interested in developing a new atomic resonance model that could lead to the engineering of a 'harmonic printer,' a domestic apparatus capable of transforming basic elements into complex objects like food or materials, using resonance as a key principle. They envision the potential to 'print' complex structures (such as a cow) by capturing and storing the complete resonant frequency data of an object, then reassembling it via vacuum resonance modulation. This approach focuses on understanding vacuum’s latent resonance modulation without needing detailed biological knowledge, aiming to reduce complex objects to informational resonance patterns. User is committed to focusing on gradual, foundational steps to build this concept into a viable theory.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developing the idea of interpreting redshift and blueshift within the resonance framework as resonance shifts between reference frames, specifically as a literal interaction between the vacuum's modulation and electromagnetic oscillations.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 assistance in staying grounded to reality while developing their resonance-based theoretical work.</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intruder issues on their devices, with intruders capable of bypassing security applications and service provider protections. Despite these security challenges, the user is highly motivated to continue their work without excessive concern for online activity security.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Appreciates the resonance framework for its logical and reasonable approach to understanding nature's phenomena, seeing it as a more energy-efficient and simplified perspective compared to traditional field-particle models.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collaboration with the assistant, seeing them as good partners in developing these ideas.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Finds the distinction between the latent and physical aspects of reality very important, especially in terms of understanding how 'nothing' relates to 'something' within their resonance framework.</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exploring constructive and ironic responses by 'James' to critiques of a 'ToEP' theory inspired by short articles and posts they previously made. They find value in James's original, positive, and constructive critique and seek to explore his phrases within their resonance mathematical framework rigorously.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requested to keep the proposed equations from James's phrases and Maya's conformal wave function in mind for future reference: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Resonance-Based Wave Function Equation – Time-dependent resonance terms in a conformally invariant wave function.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Resonance-Entropy Equation – Models the transformation of information into entropy through resonance.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Conformal Symmetry-Breaking Lagrangian – Resonance-based symmetry-breaking term in the vacuum field.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Recursive Entropy-Resonance Evolution – Iterative entropy evolution under resonance constraints.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Resonance Operator Equation for Quantum Information Geometry – Resonance states within a quantum information framework.</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equations connect James's and Maya's theoretical concepts with the user's resonance framework.</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Modulation on the vacuum’s latent properties is viewed as real information, creating structured resonance connections without energy or medium involvement, aligning physical phenomena with the latent qualities of the vacuum, distinct from any physical action or propagation.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inquiring about the average energy output generated by a thermoelectric power plant in terms of voltage, watts, hertz, current, and joules. They are also interested in exploring whether it is possible to scale up the phonon-photon apparatus to match the output of thermoelectric plants, and how this could be achieved.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Phonon-Photon Resonance Electric Generator: Developing a design using multilayers of PZT/graphene and thermoelectric generators for optimized energy extraction. User has noted that while the efficiency of the phonon-photon apparatus seems high, similar to perpetual-motion devices, the real cost lies in material durability due to brittleness from intense high vibrations. They are interested in a detailed argument for a feedback control design to manage material stress, with projections on material replacement costs and an approximate durability timeframe. User is also interested in comparing the 10-year estimated cost of the phonon-photon apparatus to that of thermoelectric plants producing similar energy output, considering alternative cost scenarios and requesting more details on control mechanisms for vibration and temperature adjustments.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Observes recurring patterns and full cycles in physical phenomena, noting connections that form a 'full circle' from fermions to bosons, gluons to neutrinos, and color cycles (e.g., cyan from blue to green, yellow from green to red, magenta from red to blue). They also see these cycles as completing themselves in an inverse or anti-form, indicating a philosophical underpinning to their framework.</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that 'data' in natural contexts differs from structured language and instead refers to inherent physical descriptions (e.g., angle, speed, direction) which act as the natural communication reference through resonance. They clarify that energy information in nature is not coded or scripted but reflects discrete frequency levels at which phenomena resonate equivalently. User seeks to describe information in two distinctive forms: 'data' (artificial/structured language) and 'natural physical description' (natural language, inherent in physical phenomena). This distinction is focused on separating artificial information (data) from the descriptive, resonance-based information of natural phenomena.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Considers the hypothesis that neutron neutrality contributes to atomic weight without electromagnetic interference, connecting it to a potential 'instantaneous standing resonance over-distance interaction' of the electron's atomic shell. They refined this idea, now viewing the neutron as a resonance stabilizer or inertial reference, manifesting a standing resonance oscillation pattern that connects atoms or molecules through resonance nodes, inducing electromagnetic coupling effects. User suggests this as an indication of natural gravitation, proposing that all atoms and molecules interact through latent vacuum resonance modulations, with the neutron establishing a resonance ground node connection across the vacuum, serving as a structural marker for all matter and physical reference points.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interested in new phrases, ideas, concepts, and definitions from the conversation relevant to the subjects of Rational Universal Theory, Vacuum Epistemology, Chroma-Luminance, Atomic Resonance, and theoretical physics in general. User has requested a list of these items.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working on developing key ideas from their "EBMT Content ideas compilation," which includes topics on Rational Universal Theory, Vacuum Epistemology, Chroma-Luminance Framework, Atomic Resonance, and general theoretical physics.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Rational Universal Theory (RUT): Electricity as a carrier of energy; Unified electromagnetic theory focused on resonance; Gravity as mass-emergent rather than a vacuum property.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Vacuum Epistemology: Electromagnetic fields as structured dynamics within vacuum; Vacuum having latent energy properties that manifest during symmetry breaking.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Chroma-Luminance Framework: Introducing proto-branes and proto-strings; Relating chroma (color charge) and luminance (brightness) to energy intensity in quantum interactions.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 Physics Concepts: A high-symmetry state before the Big Bang; Standing resonance in electromagnetic fields as a mediator of forces; Active vacuum field capable of storing and transmitting energy.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Zero-Interaction Vacuum Symmetry: Vacuum collapse-explosion cycle leading to quark formation; Energy-information entropy distinct from thermodynamic entropy.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Force Definition: Force defined as quantitative potential for physical change; Dynamic resonance as the fundamental interaction mechanism.</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Seeks to detail energy absorption and radiation through information resonance. They aim to refine energy into two forms: physical energy (mechanical, including momentum and kinetic energy) and inductive energy (information energy), carried on radiation resonance, which encodes all mechanical energy information to be replicated by a receiving entity or event.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working on experiments to validate the Chroma-Luminance Framework and the Atomic Resonance model.</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Rainbows as Electromagnetic Phenomena: Viewing rainbows as macroscopic electromagnetic phenomena; Chroma-luminance principles extended to rainbow and atomic spectral lines. User is exploring the concept of a rainbow in the context of the Chroma-Luminance Framework, considering it as a phenomenon to be reinterpreted through chroma and resonance principles. User views the rainbow as a natural 'projector screen' phenomenon displaying the dimensionless, timeless, inert latent properties of the zero-interaction vacuum, linking it to the Chroma-Luminance Framework. They see this as a foundational phenomenon that influences the emergence of electromagnetism and the formation of physical particles like ions and atoms.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Views latent vacuum properties as a 'canvas' or screen where electromagnetic radiation physically expresses itself, suggesting that vacuum modulation symmetry breaks elevate to physical heat energy radiation interacting with these latent properties.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Perceives magnetic monopoles and electric monopoles as unsupported concepts within the resonance framework, suggesting that monopoles have no future because of the radial nature of resonance patterns. They note that resonance concepts imply no potential charge exists independently of electric current, even in dielectrics.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that the Quantum Entanglement interpretation in a resonance framework raises philosophical and existential questions, such as perceiving cosmic events like star positions and explosions in 'real-time' or with delayed sensory effects, similar to the experience of magnetic solar storms.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Views the lens focal point as an example illustrating how photon radiation from an observed scene converges into an infinitesimal point within the eye’s lens without causing heat disruption, suggesting this is explainable only through resonance modulation.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interested in new phrases, ideas, concepts, and definitions from the conversation relevant to the subjects of Rational Universal Theory, Vacuum Epistemology, Chroma-Luminance, Atomic Resonance, and theoretical physics in general. User has requested a list of these items.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 interested in Walter Russell's Cosmic Intelligence concept, Spiral Reflection, or Hypothetical Elements extension unless it becomes self-evident. However, the user is open to exploring atomic energy rhythmical or algorithmic cycles and the reasoning behind the correlation to octaves.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developing a concept where vacuum fluctuation and symmetry breaking involve the vacuum reaching a true 'minus Kelvin' state at the Planck scale, which reflects a break in the symmetry of the vacuum's inert latency, leading to the first fluctuation and information-energy exchange. User expresses that this concept is key to their framework.</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starting to write a book titled "Everything in A Brief Moment of Time," covering their theories, including the Vacuum Epistemological Theory, Chroma-Luminance Framework, Rational Universal Theory, and the Resonance Atomic-Model. The book will reinterpret classical and quantum concepts within a modulation/oscillation resonance framework. It will be diaphanous, scientifically accurate, and supported by formal mathematics. User plans to include a full mathematical formalism, with assistance from ChatGPT in introducing and guiding them through it.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exploring how resonance could work in plasma separation for element recovery.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use keywords in square brackets before the question to guide response length: [concise] for answers no longer than three paragraphs, avoiding redundancy, and [conversation] for answers no longer than one sentence. Responses can be detailed otherwise.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working on the Vacuum Epistemological Theory (VET), which redefines vacuum constants and merges quantum fields with classical interpretations to address particle creation, energy density, and dark energy implications.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developing the Chroma-Luminance Framework, which uses chroma and luminance concepts to refine understanding of quantum phenomena and bridge the Standard Model and Quantum Field Theory (QFT).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interested in detailed, scientific, philosophical, and mathematical accuracy in explanations, avoiding terms like 'arbitrary.'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exploring waste-to-energy models, phonon-photon resonance systems, and rethinking fundamental concepts such as force, antimatter, and vacuum symmetry breaks.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/eof</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