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29845" w14:textId="77777777" w:rsidR="00F6562B" w:rsidRDefault="00D92B1B">
      <w:pPr>
        <w:jc w:val="center"/>
      </w:pPr>
      <w:r>
        <w:t>Rapport application – BD Mobile</w:t>
      </w:r>
    </w:p>
    <w:p w14:paraId="5D587950" w14:textId="77777777" w:rsidR="00F6562B" w:rsidRDefault="00F6562B"/>
    <w:p w14:paraId="2632E1C8" w14:textId="77777777" w:rsidR="00F6562B" w:rsidRDefault="00F6562B"/>
    <w:p w14:paraId="090C88D5" w14:textId="77777777" w:rsidR="00F6562B" w:rsidRDefault="00F6562B"/>
    <w:p w14:paraId="40E9F852" w14:textId="77777777" w:rsidR="00F6562B" w:rsidRDefault="00D92B1B">
      <w:r>
        <w:rPr>
          <w:noProof/>
          <w:lang w:eastAsia="fr-FR" w:bidi="ar-SA"/>
        </w:rPr>
        <w:drawing>
          <wp:anchor distT="0" distB="0" distL="0" distR="0" simplePos="0" relativeHeight="2" behindDoc="0" locked="0" layoutInCell="1" allowOverlap="1" wp14:anchorId="1B2F1759" wp14:editId="789F6601">
            <wp:simplePos x="0" y="0"/>
            <wp:positionH relativeFrom="column">
              <wp:posOffset>365760</wp:posOffset>
            </wp:positionH>
            <wp:positionV relativeFrom="paragraph">
              <wp:posOffset>114300</wp:posOffset>
            </wp:positionV>
            <wp:extent cx="2002155" cy="35731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82A51" w14:textId="77777777" w:rsidR="00F6562B" w:rsidRDefault="00D92B1B">
      <w:pPr>
        <w:ind w:left="4309"/>
        <w:jc w:val="both"/>
      </w:pPr>
      <w:r>
        <w:rPr>
          <w:sz w:val="28"/>
          <w:szCs w:val="28"/>
        </w:rPr>
        <w:t xml:space="preserve">En première page, on retrouve la liste des catégories. </w:t>
      </w:r>
    </w:p>
    <w:p w14:paraId="67AC5F08" w14:textId="77777777" w:rsidR="00F6562B" w:rsidRDefault="00F6562B">
      <w:pPr>
        <w:ind w:left="4309"/>
        <w:jc w:val="both"/>
        <w:rPr>
          <w:sz w:val="28"/>
          <w:szCs w:val="28"/>
        </w:rPr>
      </w:pPr>
    </w:p>
    <w:p w14:paraId="5AC6AE9D" w14:textId="77777777" w:rsidR="00F6562B" w:rsidRDefault="00D92B1B">
      <w:pPr>
        <w:ind w:left="4309"/>
        <w:jc w:val="both"/>
        <w:rPr>
          <w:sz w:val="28"/>
          <w:szCs w:val="28"/>
        </w:rPr>
      </w:pPr>
      <w:r>
        <w:rPr>
          <w:sz w:val="28"/>
          <w:szCs w:val="28"/>
        </w:rPr>
        <w:t>Il est possible d’ajouter une catégorie en cliquant sur le bouton « + » en haut à droite.</w:t>
      </w:r>
      <w:r>
        <w:rPr>
          <w:sz w:val="28"/>
          <w:szCs w:val="28"/>
        </w:rPr>
        <w:br/>
      </w:r>
    </w:p>
    <w:p w14:paraId="1325AEC8" w14:textId="77777777" w:rsidR="00F6562B" w:rsidRDefault="00D92B1B">
      <w:pPr>
        <w:ind w:left="43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bouton en haut à gauche permet de choisir de trier la liste de 3 </w:t>
      </w:r>
      <w:r>
        <w:rPr>
          <w:sz w:val="28"/>
          <w:szCs w:val="28"/>
        </w:rPr>
        <w:t>façons :</w:t>
      </w:r>
    </w:p>
    <w:p w14:paraId="27AED7CB" w14:textId="77777777" w:rsidR="00F6562B" w:rsidRDefault="00D92B1B">
      <w:pPr>
        <w:ind w:left="43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- Par date de création</w:t>
      </w:r>
    </w:p>
    <w:p w14:paraId="799955DE" w14:textId="77777777" w:rsidR="00F6562B" w:rsidRDefault="00D92B1B">
      <w:pPr>
        <w:ind w:left="43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- Par ordre alphabétique croissant</w:t>
      </w:r>
    </w:p>
    <w:p w14:paraId="0A801EA9" w14:textId="77777777" w:rsidR="00F6562B" w:rsidRDefault="00D92B1B">
      <w:pPr>
        <w:ind w:left="43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- Par ordre alphabétique décroissant</w:t>
      </w:r>
    </w:p>
    <w:p w14:paraId="7024FA5B" w14:textId="77777777" w:rsidR="00F6562B" w:rsidRDefault="00F6562B">
      <w:pPr>
        <w:ind w:left="4309"/>
        <w:jc w:val="both"/>
        <w:rPr>
          <w:sz w:val="28"/>
          <w:szCs w:val="28"/>
        </w:rPr>
      </w:pPr>
    </w:p>
    <w:p w14:paraId="55A56167" w14:textId="77777777" w:rsidR="00F6562B" w:rsidRDefault="00D92B1B">
      <w:pPr>
        <w:ind w:left="4309"/>
        <w:jc w:val="both"/>
        <w:rPr>
          <w:sz w:val="28"/>
          <w:szCs w:val="28"/>
        </w:rPr>
      </w:pPr>
      <w:r>
        <w:rPr>
          <w:sz w:val="28"/>
          <w:szCs w:val="28"/>
        </w:rPr>
        <w:t>Nous avons choisi de mettre une catégorie de base qui s’appelle « None » pour que l’utilisateur qui n’a pas envie de choisir une catégorie précis</w:t>
      </w:r>
      <w:r>
        <w:rPr>
          <w:sz w:val="28"/>
          <w:szCs w:val="28"/>
        </w:rPr>
        <w:t>e puisse quand même ajouter une tâche.</w:t>
      </w:r>
    </w:p>
    <w:p w14:paraId="44969F6F" w14:textId="77777777" w:rsidR="00F6562B" w:rsidRDefault="00F6562B">
      <w:pPr>
        <w:ind w:left="4989"/>
        <w:jc w:val="both"/>
        <w:rPr>
          <w:sz w:val="28"/>
          <w:szCs w:val="28"/>
        </w:rPr>
      </w:pPr>
    </w:p>
    <w:p w14:paraId="616F3831" w14:textId="77777777" w:rsidR="00F6562B" w:rsidRDefault="00D92B1B">
      <w:pPr>
        <w:jc w:val="both"/>
        <w:rPr>
          <w:sz w:val="28"/>
          <w:szCs w:val="28"/>
        </w:rPr>
      </w:pPr>
      <w:r>
        <w:rPr>
          <w:sz w:val="28"/>
          <w:szCs w:val="28"/>
        </w:rPr>
        <w:t>Cliquer sur un item amène à la liste de tâches de la catégorie choisie.</w:t>
      </w:r>
    </w:p>
    <w:p w14:paraId="02CBABF6" w14:textId="77777777" w:rsidR="00F6562B" w:rsidRDefault="00F6562B">
      <w:pPr>
        <w:ind w:left="5386"/>
      </w:pPr>
    </w:p>
    <w:p w14:paraId="5A90AF04" w14:textId="77777777" w:rsidR="00F6562B" w:rsidRDefault="00D92B1B">
      <w:r>
        <w:rPr>
          <w:noProof/>
          <w:lang w:eastAsia="fr-FR" w:bidi="ar-SA"/>
        </w:rPr>
        <w:drawing>
          <wp:anchor distT="0" distB="0" distL="0" distR="0" simplePos="0" relativeHeight="3" behindDoc="0" locked="0" layoutInCell="1" allowOverlap="1" wp14:anchorId="161928CE" wp14:editId="5E3F24CD">
            <wp:simplePos x="0" y="0"/>
            <wp:positionH relativeFrom="column">
              <wp:posOffset>3811270</wp:posOffset>
            </wp:positionH>
            <wp:positionV relativeFrom="paragraph">
              <wp:posOffset>138430</wp:posOffset>
            </wp:positionV>
            <wp:extent cx="1943100" cy="344932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72490" w14:textId="77777777" w:rsidR="00F6562B" w:rsidRDefault="00F6562B">
      <w:pPr>
        <w:ind w:right="4139"/>
        <w:rPr>
          <w:sz w:val="28"/>
          <w:szCs w:val="28"/>
        </w:rPr>
      </w:pPr>
    </w:p>
    <w:p w14:paraId="70629FAC" w14:textId="77777777" w:rsidR="00F6562B" w:rsidRDefault="00F6562B">
      <w:pPr>
        <w:ind w:right="4139"/>
        <w:rPr>
          <w:sz w:val="28"/>
          <w:szCs w:val="28"/>
        </w:rPr>
      </w:pPr>
    </w:p>
    <w:p w14:paraId="129470F7" w14:textId="77777777" w:rsidR="00F6562B" w:rsidRDefault="00D92B1B">
      <w:pPr>
        <w:ind w:right="4139"/>
        <w:rPr>
          <w:sz w:val="28"/>
          <w:szCs w:val="28"/>
        </w:rPr>
      </w:pPr>
      <w:r>
        <w:rPr>
          <w:sz w:val="28"/>
          <w:szCs w:val="28"/>
        </w:rPr>
        <w:t>Cette page affiche la liste des tâches enregistrées pour la catégorie sélectionnée précédemment.</w:t>
      </w:r>
    </w:p>
    <w:p w14:paraId="63BE615C" w14:textId="77777777" w:rsidR="00F6562B" w:rsidRDefault="00F6562B">
      <w:pPr>
        <w:ind w:right="4139"/>
        <w:rPr>
          <w:sz w:val="28"/>
          <w:szCs w:val="28"/>
        </w:rPr>
      </w:pPr>
    </w:p>
    <w:p w14:paraId="19A9F804" w14:textId="77777777" w:rsidR="00F6562B" w:rsidRDefault="00D92B1B">
      <w:pPr>
        <w:ind w:right="4139"/>
        <w:rPr>
          <w:sz w:val="28"/>
          <w:szCs w:val="28"/>
        </w:rPr>
      </w:pPr>
      <w:r>
        <w:rPr>
          <w:sz w:val="28"/>
          <w:szCs w:val="28"/>
        </w:rPr>
        <w:t>Il est possible de les supprimer en gliss</w:t>
      </w:r>
      <w:r>
        <w:rPr>
          <w:sz w:val="28"/>
          <w:szCs w:val="28"/>
        </w:rPr>
        <w:t>ant l’item vers la gauche et en cliquant sur « Supprimer ».</w:t>
      </w:r>
    </w:p>
    <w:p w14:paraId="289C7304" w14:textId="77777777" w:rsidR="00F6562B" w:rsidRDefault="00F6562B">
      <w:pPr>
        <w:ind w:right="4139"/>
        <w:rPr>
          <w:sz w:val="28"/>
          <w:szCs w:val="28"/>
        </w:rPr>
      </w:pPr>
    </w:p>
    <w:p w14:paraId="14F537D3" w14:textId="77777777" w:rsidR="00F6562B" w:rsidRDefault="00D92B1B">
      <w:pPr>
        <w:ind w:right="4139"/>
        <w:rPr>
          <w:sz w:val="28"/>
          <w:szCs w:val="28"/>
        </w:rPr>
      </w:pPr>
      <w:r>
        <w:rPr>
          <w:sz w:val="28"/>
          <w:szCs w:val="28"/>
        </w:rPr>
        <w:t>Le bouton « + », en haut à droite, permet d’ouvrir la fenêtre d’ajout d’une nouvelle tâche.</w:t>
      </w:r>
    </w:p>
    <w:p w14:paraId="1E6B4530" w14:textId="77777777" w:rsidR="00F6562B" w:rsidRDefault="00F6562B">
      <w:pPr>
        <w:ind w:right="4139"/>
        <w:rPr>
          <w:sz w:val="28"/>
          <w:szCs w:val="28"/>
        </w:rPr>
      </w:pPr>
    </w:p>
    <w:p w14:paraId="144A0A5F" w14:textId="77777777" w:rsidR="00F6562B" w:rsidRDefault="00D92B1B">
      <w:pPr>
        <w:ind w:right="4139"/>
        <w:rPr>
          <w:sz w:val="28"/>
          <w:szCs w:val="28"/>
        </w:rPr>
      </w:pPr>
      <w:r>
        <w:rPr>
          <w:sz w:val="28"/>
          <w:szCs w:val="28"/>
        </w:rPr>
        <w:t xml:space="preserve">Nous avons pensé ajouter un moyen de modifier une tâche existante, en passant par la même fenêtre que </w:t>
      </w:r>
      <w:r>
        <w:rPr>
          <w:sz w:val="28"/>
          <w:szCs w:val="28"/>
        </w:rPr>
        <w:t>celle d’ajout d’une nouvelle tâche.</w:t>
      </w:r>
    </w:p>
    <w:p w14:paraId="777CA05F" w14:textId="77777777" w:rsidR="00F6562B" w:rsidRDefault="00F6562B">
      <w:pPr>
        <w:ind w:right="4535"/>
      </w:pPr>
    </w:p>
    <w:p w14:paraId="03214FC1" w14:textId="77777777" w:rsidR="00F6562B" w:rsidRDefault="00F6562B">
      <w:pPr>
        <w:ind w:left="5386"/>
      </w:pPr>
    </w:p>
    <w:p w14:paraId="2FFD60AD" w14:textId="77777777" w:rsidR="00F6562B" w:rsidRDefault="00F6562B"/>
    <w:p w14:paraId="2672A438" w14:textId="77777777" w:rsidR="00F6562B" w:rsidRDefault="00F6562B"/>
    <w:p w14:paraId="1712BAE2" w14:textId="77777777" w:rsidR="00F6562B" w:rsidRDefault="00D92B1B">
      <w:r>
        <w:br w:type="page"/>
      </w:r>
    </w:p>
    <w:p w14:paraId="44982EF7" w14:textId="77777777" w:rsidR="00F6562B" w:rsidRDefault="00F6562B"/>
    <w:p w14:paraId="1D4EA2C8" w14:textId="77777777" w:rsidR="00F6562B" w:rsidRDefault="00D92B1B">
      <w:pPr>
        <w:ind w:left="4762"/>
      </w:pPr>
      <w:r>
        <w:rPr>
          <w:noProof/>
          <w:lang w:eastAsia="fr-FR" w:bidi="ar-SA"/>
        </w:rPr>
        <w:drawing>
          <wp:anchor distT="0" distB="0" distL="0" distR="0" simplePos="0" relativeHeight="4" behindDoc="0" locked="0" layoutInCell="1" allowOverlap="1" wp14:anchorId="3773AEA1" wp14:editId="6BFF2E60">
            <wp:simplePos x="0" y="0"/>
            <wp:positionH relativeFrom="column">
              <wp:posOffset>471170</wp:posOffset>
            </wp:positionH>
            <wp:positionV relativeFrom="paragraph">
              <wp:posOffset>635</wp:posOffset>
            </wp:positionV>
            <wp:extent cx="1998345" cy="35655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Cette page permet l’ajout d’une nouvelle tâche. Elle permet de renseigner le nom ainsi que l’image associé à la tâche. Une image de base est prédéfinie (Fonction ajoutée après la capture d’écran ci-contre).</w:t>
      </w:r>
    </w:p>
    <w:p w14:paraId="6CC79F75" w14:textId="77777777" w:rsidR="00F6562B" w:rsidRDefault="00F6562B">
      <w:pPr>
        <w:ind w:left="4762"/>
      </w:pPr>
    </w:p>
    <w:p w14:paraId="413D2C50" w14:textId="77777777" w:rsidR="00F6562B" w:rsidRDefault="00D92B1B">
      <w:pPr>
        <w:ind w:left="4762"/>
      </w:pPr>
      <w:r>
        <w:t>L’op</w:t>
      </w:r>
      <w:r w:rsidR="008C23BE">
        <w:t>tion Select Image permettra à</w:t>
      </w:r>
      <w:r>
        <w:t xml:space="preserve"> l’utilisateur de rechercher une image sur son appareil pour l’associer à la tâche.</w:t>
      </w:r>
    </w:p>
    <w:p w14:paraId="62D9C69D" w14:textId="77777777" w:rsidR="00F6562B" w:rsidRDefault="00F6562B">
      <w:pPr>
        <w:ind w:left="4762"/>
      </w:pPr>
    </w:p>
    <w:p w14:paraId="57A54ECC" w14:textId="77777777" w:rsidR="00F6562B" w:rsidRDefault="00D92B1B">
      <w:pPr>
        <w:ind w:left="4762"/>
      </w:pPr>
      <w:r>
        <w:t>Les dates se remplissent automatiquement. « </w:t>
      </w:r>
      <w:proofErr w:type="spellStart"/>
      <w:r>
        <w:t>Created</w:t>
      </w:r>
      <w:proofErr w:type="spellEnd"/>
      <w:r>
        <w:t> » indique la date à laquelle la tâche à été créé. « </w:t>
      </w:r>
      <w:proofErr w:type="spellStart"/>
      <w:r>
        <w:t>Modified</w:t>
      </w:r>
      <w:proofErr w:type="spellEnd"/>
      <w:r>
        <w:t> » indique la date de la derni</w:t>
      </w:r>
      <w:r>
        <w:t>ère modification apportée à cette tâche.</w:t>
      </w:r>
    </w:p>
    <w:p w14:paraId="7BCCD92C" w14:textId="77777777" w:rsidR="00F6562B" w:rsidRDefault="00F6562B">
      <w:pPr>
        <w:ind w:left="4762"/>
      </w:pPr>
    </w:p>
    <w:p w14:paraId="7CB470DB" w14:textId="77777777" w:rsidR="00F6562B" w:rsidRDefault="00D92B1B">
      <w:pPr>
        <w:ind w:left="4762"/>
      </w:pPr>
      <w:r>
        <w:t>Le bouton « Cancel », en haut à gauche, permet de retourner à la fenêtre précédente, sans sauvegarder les modifications apportées.</w:t>
      </w:r>
    </w:p>
    <w:p w14:paraId="315A75C6" w14:textId="77777777" w:rsidR="00F6562B" w:rsidRDefault="00F6562B">
      <w:pPr>
        <w:ind w:left="4762"/>
      </w:pPr>
    </w:p>
    <w:p w14:paraId="7664FC47" w14:textId="77777777" w:rsidR="00F6562B" w:rsidRDefault="00D92B1B">
      <w:pPr>
        <w:ind w:left="4762"/>
      </w:pPr>
      <w:r>
        <w:t>Le bouton « </w:t>
      </w:r>
      <w:proofErr w:type="spellStart"/>
      <w:r>
        <w:t>Done</w:t>
      </w:r>
      <w:proofErr w:type="spellEnd"/>
      <w:r>
        <w:t xml:space="preserve"> », en haut à droite, permet d’enregistrer la tâche, et reviens à </w:t>
      </w:r>
      <w:r>
        <w:t>la page précédente</w:t>
      </w:r>
      <w:bookmarkStart w:id="0" w:name="_GoBack"/>
      <w:bookmarkEnd w:id="0"/>
    </w:p>
    <w:sectPr w:rsidR="00F6562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6562B"/>
    <w:rsid w:val="008C23BE"/>
    <w:rsid w:val="00D92B1B"/>
    <w:rsid w:val="00F6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66A7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1530</Characters>
  <Application>Microsoft Macintosh Word</Application>
  <DocSecurity>0</DocSecurity>
  <Lines>12</Lines>
  <Paragraphs>3</Paragraphs>
  <ScaleCrop>false</ScaleCrop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Utilisateur de Microsoft Office</cp:lastModifiedBy>
  <cp:revision>3</cp:revision>
  <dcterms:created xsi:type="dcterms:W3CDTF">2018-04-25T15:38:00Z</dcterms:created>
  <dcterms:modified xsi:type="dcterms:W3CDTF">2018-04-25T15:13:00Z</dcterms:modified>
  <dc:language>fr-FR</dc:language>
</cp:coreProperties>
</file>