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990" w:val="left" w:leader="none"/>
        </w:tabs>
        <w:spacing w:line="249" w:lineRule="auto" w:before="73"/>
        <w:ind w:left="9357" w:right="17" w:hanging="8978"/>
        <w:jc w:val="right"/>
        <w:rPr>
          <w:sz w:val="12"/>
        </w:rPr>
      </w:pPr>
      <w:r>
        <w:rPr>
          <w:sz w:val="12"/>
        </w:rPr>
        <w:drawing>
          <wp:anchor distT="0" distB="0" distL="0" distR="0" allowOverlap="1" layoutInCell="1" locked="0" behindDoc="1" simplePos="0" relativeHeight="487247872">
            <wp:simplePos x="0" y="0"/>
            <wp:positionH relativeFrom="page">
              <wp:posOffset>3653228</wp:posOffset>
            </wp:positionH>
            <wp:positionV relativeFrom="paragraph">
              <wp:posOffset>50800</wp:posOffset>
            </wp:positionV>
            <wp:extent cx="552985" cy="705582"/>
            <wp:effectExtent l="0" t="0" r="0" b="0"/>
            <wp:wrapNone/>
            <wp:docPr id="3" name="Image 3" descr="Work Pay in So Many Ways logo "/>
            <wp:cNvGraphicFramePr>
              <a:graphicFrameLocks/>
            </wp:cNvGraphicFramePr>
            <a:graphic>
              <a:graphicData uri="http://schemas.openxmlformats.org/drawingml/2006/picture">
                <pic:pic>
                  <pic:nvPicPr>
                    <pic:cNvPr id="3" name="Image 3" descr="Work Pay in So Many Ways logo "/>
                    <pic:cNvPicPr/>
                  </pic:nvPicPr>
                  <pic:blipFill>
                    <a:blip r:embed="rId6" cstate="print"/>
                    <a:stretch>
                      <a:fillRect/>
                    </a:stretch>
                  </pic:blipFill>
                  <pic:spPr>
                    <a:xfrm>
                      <a:off x="0" y="0"/>
                      <a:ext cx="552985" cy="705582"/>
                    </a:xfrm>
                    <a:prstGeom prst="rect">
                      <a:avLst/>
                    </a:prstGeom>
                  </pic:spPr>
                </pic:pic>
              </a:graphicData>
            </a:graphic>
          </wp:anchor>
        </w:drawing>
      </w:r>
      <w:bookmarkStart w:name="RIGHTS, RESPONSIBILITIES AND OTHER IMPOR" w:id="1"/>
      <w:bookmarkEnd w:id="1"/>
      <w:r>
        <w:rPr/>
      </w:r>
      <w:bookmarkStart w:name="YOUR RIGHTS" w:id="2"/>
      <w:bookmarkEnd w:id="2"/>
      <w:r>
        <w:rPr/>
      </w:r>
      <w:r>
        <w:rPr>
          <w:color w:val="231F20"/>
          <w:sz w:val="12"/>
        </w:rPr>
        <w:t>STATE OF CALIFORNIA—HEALTH AND HUMAN SERVICES AGENCY</w:t>
        <w:tab/>
        <w:t>CALIFORNIA</w:t>
      </w:r>
      <w:r>
        <w:rPr>
          <w:color w:val="231F20"/>
          <w:spacing w:val="-9"/>
          <w:sz w:val="12"/>
        </w:rPr>
        <w:t> </w:t>
      </w:r>
      <w:r>
        <w:rPr>
          <w:color w:val="231F20"/>
          <w:sz w:val="12"/>
        </w:rPr>
        <w:t>DEPARTMENT</w:t>
      </w:r>
      <w:r>
        <w:rPr>
          <w:color w:val="231F20"/>
          <w:spacing w:val="-8"/>
          <w:sz w:val="12"/>
        </w:rPr>
        <w:t> </w:t>
      </w:r>
      <w:r>
        <w:rPr>
          <w:color w:val="231F20"/>
          <w:sz w:val="12"/>
        </w:rPr>
        <w:t>OF</w:t>
      </w:r>
      <w:r>
        <w:rPr>
          <w:color w:val="231F20"/>
          <w:spacing w:val="-8"/>
          <w:sz w:val="12"/>
        </w:rPr>
        <w:t> </w:t>
      </w:r>
      <w:r>
        <w:rPr>
          <w:color w:val="231F20"/>
          <w:sz w:val="12"/>
        </w:rPr>
        <w:t>SOCIAL</w:t>
      </w:r>
      <w:r>
        <w:rPr>
          <w:color w:val="231F20"/>
          <w:spacing w:val="-9"/>
          <w:sz w:val="12"/>
        </w:rPr>
        <w:t> </w:t>
      </w:r>
      <w:r>
        <w:rPr>
          <w:color w:val="231F20"/>
          <w:sz w:val="12"/>
        </w:rPr>
        <w:t>SERVICES</w:t>
      </w:r>
      <w:r>
        <w:rPr>
          <w:color w:val="231F20"/>
          <w:spacing w:val="40"/>
          <w:sz w:val="12"/>
        </w:rPr>
        <w:t> </w:t>
      </w:r>
      <w:r>
        <w:rPr>
          <w:color w:val="231F20"/>
          <w:spacing w:val="-2"/>
          <w:sz w:val="12"/>
        </w:rPr>
        <w:t>DEPARTMENT</w:t>
      </w:r>
      <w:r>
        <w:rPr>
          <w:color w:val="231F20"/>
          <w:sz w:val="12"/>
        </w:rPr>
        <w:t> </w:t>
      </w:r>
      <w:r>
        <w:rPr>
          <w:color w:val="231F20"/>
          <w:spacing w:val="-2"/>
          <w:sz w:val="12"/>
        </w:rPr>
        <w:t>OF</w:t>
      </w:r>
      <w:r>
        <w:rPr>
          <w:color w:val="231F20"/>
          <w:sz w:val="12"/>
        </w:rPr>
        <w:t> </w:t>
      </w:r>
      <w:r>
        <w:rPr>
          <w:color w:val="231F20"/>
          <w:spacing w:val="-2"/>
          <w:sz w:val="12"/>
        </w:rPr>
        <w:t>HEALTH</w:t>
      </w:r>
      <w:r>
        <w:rPr>
          <w:color w:val="231F20"/>
          <w:sz w:val="12"/>
        </w:rPr>
        <w:t> </w:t>
      </w:r>
      <w:r>
        <w:rPr>
          <w:color w:val="231F20"/>
          <w:spacing w:val="-2"/>
          <w:sz w:val="12"/>
        </w:rPr>
        <w:t>CARE</w:t>
      </w:r>
      <w:r>
        <w:rPr>
          <w:color w:val="231F20"/>
          <w:sz w:val="12"/>
        </w:rPr>
        <w:t> </w:t>
      </w:r>
      <w:r>
        <w:rPr>
          <w:color w:val="231F20"/>
          <w:spacing w:val="-2"/>
          <w:sz w:val="12"/>
        </w:rPr>
        <w:t>SERVICES</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0"/>
        <w:rPr>
          <w:sz w:val="12"/>
        </w:rPr>
      </w:pPr>
    </w:p>
    <w:p>
      <w:pPr>
        <w:pStyle w:val="Heading1"/>
        <w:ind w:right="61"/>
      </w:pPr>
      <w:r>
        <w:rPr>
          <w:color w:val="231F20"/>
        </w:rPr>
        <w:t>RIGHTS,</w:t>
      </w:r>
      <w:r>
        <w:rPr>
          <w:color w:val="231F20"/>
          <w:spacing w:val="-20"/>
        </w:rPr>
        <w:t> </w:t>
      </w:r>
      <w:r>
        <w:rPr>
          <w:color w:val="231F20"/>
        </w:rPr>
        <w:t>RESPONSIBILITIES</w:t>
      </w:r>
      <w:r>
        <w:rPr>
          <w:color w:val="231F20"/>
          <w:spacing w:val="-17"/>
        </w:rPr>
        <w:t> </w:t>
      </w:r>
      <w:r>
        <w:rPr>
          <w:color w:val="231F20"/>
        </w:rPr>
        <w:t>AND</w:t>
      </w:r>
      <w:r>
        <w:rPr>
          <w:color w:val="231F20"/>
          <w:spacing w:val="-13"/>
        </w:rPr>
        <w:t> </w:t>
      </w:r>
      <w:r>
        <w:rPr>
          <w:color w:val="231F20"/>
        </w:rPr>
        <w:t>OTHER</w:t>
      </w:r>
      <w:r>
        <w:rPr>
          <w:color w:val="231F20"/>
          <w:spacing w:val="-14"/>
        </w:rPr>
        <w:t> </w:t>
      </w:r>
      <w:r>
        <w:rPr>
          <w:color w:val="231F20"/>
        </w:rPr>
        <w:t>IMPORTANT</w:t>
      </w:r>
      <w:r>
        <w:rPr>
          <w:color w:val="231F20"/>
          <w:spacing w:val="-13"/>
        </w:rPr>
        <w:t> </w:t>
      </w:r>
      <w:r>
        <w:rPr>
          <w:color w:val="231F20"/>
          <w:spacing w:val="-2"/>
        </w:rPr>
        <w:t>INFORMATION</w:t>
      </w:r>
    </w:p>
    <w:p>
      <w:pPr>
        <w:pStyle w:val="Heading4"/>
        <w:spacing w:before="32"/>
        <w:ind w:left="422" w:right="60"/>
        <w:jc w:val="center"/>
      </w:pPr>
      <w:r>
        <w:rPr>
          <w:color w:val="231F20"/>
        </w:rPr>
        <w:t>For</w:t>
      </w:r>
      <w:r>
        <w:rPr>
          <w:color w:val="231F20"/>
          <w:spacing w:val="-4"/>
        </w:rPr>
        <w:t> </w:t>
      </w:r>
      <w:r>
        <w:rPr>
          <w:color w:val="231F20"/>
        </w:rPr>
        <w:t>the</w:t>
      </w:r>
      <w:r>
        <w:rPr>
          <w:color w:val="231F20"/>
          <w:spacing w:val="-3"/>
        </w:rPr>
        <w:t> </w:t>
      </w:r>
      <w:r>
        <w:rPr>
          <w:color w:val="231F20"/>
        </w:rPr>
        <w:t>Cash</w:t>
      </w:r>
      <w:r>
        <w:rPr>
          <w:color w:val="231F20"/>
          <w:spacing w:val="-3"/>
        </w:rPr>
        <w:t> </w:t>
      </w:r>
      <w:r>
        <w:rPr>
          <w:color w:val="231F20"/>
        </w:rPr>
        <w:t>Aid</w:t>
      </w:r>
      <w:r>
        <w:rPr>
          <w:color w:val="231F20"/>
          <w:spacing w:val="-3"/>
        </w:rPr>
        <w:t> </w:t>
      </w:r>
      <w:r>
        <w:rPr>
          <w:color w:val="231F20"/>
        </w:rPr>
        <w:t>and</w:t>
      </w:r>
      <w:r>
        <w:rPr>
          <w:color w:val="231F20"/>
          <w:spacing w:val="-3"/>
        </w:rPr>
        <w:t> </w:t>
      </w:r>
      <w:r>
        <w:rPr>
          <w:color w:val="231F20"/>
        </w:rPr>
        <w:t>CalFresh</w:t>
      </w:r>
      <w:r>
        <w:rPr>
          <w:color w:val="231F20"/>
          <w:spacing w:val="-3"/>
        </w:rPr>
        <w:t> </w:t>
      </w:r>
      <w:r>
        <w:rPr>
          <w:color w:val="231F20"/>
        </w:rPr>
        <w:t>Programs,</w:t>
      </w:r>
      <w:r>
        <w:rPr>
          <w:color w:val="231F20"/>
          <w:spacing w:val="-12"/>
        </w:rPr>
        <w:t> </w:t>
      </w:r>
      <w:r>
        <w:rPr>
          <w:color w:val="231F20"/>
        </w:rPr>
        <w:t>and/or</w:t>
      </w:r>
      <w:r>
        <w:rPr>
          <w:color w:val="231F20"/>
          <w:spacing w:val="-3"/>
        </w:rPr>
        <w:t> </w:t>
      </w:r>
      <w:r>
        <w:rPr>
          <w:color w:val="231F20"/>
        </w:rPr>
        <w:t>Medi-Cal/34-County</w:t>
      </w:r>
      <w:r>
        <w:rPr>
          <w:color w:val="231F20"/>
          <w:spacing w:val="-3"/>
        </w:rPr>
        <w:t> </w:t>
      </w:r>
      <w:r>
        <w:rPr>
          <w:color w:val="231F20"/>
        </w:rPr>
        <w:t>Medical</w:t>
      </w:r>
      <w:r>
        <w:rPr>
          <w:color w:val="231F20"/>
          <w:spacing w:val="-3"/>
        </w:rPr>
        <w:t> </w:t>
      </w:r>
      <w:r>
        <w:rPr>
          <w:color w:val="231F20"/>
        </w:rPr>
        <w:t>Services</w:t>
      </w:r>
      <w:r>
        <w:rPr>
          <w:color w:val="231F20"/>
          <w:spacing w:val="-3"/>
        </w:rPr>
        <w:t> </w:t>
      </w:r>
      <w:r>
        <w:rPr>
          <w:color w:val="231F20"/>
        </w:rPr>
        <w:t>Program</w:t>
      </w:r>
      <w:r>
        <w:rPr>
          <w:color w:val="231F20"/>
          <w:spacing w:val="-3"/>
        </w:rPr>
        <w:t> </w:t>
      </w:r>
      <w:r>
        <w:rPr>
          <w:color w:val="231F20"/>
          <w:spacing w:val="-2"/>
        </w:rPr>
        <w:t>(CMSP)</w:t>
      </w:r>
    </w:p>
    <w:p>
      <w:pPr>
        <w:spacing w:line="218" w:lineRule="auto" w:before="117"/>
        <w:ind w:left="379" w:right="17" w:firstLine="0"/>
        <w:jc w:val="both"/>
        <w:rPr>
          <w:sz w:val="20"/>
        </w:rPr>
      </w:pPr>
      <w:r>
        <w:rPr>
          <w:color w:val="231F20"/>
          <w:sz w:val="20"/>
        </w:rPr>
        <w:t>These pages give you your rights and responsibilities and other important information.</w:t>
      </w:r>
      <w:r>
        <w:rPr>
          <w:color w:val="231F20"/>
          <w:spacing w:val="40"/>
          <w:sz w:val="20"/>
        </w:rPr>
        <w:t> </w:t>
      </w:r>
      <w:r>
        <w:rPr>
          <w:color w:val="231F20"/>
          <w:sz w:val="20"/>
        </w:rPr>
        <w:t>The county needs your facts to see if you are eligible for</w:t>
      </w:r>
      <w:r>
        <w:rPr>
          <w:color w:val="231F20"/>
          <w:sz w:val="20"/>
        </w:rPr>
        <w:t> cash aid, CalFresh benefits, and/or</w:t>
      </w:r>
      <w:r>
        <w:rPr>
          <w:color w:val="231F20"/>
          <w:sz w:val="20"/>
        </w:rPr>
        <w:t> Medi-Cal/34-County CMSP</w:t>
      </w:r>
      <w:r>
        <w:rPr>
          <w:color w:val="231F20"/>
          <w:sz w:val="20"/>
        </w:rPr>
        <w:t> and to figure how much you will get if you are eligible.</w:t>
      </w:r>
      <w:r>
        <w:rPr>
          <w:color w:val="231F20"/>
          <w:spacing w:val="-4"/>
          <w:sz w:val="20"/>
        </w:rPr>
        <w:t> </w:t>
      </w:r>
      <w:r>
        <w:rPr>
          <w:color w:val="231F20"/>
          <w:sz w:val="20"/>
        </w:rPr>
        <w:t>If you need more information or have questions, ask your worker.</w:t>
      </w:r>
    </w:p>
    <w:p>
      <w:pPr>
        <w:spacing w:before="65"/>
        <w:ind w:left="379" w:right="0" w:firstLine="0"/>
        <w:jc w:val="both"/>
        <w:rPr>
          <w:sz w:val="20"/>
        </w:rPr>
      </w:pPr>
      <w:r>
        <w:rPr>
          <w:color w:val="231F20"/>
          <w:sz w:val="20"/>
        </w:rPr>
        <w:t>Cash</w:t>
      </w:r>
      <w:r>
        <w:rPr>
          <w:color w:val="231F20"/>
          <w:spacing w:val="-6"/>
          <w:sz w:val="20"/>
        </w:rPr>
        <w:t> </w:t>
      </w:r>
      <w:r>
        <w:rPr>
          <w:color w:val="231F20"/>
          <w:sz w:val="20"/>
        </w:rPr>
        <w:t>Aid</w:t>
      </w:r>
      <w:r>
        <w:rPr>
          <w:color w:val="231F20"/>
          <w:spacing w:val="-5"/>
          <w:sz w:val="20"/>
        </w:rPr>
        <w:t> </w:t>
      </w:r>
      <w:r>
        <w:rPr>
          <w:color w:val="231F20"/>
          <w:sz w:val="20"/>
        </w:rPr>
        <w:t>includes</w:t>
      </w:r>
      <w:r>
        <w:rPr>
          <w:color w:val="231F20"/>
          <w:spacing w:val="-5"/>
          <w:sz w:val="20"/>
        </w:rPr>
        <w:t> </w:t>
      </w:r>
      <w:r>
        <w:rPr>
          <w:color w:val="231F20"/>
          <w:sz w:val="20"/>
        </w:rPr>
        <w:t>California</w:t>
      </w:r>
      <w:r>
        <w:rPr>
          <w:color w:val="231F20"/>
          <w:spacing w:val="-5"/>
          <w:sz w:val="20"/>
        </w:rPr>
        <w:t> </w:t>
      </w:r>
      <w:r>
        <w:rPr>
          <w:color w:val="231F20"/>
          <w:sz w:val="20"/>
        </w:rPr>
        <w:t>Work</w:t>
      </w:r>
      <w:r>
        <w:rPr>
          <w:color w:val="231F20"/>
          <w:spacing w:val="-5"/>
          <w:sz w:val="20"/>
        </w:rPr>
        <w:t> </w:t>
      </w:r>
      <w:r>
        <w:rPr>
          <w:color w:val="231F20"/>
          <w:sz w:val="20"/>
        </w:rPr>
        <w:t>Opportunity</w:t>
      </w:r>
      <w:r>
        <w:rPr>
          <w:color w:val="231F20"/>
          <w:spacing w:val="-5"/>
          <w:sz w:val="20"/>
        </w:rPr>
        <w:t> </w:t>
      </w:r>
      <w:r>
        <w:rPr>
          <w:color w:val="231F20"/>
          <w:sz w:val="20"/>
        </w:rPr>
        <w:t>and</w:t>
      </w:r>
      <w:r>
        <w:rPr>
          <w:color w:val="231F20"/>
          <w:spacing w:val="-5"/>
          <w:sz w:val="20"/>
        </w:rPr>
        <w:t> </w:t>
      </w:r>
      <w:r>
        <w:rPr>
          <w:color w:val="231F20"/>
          <w:sz w:val="20"/>
        </w:rPr>
        <w:t>Responsibility</w:t>
      </w:r>
      <w:r>
        <w:rPr>
          <w:color w:val="231F20"/>
          <w:spacing w:val="-5"/>
          <w:sz w:val="20"/>
        </w:rPr>
        <w:t> </w:t>
      </w:r>
      <w:r>
        <w:rPr>
          <w:color w:val="231F20"/>
          <w:sz w:val="20"/>
        </w:rPr>
        <w:t>to</w:t>
      </w:r>
      <w:r>
        <w:rPr>
          <w:color w:val="231F20"/>
          <w:spacing w:val="-5"/>
          <w:sz w:val="20"/>
        </w:rPr>
        <w:t> </w:t>
      </w:r>
      <w:r>
        <w:rPr>
          <w:color w:val="231F20"/>
          <w:sz w:val="20"/>
        </w:rPr>
        <w:t>Kids</w:t>
      </w:r>
      <w:r>
        <w:rPr>
          <w:color w:val="231F20"/>
          <w:spacing w:val="-5"/>
          <w:sz w:val="20"/>
        </w:rPr>
        <w:t> </w:t>
      </w:r>
      <w:r>
        <w:rPr>
          <w:color w:val="231F20"/>
          <w:sz w:val="20"/>
        </w:rPr>
        <w:t>(CalWORKs)</w:t>
      </w:r>
      <w:r>
        <w:rPr>
          <w:color w:val="231F20"/>
          <w:spacing w:val="-5"/>
          <w:sz w:val="20"/>
        </w:rPr>
        <w:t> </w:t>
      </w:r>
      <w:r>
        <w:rPr>
          <w:color w:val="231F20"/>
          <w:sz w:val="20"/>
        </w:rPr>
        <w:t>and</w:t>
      </w:r>
      <w:r>
        <w:rPr>
          <w:color w:val="231F20"/>
          <w:spacing w:val="-5"/>
          <w:sz w:val="20"/>
        </w:rPr>
        <w:t> </w:t>
      </w:r>
      <w:r>
        <w:rPr>
          <w:color w:val="231F20"/>
          <w:sz w:val="20"/>
        </w:rPr>
        <w:t>Refugee</w:t>
      </w:r>
      <w:r>
        <w:rPr>
          <w:color w:val="231F20"/>
          <w:spacing w:val="-5"/>
          <w:sz w:val="20"/>
        </w:rPr>
        <w:t> </w:t>
      </w:r>
      <w:r>
        <w:rPr>
          <w:color w:val="231F20"/>
          <w:sz w:val="20"/>
        </w:rPr>
        <w:t>Cash</w:t>
      </w:r>
      <w:r>
        <w:rPr>
          <w:color w:val="231F20"/>
          <w:spacing w:val="-6"/>
          <w:sz w:val="20"/>
        </w:rPr>
        <w:t> </w:t>
      </w:r>
      <w:r>
        <w:rPr>
          <w:color w:val="231F20"/>
          <w:sz w:val="20"/>
        </w:rPr>
        <w:t>Assistance</w:t>
      </w:r>
      <w:r>
        <w:rPr>
          <w:color w:val="231F20"/>
          <w:spacing w:val="-5"/>
          <w:sz w:val="20"/>
        </w:rPr>
        <w:t> </w:t>
      </w:r>
      <w:r>
        <w:rPr>
          <w:color w:val="231F20"/>
          <w:spacing w:val="-2"/>
          <w:sz w:val="20"/>
        </w:rPr>
        <w:t>(RCA).</w:t>
      </w:r>
    </w:p>
    <w:p>
      <w:pPr>
        <w:spacing w:line="218" w:lineRule="auto" w:before="77"/>
        <w:ind w:left="379" w:right="15" w:firstLine="0"/>
        <w:jc w:val="both"/>
        <w:rPr>
          <w:sz w:val="20"/>
        </w:rPr>
      </w:pPr>
      <w:r>
        <w:rPr>
          <w:color w:val="231F20"/>
          <w:sz w:val="20"/>
        </w:rPr>
        <w:t>Medi-Cal/34-County CMSP</w:t>
      </w:r>
      <w:r>
        <w:rPr>
          <w:color w:val="231F20"/>
          <w:sz w:val="20"/>
        </w:rPr>
        <w:t> includes Full Medi-Cal/34-County CMSP</w:t>
      </w:r>
      <w:r>
        <w:rPr>
          <w:color w:val="231F20"/>
          <w:sz w:val="20"/>
        </w:rPr>
        <w:t> benefits and Restricted Medi-Cal/34-County </w:t>
      </w:r>
      <w:r>
        <w:rPr>
          <w:color w:val="231F20"/>
          <w:sz w:val="20"/>
        </w:rPr>
        <w:t>CMSP emergency and pregnancy related care only.</w:t>
      </w:r>
    </w:p>
    <w:p>
      <w:pPr>
        <w:pStyle w:val="BodyText"/>
        <w:spacing w:before="10"/>
        <w:rPr>
          <w:sz w:val="9"/>
        </w:rPr>
      </w:pPr>
    </w:p>
    <w:p>
      <w:pPr>
        <w:pStyle w:val="BodyText"/>
        <w:spacing w:after="0"/>
        <w:rPr>
          <w:sz w:val="9"/>
        </w:rPr>
        <w:sectPr>
          <w:footerReference w:type="default" r:id="rId5"/>
          <w:type w:val="continuous"/>
          <w:pgSz w:w="12240" w:h="15840"/>
          <w:pgMar w:header="0" w:footer="407" w:top="280" w:bottom="600" w:left="0" w:right="360"/>
          <w:pgNumType w:start="1"/>
        </w:sectPr>
      </w:pPr>
    </w:p>
    <w:p>
      <w:pPr>
        <w:pStyle w:val="Heading1"/>
        <w:spacing w:before="107"/>
        <w:ind w:left="740"/>
        <w:jc w:val="left"/>
      </w:pPr>
      <w:r>
        <w:rPr>
          <w:color w:val="231F20"/>
          <w:spacing w:val="-2"/>
        </w:rPr>
        <w:t>YOUR</w:t>
      </w:r>
      <w:r>
        <w:rPr>
          <w:color w:val="231F20"/>
          <w:spacing w:val="-14"/>
        </w:rPr>
        <w:t> </w:t>
      </w:r>
      <w:r>
        <w:rPr>
          <w:color w:val="231F20"/>
          <w:spacing w:val="-2"/>
        </w:rPr>
        <w:t>RIGHTS</w:t>
      </w:r>
    </w:p>
    <w:p>
      <w:pPr>
        <w:pStyle w:val="ListParagraph"/>
        <w:numPr>
          <w:ilvl w:val="0"/>
          <w:numId w:val="1"/>
        </w:numPr>
        <w:tabs>
          <w:tab w:pos="1097" w:val="left" w:leader="none"/>
          <w:tab w:pos="1099" w:val="left" w:leader="none"/>
        </w:tabs>
        <w:spacing w:line="254" w:lineRule="auto" w:before="103" w:after="0"/>
        <w:ind w:left="1099" w:right="0" w:hanging="360"/>
        <w:jc w:val="both"/>
        <w:rPr>
          <w:color w:val="231F20"/>
          <w:sz w:val="19"/>
        </w:rPr>
      </w:pPr>
      <w:r>
        <w:rPr>
          <w:color w:val="231F20"/>
          <w:sz w:val="18"/>
        </w:rPr>
        <w:t>To be treated equally without regard to race, color, </w:t>
      </w:r>
      <w:r>
        <w:rPr>
          <w:color w:val="231F20"/>
          <w:sz w:val="18"/>
        </w:rPr>
        <w:t>national origin, religion, political affiliation, marital status, sex, disability,</w:t>
      </w:r>
      <w:r>
        <w:rPr>
          <w:color w:val="231F20"/>
          <w:spacing w:val="-4"/>
          <w:sz w:val="18"/>
        </w:rPr>
        <w:t> </w:t>
      </w:r>
      <w:r>
        <w:rPr>
          <w:color w:val="231F20"/>
          <w:sz w:val="18"/>
        </w:rPr>
        <w:t>or</w:t>
      </w:r>
      <w:r>
        <w:rPr>
          <w:color w:val="231F20"/>
          <w:spacing w:val="-4"/>
          <w:sz w:val="18"/>
        </w:rPr>
        <w:t> </w:t>
      </w:r>
      <w:r>
        <w:rPr>
          <w:color w:val="231F20"/>
          <w:sz w:val="18"/>
        </w:rPr>
        <w:t>age.</w:t>
      </w:r>
      <w:r>
        <w:rPr>
          <w:color w:val="231F20"/>
          <w:spacing w:val="35"/>
          <w:sz w:val="18"/>
        </w:rPr>
        <w:t> </w:t>
      </w:r>
      <w:r>
        <w:rPr>
          <w:color w:val="231F20"/>
          <w:sz w:val="18"/>
        </w:rPr>
        <w:t>You</w:t>
      </w:r>
      <w:r>
        <w:rPr>
          <w:color w:val="231F20"/>
          <w:spacing w:val="-4"/>
          <w:sz w:val="18"/>
        </w:rPr>
        <w:t> </w:t>
      </w:r>
      <w:r>
        <w:rPr>
          <w:color w:val="231F20"/>
          <w:sz w:val="18"/>
        </w:rPr>
        <w:t>may</w:t>
      </w:r>
      <w:r>
        <w:rPr>
          <w:color w:val="231F20"/>
          <w:spacing w:val="-4"/>
          <w:sz w:val="18"/>
        </w:rPr>
        <w:t> </w:t>
      </w:r>
      <w:r>
        <w:rPr>
          <w:color w:val="231F20"/>
          <w:sz w:val="18"/>
        </w:rPr>
        <w:t>file</w:t>
      </w:r>
      <w:r>
        <w:rPr>
          <w:color w:val="231F20"/>
          <w:spacing w:val="-4"/>
          <w:sz w:val="18"/>
        </w:rPr>
        <w:t> </w:t>
      </w:r>
      <w:r>
        <w:rPr>
          <w:color w:val="231F20"/>
          <w:sz w:val="18"/>
        </w:rPr>
        <w:t>a</w:t>
      </w:r>
      <w:r>
        <w:rPr>
          <w:color w:val="231F20"/>
          <w:spacing w:val="-4"/>
          <w:sz w:val="18"/>
        </w:rPr>
        <w:t> </w:t>
      </w:r>
      <w:r>
        <w:rPr>
          <w:color w:val="231F20"/>
          <w:sz w:val="18"/>
        </w:rPr>
        <w:t>complaint</w:t>
      </w:r>
      <w:r>
        <w:rPr>
          <w:color w:val="231F20"/>
          <w:spacing w:val="-4"/>
          <w:sz w:val="18"/>
        </w:rPr>
        <w:t> </w:t>
      </w:r>
      <w:r>
        <w:rPr>
          <w:color w:val="231F20"/>
          <w:sz w:val="18"/>
        </w:rPr>
        <w:t>of</w:t>
      </w:r>
      <w:r>
        <w:rPr>
          <w:color w:val="231F20"/>
          <w:spacing w:val="-4"/>
          <w:sz w:val="18"/>
        </w:rPr>
        <w:t> </w:t>
      </w:r>
      <w:r>
        <w:rPr>
          <w:color w:val="231F20"/>
          <w:sz w:val="18"/>
        </w:rPr>
        <w:t>discrimination if you feel you have been discriminated against by first </w:t>
      </w:r>
      <w:r>
        <w:rPr>
          <w:color w:val="231F20"/>
          <w:spacing w:val="12"/>
          <w:sz w:val="18"/>
        </w:rPr>
        <w:t>speaking</w:t>
      </w:r>
      <w:r>
        <w:rPr>
          <w:color w:val="231F20"/>
          <w:spacing w:val="12"/>
          <w:sz w:val="18"/>
        </w:rPr>
        <w:t> </w:t>
      </w:r>
      <w:r>
        <w:rPr>
          <w:color w:val="231F20"/>
          <w:spacing w:val="10"/>
          <w:sz w:val="18"/>
        </w:rPr>
        <w:t>with</w:t>
      </w:r>
      <w:r>
        <w:rPr>
          <w:color w:val="231F20"/>
          <w:spacing w:val="10"/>
          <w:sz w:val="18"/>
        </w:rPr>
        <w:t> </w:t>
      </w:r>
      <w:r>
        <w:rPr>
          <w:color w:val="231F20"/>
          <w:spacing w:val="9"/>
          <w:sz w:val="18"/>
        </w:rPr>
        <w:t>your</w:t>
      </w:r>
      <w:r>
        <w:rPr>
          <w:color w:val="231F20"/>
          <w:spacing w:val="9"/>
          <w:sz w:val="18"/>
        </w:rPr>
        <w:t> </w:t>
      </w:r>
      <w:r>
        <w:rPr>
          <w:color w:val="231F20"/>
          <w:spacing w:val="12"/>
          <w:sz w:val="18"/>
        </w:rPr>
        <w:t>county's</w:t>
      </w:r>
      <w:r>
        <w:rPr>
          <w:color w:val="231F20"/>
          <w:spacing w:val="12"/>
          <w:sz w:val="18"/>
        </w:rPr>
        <w:t> designated</w:t>
      </w:r>
      <w:r>
        <w:rPr>
          <w:color w:val="231F20"/>
          <w:spacing w:val="12"/>
          <w:sz w:val="18"/>
        </w:rPr>
        <w:t> </w:t>
      </w:r>
      <w:r>
        <w:rPr>
          <w:color w:val="231F20"/>
          <w:spacing w:val="11"/>
          <w:sz w:val="18"/>
        </w:rPr>
        <w:t>civil</w:t>
      </w:r>
      <w:r>
        <w:rPr>
          <w:color w:val="231F20"/>
          <w:spacing w:val="11"/>
          <w:sz w:val="18"/>
        </w:rPr>
        <w:t> </w:t>
      </w:r>
      <w:r>
        <w:rPr>
          <w:color w:val="231F20"/>
          <w:sz w:val="18"/>
        </w:rPr>
        <w:t>r</w:t>
      </w:r>
      <w:r>
        <w:rPr>
          <w:color w:val="231F20"/>
          <w:spacing w:val="-13"/>
          <w:sz w:val="18"/>
        </w:rPr>
        <w:t> </w:t>
      </w:r>
      <w:r>
        <w:rPr>
          <w:color w:val="231F20"/>
          <w:spacing w:val="11"/>
          <w:sz w:val="18"/>
        </w:rPr>
        <w:t>ights </w:t>
      </w:r>
      <w:r>
        <w:rPr>
          <w:color w:val="231F20"/>
          <w:sz w:val="18"/>
        </w:rPr>
        <w:t>representative or by writing to the</w:t>
      </w:r>
    </w:p>
    <w:p>
      <w:pPr>
        <w:pStyle w:val="BodyText"/>
        <w:spacing w:line="254" w:lineRule="auto" w:before="120"/>
        <w:ind w:left="1459" w:right="2121"/>
      </w:pPr>
      <w:r>
        <w:rPr>
          <w:color w:val="231F20"/>
        </w:rPr>
        <w:t>State Civil Rights Bureau 744</w:t>
      </w:r>
      <w:r>
        <w:rPr>
          <w:color w:val="231F20"/>
          <w:spacing w:val="-2"/>
        </w:rPr>
        <w:t> </w:t>
      </w:r>
      <w:r>
        <w:rPr>
          <w:color w:val="231F20"/>
        </w:rPr>
        <w:t>P</w:t>
      </w:r>
      <w:r>
        <w:rPr>
          <w:color w:val="231F20"/>
          <w:spacing w:val="-2"/>
        </w:rPr>
        <w:t> </w:t>
      </w:r>
      <w:r>
        <w:rPr>
          <w:color w:val="231F20"/>
        </w:rPr>
        <w:t>Street,</w:t>
      </w:r>
      <w:r>
        <w:rPr>
          <w:color w:val="231F20"/>
          <w:spacing w:val="-2"/>
        </w:rPr>
        <w:t> </w:t>
      </w:r>
      <w:r>
        <w:rPr>
          <w:color w:val="231F20"/>
        </w:rPr>
        <w:t>MS</w:t>
      </w:r>
      <w:r>
        <w:rPr>
          <w:color w:val="231F20"/>
          <w:spacing w:val="-2"/>
        </w:rPr>
        <w:t> </w:t>
      </w:r>
      <w:r>
        <w:rPr>
          <w:color w:val="231F20"/>
        </w:rPr>
        <w:t>8-16-</w:t>
      </w:r>
      <w:r>
        <w:rPr>
          <w:color w:val="231F20"/>
          <w:spacing w:val="-5"/>
        </w:rPr>
        <w:t>70</w:t>
      </w:r>
    </w:p>
    <w:p>
      <w:pPr>
        <w:pStyle w:val="BodyText"/>
        <w:spacing w:before="1"/>
        <w:ind w:left="1459"/>
      </w:pPr>
      <w:r>
        <w:rPr>
          <w:color w:val="231F20"/>
          <w:spacing w:val="-8"/>
        </w:rPr>
        <w:t>P.O.</w:t>
      </w:r>
      <w:r>
        <w:rPr>
          <w:color w:val="231F20"/>
          <w:spacing w:val="-9"/>
        </w:rPr>
        <w:t> </w:t>
      </w:r>
      <w:r>
        <w:rPr>
          <w:color w:val="231F20"/>
          <w:spacing w:val="-8"/>
        </w:rPr>
        <w:t>Box</w:t>
      </w:r>
      <w:r>
        <w:rPr>
          <w:color w:val="231F20"/>
          <w:spacing w:val="4"/>
        </w:rPr>
        <w:t> </w:t>
      </w:r>
      <w:r>
        <w:rPr>
          <w:color w:val="231F20"/>
          <w:spacing w:val="-8"/>
        </w:rPr>
        <w:t>944243</w:t>
      </w:r>
    </w:p>
    <w:p>
      <w:pPr>
        <w:pStyle w:val="BodyText"/>
        <w:spacing w:before="13"/>
        <w:ind w:left="1459"/>
      </w:pPr>
      <w:r>
        <w:rPr>
          <w:color w:val="231F20"/>
        </w:rPr>
        <w:t>Sacramento,</w:t>
      </w:r>
      <w:r>
        <w:rPr>
          <w:color w:val="231F20"/>
          <w:spacing w:val="36"/>
        </w:rPr>
        <w:t> </w:t>
      </w:r>
      <w:r>
        <w:rPr>
          <w:color w:val="231F20"/>
        </w:rPr>
        <w:t>CA</w:t>
      </w:r>
      <w:r>
        <w:rPr>
          <w:color w:val="231F20"/>
          <w:spacing w:val="36"/>
        </w:rPr>
        <w:t> </w:t>
      </w:r>
      <w:r>
        <w:rPr>
          <w:color w:val="231F20"/>
        </w:rPr>
        <w:t>94244-</w:t>
      </w:r>
      <w:r>
        <w:rPr>
          <w:color w:val="231F20"/>
          <w:spacing w:val="-4"/>
        </w:rPr>
        <w:t>2430</w:t>
      </w:r>
    </w:p>
    <w:p>
      <w:pPr>
        <w:pStyle w:val="BodyText"/>
        <w:spacing w:line="254" w:lineRule="auto" w:before="133"/>
        <w:ind w:left="1099" w:right="2"/>
        <w:jc w:val="both"/>
      </w:pPr>
      <w:r>
        <w:rPr>
          <w:color w:val="231F20"/>
        </w:rPr>
        <w:t>or</w:t>
      </w:r>
      <w:r>
        <w:rPr>
          <w:color w:val="231F20"/>
        </w:rPr>
        <w:t> by calling toll free 1-866-741-6241 or</w:t>
      </w:r>
      <w:r>
        <w:rPr>
          <w:color w:val="231F20"/>
        </w:rPr>
        <w:t> for</w:t>
      </w:r>
      <w:r>
        <w:rPr>
          <w:color w:val="231F20"/>
        </w:rPr>
        <w:t> the hearing impaired TDD</w:t>
      </w:r>
      <w:r>
        <w:rPr>
          <w:color w:val="231F20"/>
          <w:spacing w:val="40"/>
        </w:rPr>
        <w:t> </w:t>
      </w:r>
      <w:r>
        <w:rPr>
          <w:color w:val="231F20"/>
        </w:rPr>
        <w:t>1-800-688-4486.</w:t>
      </w:r>
    </w:p>
    <w:p>
      <w:pPr>
        <w:pStyle w:val="ListParagraph"/>
        <w:numPr>
          <w:ilvl w:val="0"/>
          <w:numId w:val="1"/>
        </w:numPr>
        <w:tabs>
          <w:tab w:pos="1099" w:val="left" w:leader="none"/>
        </w:tabs>
        <w:spacing w:line="254" w:lineRule="auto" w:before="82" w:after="0"/>
        <w:ind w:left="1099" w:right="0" w:hanging="360"/>
        <w:jc w:val="both"/>
        <w:rPr>
          <w:color w:val="231F20"/>
          <w:sz w:val="18"/>
        </w:rPr>
      </w:pPr>
      <w:r>
        <w:rPr>
          <w:color w:val="231F20"/>
          <w:sz w:val="18"/>
        </w:rPr>
        <w:t>To get help applying for or continuing to receive cash </w:t>
      </w:r>
      <w:r>
        <w:rPr>
          <w:color w:val="231F20"/>
          <w:sz w:val="18"/>
        </w:rPr>
        <w:t>aid, benefits and services if you have a disability.</w:t>
      </w:r>
      <w:r>
        <w:rPr>
          <w:color w:val="231F20"/>
          <w:spacing w:val="40"/>
          <w:sz w:val="18"/>
        </w:rPr>
        <w:t> </w:t>
      </w:r>
      <w:r>
        <w:rPr>
          <w:color w:val="231F20"/>
          <w:sz w:val="18"/>
        </w:rPr>
        <w:t>If you need help because of a disability, tell the county.</w:t>
      </w:r>
    </w:p>
    <w:p>
      <w:pPr>
        <w:pStyle w:val="ListParagraph"/>
        <w:numPr>
          <w:ilvl w:val="0"/>
          <w:numId w:val="1"/>
        </w:numPr>
        <w:tabs>
          <w:tab w:pos="1099" w:val="left" w:leader="none"/>
        </w:tabs>
        <w:spacing w:line="254" w:lineRule="auto" w:before="41" w:after="0"/>
        <w:ind w:left="1099" w:right="1" w:hanging="360"/>
        <w:jc w:val="both"/>
        <w:rPr>
          <w:color w:val="231F20"/>
          <w:sz w:val="18"/>
        </w:rPr>
      </w:pPr>
      <w:r>
        <w:rPr>
          <w:color w:val="231F20"/>
          <w:sz w:val="18"/>
        </w:rPr>
        <w:t>To ask for</w:t>
      </w:r>
      <w:r>
        <w:rPr>
          <w:color w:val="231F20"/>
          <w:sz w:val="18"/>
        </w:rPr>
        <w:t> help to complete your</w:t>
      </w:r>
      <w:r>
        <w:rPr>
          <w:color w:val="231F20"/>
          <w:sz w:val="18"/>
        </w:rPr>
        <w:t> application or</w:t>
      </w:r>
      <w:r>
        <w:rPr>
          <w:color w:val="231F20"/>
          <w:sz w:val="18"/>
        </w:rPr>
        <w:t> any </w:t>
      </w:r>
      <w:r>
        <w:rPr>
          <w:color w:val="231F20"/>
          <w:sz w:val="18"/>
        </w:rPr>
        <w:t>other cash aid, CalFresh, or Medi-Cal/34-County CMSP form.</w:t>
      </w:r>
    </w:p>
    <w:p>
      <w:pPr>
        <w:pStyle w:val="ListParagraph"/>
        <w:numPr>
          <w:ilvl w:val="0"/>
          <w:numId w:val="1"/>
        </w:numPr>
        <w:tabs>
          <w:tab w:pos="1099" w:val="left" w:leader="none"/>
        </w:tabs>
        <w:spacing w:line="254" w:lineRule="auto" w:before="41" w:after="0"/>
        <w:ind w:left="1099" w:right="1" w:hanging="360"/>
        <w:jc w:val="both"/>
        <w:rPr>
          <w:color w:val="231F20"/>
          <w:sz w:val="18"/>
        </w:rPr>
      </w:pPr>
      <w:r>
        <w:rPr>
          <w:color w:val="231F20"/>
          <w:sz w:val="18"/>
        </w:rPr>
        <w:t>To ask for</w:t>
      </w:r>
      <w:r>
        <w:rPr>
          <w:color w:val="231F20"/>
          <w:sz w:val="18"/>
        </w:rPr>
        <w:t> an interpreter</w:t>
      </w:r>
      <w:r>
        <w:rPr>
          <w:color w:val="231F20"/>
          <w:sz w:val="18"/>
        </w:rPr>
        <w:t> and to have forms</w:t>
      </w:r>
      <w:r>
        <w:rPr>
          <w:color w:val="231F20"/>
          <w:sz w:val="18"/>
        </w:rPr>
        <w:t> and notices translated if you don't speak or read English.</w:t>
      </w:r>
    </w:p>
    <w:p>
      <w:pPr>
        <w:pStyle w:val="ListParagraph"/>
        <w:numPr>
          <w:ilvl w:val="0"/>
          <w:numId w:val="1"/>
        </w:numPr>
        <w:tabs>
          <w:tab w:pos="1098" w:val="left" w:leader="none"/>
        </w:tabs>
        <w:spacing w:line="240" w:lineRule="auto" w:before="41" w:after="0"/>
        <w:ind w:left="1098" w:right="0" w:hanging="359"/>
        <w:jc w:val="both"/>
        <w:rPr>
          <w:color w:val="231F20"/>
          <w:sz w:val="18"/>
        </w:rPr>
      </w:pPr>
      <w:r>
        <w:rPr>
          <w:color w:val="231F20"/>
          <w:sz w:val="18"/>
        </w:rPr>
        <w:t>To</w:t>
      </w:r>
      <w:r>
        <w:rPr>
          <w:color w:val="231F20"/>
          <w:spacing w:val="-9"/>
          <w:sz w:val="18"/>
        </w:rPr>
        <w:t> </w:t>
      </w:r>
      <w:r>
        <w:rPr>
          <w:color w:val="231F20"/>
          <w:sz w:val="18"/>
        </w:rPr>
        <w:t>be</w:t>
      </w:r>
      <w:r>
        <w:rPr>
          <w:color w:val="231F20"/>
          <w:spacing w:val="-8"/>
          <w:sz w:val="18"/>
        </w:rPr>
        <w:t> </w:t>
      </w:r>
      <w:r>
        <w:rPr>
          <w:color w:val="231F20"/>
          <w:sz w:val="18"/>
        </w:rPr>
        <w:t>treated</w:t>
      </w:r>
      <w:r>
        <w:rPr>
          <w:color w:val="231F20"/>
          <w:spacing w:val="-9"/>
          <w:sz w:val="18"/>
        </w:rPr>
        <w:t> </w:t>
      </w:r>
      <w:r>
        <w:rPr>
          <w:color w:val="231F20"/>
          <w:sz w:val="18"/>
        </w:rPr>
        <w:t>with</w:t>
      </w:r>
      <w:r>
        <w:rPr>
          <w:color w:val="231F20"/>
          <w:spacing w:val="-8"/>
          <w:sz w:val="18"/>
        </w:rPr>
        <w:t> </w:t>
      </w:r>
      <w:r>
        <w:rPr>
          <w:color w:val="231F20"/>
          <w:sz w:val="18"/>
        </w:rPr>
        <w:t>courtesy,</w:t>
      </w:r>
      <w:r>
        <w:rPr>
          <w:color w:val="231F20"/>
          <w:spacing w:val="-8"/>
          <w:sz w:val="18"/>
        </w:rPr>
        <w:t> </w:t>
      </w:r>
      <w:r>
        <w:rPr>
          <w:color w:val="231F20"/>
          <w:sz w:val="18"/>
        </w:rPr>
        <w:t>consideration</w:t>
      </w:r>
      <w:r>
        <w:rPr>
          <w:color w:val="231F20"/>
          <w:spacing w:val="-9"/>
          <w:sz w:val="18"/>
        </w:rPr>
        <w:t> </w:t>
      </w:r>
      <w:r>
        <w:rPr>
          <w:color w:val="231F20"/>
          <w:sz w:val="18"/>
        </w:rPr>
        <w:t>and</w:t>
      </w:r>
      <w:r>
        <w:rPr>
          <w:color w:val="231F20"/>
          <w:spacing w:val="-8"/>
          <w:sz w:val="18"/>
        </w:rPr>
        <w:t> </w:t>
      </w:r>
      <w:r>
        <w:rPr>
          <w:color w:val="231F20"/>
          <w:spacing w:val="-2"/>
          <w:sz w:val="18"/>
        </w:rPr>
        <w:t>respect.</w:t>
      </w:r>
    </w:p>
    <w:p>
      <w:pPr>
        <w:pStyle w:val="ListParagraph"/>
        <w:numPr>
          <w:ilvl w:val="0"/>
          <w:numId w:val="1"/>
        </w:numPr>
        <w:tabs>
          <w:tab w:pos="1099" w:val="left" w:leader="none"/>
        </w:tabs>
        <w:spacing w:line="254" w:lineRule="auto" w:before="94" w:after="0"/>
        <w:ind w:left="1099" w:right="1" w:hanging="360"/>
        <w:jc w:val="both"/>
        <w:rPr>
          <w:color w:val="231F20"/>
          <w:sz w:val="18"/>
        </w:rPr>
      </w:pPr>
      <w:r>
        <w:rPr>
          <w:color w:val="231F20"/>
          <w:sz w:val="18"/>
        </w:rPr>
        <w:t>To be interviewed promptly by the county when you </w:t>
      </w:r>
      <w:r>
        <w:rPr>
          <w:color w:val="231F20"/>
          <w:sz w:val="18"/>
        </w:rPr>
        <w:t>apply and to have your</w:t>
      </w:r>
      <w:r>
        <w:rPr>
          <w:color w:val="231F20"/>
          <w:sz w:val="18"/>
        </w:rPr>
        <w:t> eligibility determined within 45 days for cash aid and Medi-Cal/34-County CMSP</w:t>
      </w:r>
      <w:r>
        <w:rPr>
          <w:color w:val="231F20"/>
          <w:sz w:val="18"/>
        </w:rPr>
        <w:t> (or</w:t>
      </w:r>
      <w:r>
        <w:rPr>
          <w:color w:val="231F20"/>
          <w:sz w:val="18"/>
        </w:rPr>
        <w:t> 90 days for Medi-Cal if a determination of disability is</w:t>
      </w:r>
      <w:r>
        <w:rPr>
          <w:color w:val="231F20"/>
          <w:spacing w:val="40"/>
          <w:sz w:val="18"/>
        </w:rPr>
        <w:t> </w:t>
      </w:r>
      <w:r>
        <w:rPr>
          <w:color w:val="231F20"/>
          <w:sz w:val="18"/>
        </w:rPr>
        <w:t>required)</w:t>
      </w:r>
      <w:r>
        <w:rPr>
          <w:color w:val="231F20"/>
          <w:sz w:val="18"/>
        </w:rPr>
        <w:t> and within 30 days for CalFresh benefits.</w:t>
      </w:r>
    </w:p>
    <w:p>
      <w:pPr>
        <w:pStyle w:val="ListParagraph"/>
        <w:numPr>
          <w:ilvl w:val="0"/>
          <w:numId w:val="1"/>
        </w:numPr>
        <w:tabs>
          <w:tab w:pos="1099" w:val="left" w:leader="none"/>
        </w:tabs>
        <w:spacing w:line="254" w:lineRule="auto" w:before="82" w:after="0"/>
        <w:ind w:left="1099" w:right="0" w:hanging="360"/>
        <w:jc w:val="both"/>
        <w:rPr>
          <w:color w:val="231F20"/>
          <w:sz w:val="18"/>
        </w:rPr>
      </w:pPr>
      <w:r>
        <w:rPr>
          <w:color w:val="231F20"/>
          <w:sz w:val="18"/>
        </w:rPr>
        <w:t>To discuss your</w:t>
      </w:r>
      <w:r>
        <w:rPr>
          <w:color w:val="231F20"/>
          <w:sz w:val="18"/>
        </w:rPr>
        <w:t> case with the county and to review your case yourself when you request to do so.</w:t>
      </w:r>
    </w:p>
    <w:p>
      <w:pPr>
        <w:pStyle w:val="ListParagraph"/>
        <w:numPr>
          <w:ilvl w:val="0"/>
          <w:numId w:val="1"/>
        </w:numPr>
        <w:tabs>
          <w:tab w:pos="1099" w:val="left" w:leader="none"/>
        </w:tabs>
        <w:spacing w:line="254" w:lineRule="auto" w:before="82" w:after="0"/>
        <w:ind w:left="1099" w:right="1" w:hanging="360"/>
        <w:jc w:val="both"/>
        <w:rPr>
          <w:color w:val="231F20"/>
          <w:sz w:val="18"/>
        </w:rPr>
      </w:pPr>
      <w:r>
        <w:rPr>
          <w:color w:val="231F20"/>
          <w:sz w:val="18"/>
        </w:rPr>
        <w:t>To be told the rules for getting cash aid right away.</w:t>
      </w:r>
      <w:r>
        <w:rPr>
          <w:color w:val="231F20"/>
          <w:spacing w:val="40"/>
          <w:sz w:val="18"/>
        </w:rPr>
        <w:t> </w:t>
      </w:r>
      <w:r>
        <w:rPr>
          <w:color w:val="231F20"/>
          <w:sz w:val="18"/>
        </w:rPr>
        <w:t>If we think you might be eligible, you will get an interview </w:t>
      </w:r>
      <w:r>
        <w:rPr>
          <w:color w:val="231F20"/>
          <w:sz w:val="18"/>
        </w:rPr>
        <w:t>within one day.</w:t>
      </w:r>
    </w:p>
    <w:p>
      <w:pPr>
        <w:pStyle w:val="ListParagraph"/>
        <w:numPr>
          <w:ilvl w:val="0"/>
          <w:numId w:val="1"/>
        </w:numPr>
        <w:tabs>
          <w:tab w:pos="1099" w:val="left" w:leader="none"/>
        </w:tabs>
        <w:spacing w:line="254" w:lineRule="auto" w:before="81" w:after="0"/>
        <w:ind w:left="1099" w:right="0" w:hanging="360"/>
        <w:jc w:val="both"/>
        <w:rPr>
          <w:color w:val="231F20"/>
          <w:sz w:val="18"/>
        </w:rPr>
      </w:pPr>
      <w:r>
        <w:rPr>
          <w:color w:val="231F20"/>
          <w:sz w:val="18"/>
        </w:rPr>
        <w:t>To</w:t>
      </w:r>
      <w:r>
        <w:rPr>
          <w:color w:val="231F20"/>
          <w:spacing w:val="-5"/>
          <w:sz w:val="18"/>
        </w:rPr>
        <w:t> </w:t>
      </w:r>
      <w:r>
        <w:rPr>
          <w:color w:val="231F20"/>
          <w:sz w:val="18"/>
        </w:rPr>
        <w:t>be</w:t>
      </w:r>
      <w:r>
        <w:rPr>
          <w:color w:val="231F20"/>
          <w:spacing w:val="-5"/>
          <w:sz w:val="18"/>
        </w:rPr>
        <w:t> </w:t>
      </w:r>
      <w:r>
        <w:rPr>
          <w:color w:val="231F20"/>
          <w:sz w:val="18"/>
        </w:rPr>
        <w:t>told</w:t>
      </w:r>
      <w:r>
        <w:rPr>
          <w:color w:val="231F20"/>
          <w:spacing w:val="-5"/>
          <w:sz w:val="18"/>
        </w:rPr>
        <w:t> </w:t>
      </w:r>
      <w:r>
        <w:rPr>
          <w:color w:val="231F20"/>
          <w:sz w:val="18"/>
        </w:rPr>
        <w:t>the</w:t>
      </w:r>
      <w:r>
        <w:rPr>
          <w:color w:val="231F20"/>
          <w:spacing w:val="-5"/>
          <w:sz w:val="18"/>
        </w:rPr>
        <w:t> </w:t>
      </w:r>
      <w:r>
        <w:rPr>
          <w:color w:val="231F20"/>
          <w:sz w:val="18"/>
        </w:rPr>
        <w:t>rules</w:t>
      </w:r>
      <w:r>
        <w:rPr>
          <w:color w:val="231F20"/>
          <w:spacing w:val="-5"/>
          <w:sz w:val="18"/>
        </w:rPr>
        <w:t> </w:t>
      </w:r>
      <w:r>
        <w:rPr>
          <w:color w:val="231F20"/>
          <w:sz w:val="18"/>
        </w:rPr>
        <w:t>for</w:t>
      </w:r>
      <w:r>
        <w:rPr>
          <w:color w:val="231F20"/>
          <w:spacing w:val="-5"/>
          <w:sz w:val="18"/>
        </w:rPr>
        <w:t> </w:t>
      </w:r>
      <w:r>
        <w:rPr>
          <w:color w:val="231F20"/>
          <w:sz w:val="18"/>
        </w:rPr>
        <w:t>getting</w:t>
      </w:r>
      <w:r>
        <w:rPr>
          <w:color w:val="231F20"/>
          <w:spacing w:val="-5"/>
          <w:sz w:val="18"/>
        </w:rPr>
        <w:t> </w:t>
      </w:r>
      <w:r>
        <w:rPr>
          <w:color w:val="231F20"/>
          <w:sz w:val="18"/>
        </w:rPr>
        <w:t>CalFresh</w:t>
      </w:r>
      <w:r>
        <w:rPr>
          <w:color w:val="231F20"/>
          <w:spacing w:val="-5"/>
          <w:sz w:val="18"/>
        </w:rPr>
        <w:t> </w:t>
      </w:r>
      <w:r>
        <w:rPr>
          <w:color w:val="231F20"/>
          <w:sz w:val="18"/>
        </w:rPr>
        <w:t>benefits</w:t>
      </w:r>
      <w:r>
        <w:rPr>
          <w:color w:val="231F20"/>
          <w:spacing w:val="-5"/>
          <w:sz w:val="18"/>
        </w:rPr>
        <w:t> </w:t>
      </w:r>
      <w:r>
        <w:rPr>
          <w:color w:val="231F20"/>
          <w:sz w:val="18"/>
        </w:rPr>
        <w:t>right</w:t>
      </w:r>
      <w:r>
        <w:rPr>
          <w:color w:val="231F20"/>
          <w:spacing w:val="-5"/>
          <w:sz w:val="18"/>
        </w:rPr>
        <w:t> </w:t>
      </w:r>
      <w:r>
        <w:rPr>
          <w:color w:val="231F20"/>
          <w:sz w:val="18"/>
        </w:rPr>
        <w:t>away. If we think you might be eligible to get them right away, </w:t>
      </w:r>
      <w:r>
        <w:rPr>
          <w:color w:val="231F20"/>
          <w:sz w:val="18"/>
        </w:rPr>
        <w:t>you will get an interview immediately and get CalFresh benefits within three days.</w:t>
      </w:r>
    </w:p>
    <w:p>
      <w:pPr>
        <w:pStyle w:val="ListParagraph"/>
        <w:numPr>
          <w:ilvl w:val="0"/>
          <w:numId w:val="1"/>
        </w:numPr>
        <w:tabs>
          <w:tab w:pos="1099" w:val="left" w:leader="none"/>
        </w:tabs>
        <w:spacing w:line="254" w:lineRule="auto" w:before="83" w:after="0"/>
        <w:ind w:left="1099" w:right="0" w:hanging="360"/>
        <w:jc w:val="both"/>
        <w:rPr>
          <w:color w:val="231F20"/>
          <w:sz w:val="18"/>
        </w:rPr>
      </w:pPr>
      <w:r>
        <w:rPr>
          <w:color w:val="231F20"/>
          <w:sz w:val="18"/>
        </w:rPr>
        <w:t>To get Medi-Cal/34-County CMSP</w:t>
      </w:r>
      <w:r>
        <w:rPr>
          <w:color w:val="231F20"/>
          <w:sz w:val="18"/>
        </w:rPr>
        <w:t> as soon as possible if you have a medical emergency or are pregnant, if eligible.</w:t>
      </w:r>
    </w:p>
    <w:p>
      <w:pPr>
        <w:pStyle w:val="ListParagraph"/>
        <w:numPr>
          <w:ilvl w:val="0"/>
          <w:numId w:val="1"/>
        </w:numPr>
        <w:tabs>
          <w:tab w:pos="1099" w:val="left" w:leader="none"/>
        </w:tabs>
        <w:spacing w:line="254" w:lineRule="auto" w:before="81" w:after="0"/>
        <w:ind w:left="1099" w:right="1" w:hanging="360"/>
        <w:jc w:val="both"/>
        <w:rPr>
          <w:color w:val="231F20"/>
          <w:sz w:val="18"/>
        </w:rPr>
      </w:pPr>
      <w:r>
        <w:rPr>
          <w:color w:val="231F20"/>
          <w:sz w:val="18"/>
        </w:rPr>
        <w:t>To continue getting cash aid and Medi-Cal benefits </w:t>
      </w:r>
      <w:r>
        <w:rPr>
          <w:color w:val="231F20"/>
          <w:sz w:val="18"/>
        </w:rPr>
        <w:t>without a break if you move from one county to another if you stay </w:t>
      </w:r>
      <w:r>
        <w:rPr>
          <w:color w:val="231F20"/>
          <w:spacing w:val="-2"/>
          <w:sz w:val="18"/>
        </w:rPr>
        <w:t>eligible.</w:t>
      </w:r>
    </w:p>
    <w:p>
      <w:pPr>
        <w:pStyle w:val="ListParagraph"/>
        <w:numPr>
          <w:ilvl w:val="0"/>
          <w:numId w:val="1"/>
        </w:numPr>
        <w:tabs>
          <w:tab w:pos="1098" w:val="left" w:leader="none"/>
        </w:tabs>
        <w:spacing w:line="240" w:lineRule="auto" w:before="42" w:after="0"/>
        <w:ind w:left="1098" w:right="0" w:hanging="359"/>
        <w:jc w:val="both"/>
        <w:rPr>
          <w:color w:val="231F20"/>
          <w:sz w:val="18"/>
        </w:rPr>
      </w:pPr>
      <w:r>
        <w:rPr>
          <w:color w:val="231F20"/>
          <w:sz w:val="18"/>
        </w:rPr>
        <w:t>To</w:t>
      </w:r>
      <w:r>
        <w:rPr>
          <w:color w:val="231F20"/>
          <w:spacing w:val="-7"/>
          <w:sz w:val="18"/>
        </w:rPr>
        <w:t> </w:t>
      </w:r>
      <w:r>
        <w:rPr>
          <w:color w:val="231F20"/>
          <w:sz w:val="18"/>
        </w:rPr>
        <w:t>be</w:t>
      </w:r>
      <w:r>
        <w:rPr>
          <w:color w:val="231F20"/>
          <w:spacing w:val="-6"/>
          <w:sz w:val="18"/>
        </w:rPr>
        <w:t> </w:t>
      </w:r>
      <w:r>
        <w:rPr>
          <w:color w:val="231F20"/>
          <w:sz w:val="18"/>
        </w:rPr>
        <w:t>told</w:t>
      </w:r>
      <w:r>
        <w:rPr>
          <w:color w:val="231F20"/>
          <w:spacing w:val="-6"/>
          <w:sz w:val="18"/>
        </w:rPr>
        <w:t> </w:t>
      </w:r>
      <w:r>
        <w:rPr>
          <w:color w:val="231F20"/>
          <w:sz w:val="18"/>
        </w:rPr>
        <w:t>the</w:t>
      </w:r>
      <w:r>
        <w:rPr>
          <w:color w:val="231F20"/>
          <w:spacing w:val="-6"/>
          <w:sz w:val="18"/>
        </w:rPr>
        <w:t> </w:t>
      </w:r>
      <w:r>
        <w:rPr>
          <w:color w:val="231F20"/>
          <w:sz w:val="18"/>
        </w:rPr>
        <w:t>rules</w:t>
      </w:r>
      <w:r>
        <w:rPr>
          <w:color w:val="231F20"/>
          <w:spacing w:val="-7"/>
          <w:sz w:val="18"/>
        </w:rPr>
        <w:t> </w:t>
      </w:r>
      <w:r>
        <w:rPr>
          <w:color w:val="231F20"/>
          <w:sz w:val="18"/>
        </w:rPr>
        <w:t>for</w:t>
      </w:r>
      <w:r>
        <w:rPr>
          <w:color w:val="231F20"/>
          <w:spacing w:val="-6"/>
          <w:sz w:val="18"/>
        </w:rPr>
        <w:t> </w:t>
      </w:r>
      <w:r>
        <w:rPr>
          <w:color w:val="231F20"/>
          <w:sz w:val="18"/>
        </w:rPr>
        <w:t>retroactive</w:t>
      </w:r>
      <w:r>
        <w:rPr>
          <w:color w:val="231F20"/>
          <w:spacing w:val="-6"/>
          <w:sz w:val="18"/>
        </w:rPr>
        <w:t> </w:t>
      </w:r>
      <w:r>
        <w:rPr>
          <w:color w:val="231F20"/>
          <w:sz w:val="18"/>
        </w:rPr>
        <w:t>Medi-Cal</w:t>
      </w:r>
      <w:r>
        <w:rPr>
          <w:color w:val="231F20"/>
          <w:spacing w:val="-7"/>
          <w:sz w:val="18"/>
        </w:rPr>
        <w:t> </w:t>
      </w:r>
      <w:r>
        <w:rPr>
          <w:color w:val="231F20"/>
          <w:spacing w:val="-2"/>
          <w:sz w:val="18"/>
        </w:rPr>
        <w:t>eligibility.</w:t>
      </w:r>
    </w:p>
    <w:p>
      <w:pPr>
        <w:pStyle w:val="ListParagraph"/>
        <w:numPr>
          <w:ilvl w:val="0"/>
          <w:numId w:val="1"/>
        </w:numPr>
        <w:tabs>
          <w:tab w:pos="1098" w:val="left" w:leader="none"/>
        </w:tabs>
        <w:spacing w:line="254" w:lineRule="auto" w:before="53" w:after="0"/>
        <w:ind w:left="1098" w:right="0" w:hanging="360"/>
        <w:jc w:val="both"/>
        <w:rPr>
          <w:color w:val="231F20"/>
          <w:sz w:val="18"/>
        </w:rPr>
      </w:pPr>
      <w:r>
        <w:rPr>
          <w:color w:val="231F20"/>
          <w:sz w:val="18"/>
        </w:rPr>
        <w:t>To lower any current Share of Cost you may have by giving the</w:t>
      </w:r>
      <w:r>
        <w:rPr>
          <w:color w:val="231F20"/>
          <w:spacing w:val="-2"/>
          <w:sz w:val="18"/>
        </w:rPr>
        <w:t> </w:t>
      </w:r>
      <w:r>
        <w:rPr>
          <w:color w:val="231F20"/>
          <w:sz w:val="18"/>
        </w:rPr>
        <w:t>county</w:t>
      </w:r>
      <w:r>
        <w:rPr>
          <w:color w:val="231F20"/>
          <w:spacing w:val="-2"/>
          <w:sz w:val="18"/>
        </w:rPr>
        <w:t> </w:t>
      </w:r>
      <w:r>
        <w:rPr>
          <w:color w:val="231F20"/>
          <w:sz w:val="18"/>
        </w:rPr>
        <w:t>past</w:t>
      </w:r>
      <w:r>
        <w:rPr>
          <w:color w:val="231F20"/>
          <w:spacing w:val="-2"/>
          <w:sz w:val="18"/>
        </w:rPr>
        <w:t> </w:t>
      </w:r>
      <w:r>
        <w:rPr>
          <w:color w:val="231F20"/>
          <w:sz w:val="18"/>
        </w:rPr>
        <w:t>unpaid</w:t>
      </w:r>
      <w:r>
        <w:rPr>
          <w:color w:val="231F20"/>
          <w:spacing w:val="-2"/>
          <w:sz w:val="18"/>
        </w:rPr>
        <w:t> </w:t>
      </w:r>
      <w:r>
        <w:rPr>
          <w:color w:val="231F20"/>
          <w:sz w:val="18"/>
        </w:rPr>
        <w:t>medical</w:t>
      </w:r>
      <w:r>
        <w:rPr>
          <w:color w:val="231F20"/>
          <w:spacing w:val="-2"/>
          <w:sz w:val="18"/>
        </w:rPr>
        <w:t> </w:t>
      </w:r>
      <w:r>
        <w:rPr>
          <w:color w:val="231F20"/>
          <w:sz w:val="18"/>
        </w:rPr>
        <w:t>bills</w:t>
      </w:r>
      <w:r>
        <w:rPr>
          <w:color w:val="231F20"/>
          <w:spacing w:val="-2"/>
          <w:sz w:val="18"/>
        </w:rPr>
        <w:t> </w:t>
      </w:r>
      <w:r>
        <w:rPr>
          <w:color w:val="231F20"/>
          <w:sz w:val="18"/>
        </w:rPr>
        <w:t>you</w:t>
      </w:r>
      <w:r>
        <w:rPr>
          <w:color w:val="231F20"/>
          <w:spacing w:val="-2"/>
          <w:sz w:val="18"/>
        </w:rPr>
        <w:t> </w:t>
      </w:r>
      <w:r>
        <w:rPr>
          <w:color w:val="231F20"/>
          <w:sz w:val="18"/>
        </w:rPr>
        <w:t>still</w:t>
      </w:r>
      <w:r>
        <w:rPr>
          <w:color w:val="231F20"/>
          <w:spacing w:val="-2"/>
          <w:sz w:val="18"/>
        </w:rPr>
        <w:t> </w:t>
      </w:r>
      <w:r>
        <w:rPr>
          <w:color w:val="231F20"/>
          <w:sz w:val="18"/>
        </w:rPr>
        <w:t>owe,</w:t>
      </w:r>
      <w:r>
        <w:rPr>
          <w:color w:val="231F20"/>
          <w:spacing w:val="-2"/>
          <w:sz w:val="18"/>
        </w:rPr>
        <w:t> </w:t>
      </w:r>
      <w:r>
        <w:rPr>
          <w:color w:val="231F20"/>
          <w:sz w:val="18"/>
        </w:rPr>
        <w:t>when</w:t>
      </w:r>
      <w:r>
        <w:rPr>
          <w:color w:val="231F20"/>
          <w:spacing w:val="-2"/>
          <w:sz w:val="18"/>
        </w:rPr>
        <w:t> </w:t>
      </w:r>
      <w:r>
        <w:rPr>
          <w:color w:val="231F20"/>
          <w:sz w:val="18"/>
        </w:rPr>
        <w:t>you apply for Medi-Cal.</w:t>
      </w:r>
    </w:p>
    <w:p>
      <w:pPr>
        <w:pStyle w:val="ListParagraph"/>
        <w:numPr>
          <w:ilvl w:val="0"/>
          <w:numId w:val="1"/>
        </w:numPr>
        <w:tabs>
          <w:tab w:pos="777" w:val="left" w:leader="none"/>
        </w:tabs>
        <w:spacing w:line="254" w:lineRule="auto" w:before="128" w:after="0"/>
        <w:ind w:left="777" w:right="436" w:hanging="360"/>
        <w:jc w:val="both"/>
        <w:rPr>
          <w:color w:val="231F20"/>
          <w:sz w:val="18"/>
        </w:rPr>
      </w:pPr>
      <w:r>
        <w:rPr/>
        <w:br w:type="column"/>
      </w:r>
      <w:r>
        <w:rPr>
          <w:color w:val="231F20"/>
          <w:sz w:val="18"/>
        </w:rPr>
        <w:t>To choose prepaid health plan (PHP), fee-for-service coverage (if available), Health Maintenance Organization (HMO), or Medi-Cal when eligible for Medi-Cal.</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ask to have your</w:t>
      </w:r>
      <w:r>
        <w:rPr>
          <w:color w:val="231F20"/>
          <w:sz w:val="18"/>
        </w:rPr>
        <w:t> Medi-Cal Benefits Identification Card (BIC), or EBT card replaced if lost in the mail, damaged, </w:t>
      </w:r>
      <w:r>
        <w:rPr>
          <w:color w:val="231F20"/>
          <w:sz w:val="18"/>
        </w:rPr>
        <w:t>or destroyed.</w:t>
      </w:r>
      <w:r>
        <w:rPr>
          <w:color w:val="231F20"/>
          <w:spacing w:val="40"/>
          <w:sz w:val="18"/>
        </w:rPr>
        <w:t> </w:t>
      </w:r>
      <w:r>
        <w:rPr>
          <w:color w:val="231F20"/>
          <w:sz w:val="18"/>
        </w:rPr>
        <w:t>The county will tell you if you are eligible.</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ask for extra money if your income drops or stops </w:t>
      </w:r>
      <w:r>
        <w:rPr>
          <w:color w:val="231F20"/>
          <w:sz w:val="18"/>
        </w:rPr>
        <w:t>(cash aid only).</w:t>
      </w:r>
    </w:p>
    <w:p>
      <w:pPr>
        <w:pStyle w:val="ListParagraph"/>
        <w:numPr>
          <w:ilvl w:val="0"/>
          <w:numId w:val="1"/>
        </w:numPr>
        <w:tabs>
          <w:tab w:pos="777" w:val="left" w:leader="none"/>
        </w:tabs>
        <w:spacing w:line="254" w:lineRule="auto" w:before="121" w:after="0"/>
        <w:ind w:left="777" w:right="436" w:hanging="360"/>
        <w:jc w:val="both"/>
        <w:rPr>
          <w:color w:val="231F20"/>
          <w:sz w:val="18"/>
        </w:rPr>
      </w:pPr>
      <w:r>
        <w:rPr>
          <w:color w:val="231F20"/>
          <w:sz w:val="18"/>
        </w:rPr>
        <w:t>To ask for</w:t>
      </w:r>
      <w:r>
        <w:rPr>
          <w:color w:val="231F20"/>
          <w:sz w:val="18"/>
        </w:rPr>
        <w:t> payments for</w:t>
      </w:r>
      <w:r>
        <w:rPr>
          <w:color w:val="231F20"/>
          <w:sz w:val="18"/>
        </w:rPr>
        <w:t> clothing, housing or</w:t>
      </w:r>
      <w:r>
        <w:rPr>
          <w:color w:val="231F20"/>
          <w:sz w:val="18"/>
        </w:rPr>
        <w:t> essential household items</w:t>
      </w:r>
      <w:r>
        <w:rPr>
          <w:color w:val="231F20"/>
          <w:sz w:val="18"/>
        </w:rPr>
        <w:t> which are lost, damaged or</w:t>
      </w:r>
      <w:r>
        <w:rPr>
          <w:color w:val="231F20"/>
          <w:sz w:val="18"/>
        </w:rPr>
        <w:t> otherwise unavailable due to sudden and unusual circumstances (cash aid only).</w:t>
      </w:r>
    </w:p>
    <w:p>
      <w:pPr>
        <w:pStyle w:val="ListParagraph"/>
        <w:numPr>
          <w:ilvl w:val="0"/>
          <w:numId w:val="1"/>
        </w:numPr>
        <w:tabs>
          <w:tab w:pos="777" w:val="left" w:leader="none"/>
        </w:tabs>
        <w:spacing w:line="254" w:lineRule="auto" w:before="122" w:after="0"/>
        <w:ind w:left="777" w:right="438" w:hanging="360"/>
        <w:jc w:val="both"/>
        <w:rPr>
          <w:color w:val="231F20"/>
          <w:sz w:val="18"/>
        </w:rPr>
      </w:pPr>
      <w:r>
        <w:rPr>
          <w:color w:val="231F20"/>
          <w:sz w:val="18"/>
        </w:rPr>
        <w:t>To ask for</w:t>
      </w:r>
      <w:r>
        <w:rPr>
          <w:color w:val="231F20"/>
          <w:sz w:val="18"/>
        </w:rPr>
        <w:t> payments for</w:t>
      </w:r>
      <w:r>
        <w:rPr>
          <w:color w:val="231F20"/>
          <w:sz w:val="18"/>
        </w:rPr>
        <w:t> ongoing special needs like a special diet, transportation for</w:t>
      </w:r>
      <w:r>
        <w:rPr>
          <w:color w:val="231F20"/>
          <w:sz w:val="18"/>
        </w:rPr>
        <w:t> ongoing medical care,</w:t>
      </w:r>
      <w:r>
        <w:rPr>
          <w:color w:val="231F20"/>
          <w:spacing w:val="40"/>
          <w:sz w:val="18"/>
        </w:rPr>
        <w:t> </w:t>
      </w:r>
      <w:r>
        <w:rPr>
          <w:color w:val="231F20"/>
          <w:sz w:val="18"/>
        </w:rPr>
        <w:t>special laundry service, telephone for the hard of hearing, high utility bills, etc. (cash aid only).</w:t>
      </w:r>
    </w:p>
    <w:p>
      <w:pPr>
        <w:pStyle w:val="ListParagraph"/>
        <w:numPr>
          <w:ilvl w:val="0"/>
          <w:numId w:val="1"/>
        </w:numPr>
        <w:tabs>
          <w:tab w:pos="777" w:val="left" w:leader="none"/>
        </w:tabs>
        <w:spacing w:line="254" w:lineRule="auto" w:before="122" w:after="0"/>
        <w:ind w:left="777" w:right="438" w:hanging="360"/>
        <w:jc w:val="both"/>
        <w:rPr>
          <w:color w:val="231F20"/>
          <w:sz w:val="18"/>
        </w:rPr>
      </w:pPr>
      <w:r>
        <w:rPr>
          <w:color w:val="231F20"/>
          <w:sz w:val="18"/>
        </w:rPr>
        <w:t>To be notified in writing when your application is </w:t>
      </w:r>
      <w:r>
        <w:rPr>
          <w:color w:val="231F20"/>
          <w:sz w:val="18"/>
        </w:rPr>
        <w:t>approved, denied, or when your benefits change or stop.</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have your</w:t>
      </w:r>
      <w:r>
        <w:rPr>
          <w:color w:val="231F20"/>
          <w:sz w:val="18"/>
        </w:rPr>
        <w:t> records kept confidential by the county and state, unless you are getting cash aid or CalFresh benefits and there is a felony arrest warrant issued for</w:t>
      </w:r>
      <w:r>
        <w:rPr>
          <w:color w:val="231F20"/>
          <w:sz w:val="18"/>
        </w:rPr>
        <w:t> you, or</w:t>
      </w:r>
      <w:r>
        <w:rPr>
          <w:color w:val="231F20"/>
          <w:sz w:val="18"/>
        </w:rPr>
        <w:t> as otherwise provided by law.</w:t>
      </w:r>
    </w:p>
    <w:p>
      <w:pPr>
        <w:pStyle w:val="ListParagraph"/>
        <w:numPr>
          <w:ilvl w:val="0"/>
          <w:numId w:val="1"/>
        </w:numPr>
        <w:tabs>
          <w:tab w:pos="777" w:val="left" w:leader="none"/>
        </w:tabs>
        <w:spacing w:line="254" w:lineRule="auto" w:before="122" w:after="0"/>
        <w:ind w:left="777" w:right="440" w:hanging="360"/>
        <w:jc w:val="both"/>
        <w:rPr>
          <w:color w:val="231F20"/>
          <w:sz w:val="18"/>
        </w:rPr>
      </w:pPr>
      <w:r>
        <w:rPr>
          <w:color w:val="231F20"/>
          <w:sz w:val="18"/>
        </w:rPr>
        <w:t>To talk with someone from</w:t>
      </w:r>
      <w:r>
        <w:rPr>
          <w:color w:val="231F20"/>
          <w:sz w:val="18"/>
        </w:rPr>
        <w:t> the county or</w:t>
      </w:r>
      <w:r>
        <w:rPr>
          <w:color w:val="231F20"/>
          <w:sz w:val="18"/>
        </w:rPr>
        <w:t> file a formal complaint with the state if you don’t agree with an </w:t>
      </w:r>
      <w:r>
        <w:rPr>
          <w:color w:val="231F20"/>
          <w:sz w:val="18"/>
        </w:rPr>
        <w:t>action </w:t>
      </w:r>
      <w:r>
        <w:rPr>
          <w:color w:val="231F20"/>
          <w:spacing w:val="10"/>
          <w:sz w:val="18"/>
        </w:rPr>
        <w:t>taken</w:t>
      </w:r>
      <w:r>
        <w:rPr>
          <w:color w:val="231F20"/>
          <w:spacing w:val="80"/>
          <w:sz w:val="18"/>
        </w:rPr>
        <w:t> </w:t>
      </w:r>
      <w:r>
        <w:rPr>
          <w:color w:val="231F20"/>
          <w:sz w:val="18"/>
        </w:rPr>
        <w:t>by</w:t>
      </w:r>
      <w:r>
        <w:rPr>
          <w:color w:val="231F20"/>
          <w:spacing w:val="80"/>
          <w:sz w:val="18"/>
        </w:rPr>
        <w:t> </w:t>
      </w:r>
      <w:r>
        <w:rPr>
          <w:color w:val="231F20"/>
          <w:spacing w:val="9"/>
          <w:sz w:val="18"/>
        </w:rPr>
        <w:t>the</w:t>
      </w:r>
      <w:r>
        <w:rPr>
          <w:color w:val="231F20"/>
          <w:spacing w:val="80"/>
          <w:sz w:val="18"/>
        </w:rPr>
        <w:t> </w:t>
      </w:r>
      <w:r>
        <w:rPr>
          <w:color w:val="231F20"/>
          <w:spacing w:val="9"/>
          <w:sz w:val="18"/>
        </w:rPr>
        <w:t>county.</w:t>
      </w:r>
      <w:r>
        <w:rPr>
          <w:color w:val="231F20"/>
          <w:spacing w:val="80"/>
          <w:sz w:val="18"/>
        </w:rPr>
        <w:t>  </w:t>
      </w:r>
      <w:r>
        <w:rPr>
          <w:color w:val="231F20"/>
          <w:sz w:val="18"/>
        </w:rPr>
        <w:t>You</w:t>
      </w:r>
      <w:r>
        <w:rPr>
          <w:color w:val="231F20"/>
          <w:spacing w:val="80"/>
          <w:sz w:val="18"/>
        </w:rPr>
        <w:t> </w:t>
      </w:r>
      <w:r>
        <w:rPr>
          <w:color w:val="231F20"/>
          <w:sz w:val="18"/>
        </w:rPr>
        <w:t>may</w:t>
      </w:r>
      <w:r>
        <w:rPr>
          <w:color w:val="231F20"/>
          <w:spacing w:val="80"/>
          <w:sz w:val="18"/>
        </w:rPr>
        <w:t> </w:t>
      </w:r>
      <w:r>
        <w:rPr>
          <w:color w:val="231F20"/>
          <w:spacing w:val="10"/>
          <w:sz w:val="18"/>
        </w:rPr>
        <w:t>call</w:t>
      </w:r>
      <w:r>
        <w:rPr>
          <w:color w:val="231F20"/>
          <w:spacing w:val="80"/>
          <w:sz w:val="18"/>
        </w:rPr>
        <w:t> </w:t>
      </w:r>
      <w:r>
        <w:rPr>
          <w:color w:val="231F20"/>
          <w:spacing w:val="14"/>
          <w:sz w:val="18"/>
        </w:rPr>
        <w:t>toll-</w:t>
      </w:r>
      <w:r>
        <w:rPr>
          <w:color w:val="231F20"/>
          <w:spacing w:val="10"/>
          <w:sz w:val="18"/>
        </w:rPr>
        <w:t>free</w:t>
      </w:r>
      <w:r>
        <w:rPr>
          <w:color w:val="231F20"/>
          <w:spacing w:val="80"/>
          <w:sz w:val="18"/>
        </w:rPr>
        <w:t> </w:t>
      </w:r>
      <w:r>
        <w:rPr>
          <w:color w:val="231F20"/>
          <w:sz w:val="18"/>
        </w:rPr>
        <w:t>at </w:t>
      </w:r>
      <w:r>
        <w:rPr>
          <w:color w:val="231F20"/>
          <w:spacing w:val="14"/>
          <w:sz w:val="18"/>
        </w:rPr>
        <w:t>1-800-952-</w:t>
      </w:r>
      <w:r>
        <w:rPr>
          <w:color w:val="231F20"/>
          <w:spacing w:val="10"/>
          <w:sz w:val="18"/>
        </w:rPr>
        <w:t>5253</w:t>
      </w:r>
      <w:r>
        <w:rPr>
          <w:color w:val="231F20"/>
          <w:spacing w:val="40"/>
          <w:sz w:val="18"/>
        </w:rPr>
        <w:t> </w:t>
      </w:r>
      <w:r>
        <w:rPr>
          <w:color w:val="231F20"/>
          <w:sz w:val="18"/>
        </w:rPr>
        <w:t>or</w:t>
      </w:r>
      <w:r>
        <w:rPr>
          <w:color w:val="231F20"/>
          <w:spacing w:val="40"/>
          <w:sz w:val="18"/>
        </w:rPr>
        <w:t> </w:t>
      </w:r>
      <w:r>
        <w:rPr>
          <w:color w:val="231F20"/>
          <w:sz w:val="18"/>
        </w:rPr>
        <w:t>for</w:t>
      </w:r>
      <w:r>
        <w:rPr>
          <w:color w:val="231F20"/>
          <w:spacing w:val="40"/>
          <w:sz w:val="18"/>
        </w:rPr>
        <w:t> </w:t>
      </w:r>
      <w:r>
        <w:rPr>
          <w:color w:val="231F20"/>
          <w:spacing w:val="9"/>
          <w:sz w:val="18"/>
        </w:rPr>
        <w:t>the</w:t>
      </w:r>
      <w:r>
        <w:rPr>
          <w:color w:val="231F20"/>
          <w:spacing w:val="40"/>
          <w:sz w:val="18"/>
        </w:rPr>
        <w:t> </w:t>
      </w:r>
      <w:r>
        <w:rPr>
          <w:color w:val="231F20"/>
          <w:spacing w:val="12"/>
          <w:sz w:val="18"/>
        </w:rPr>
        <w:t>hearing</w:t>
      </w:r>
      <w:r>
        <w:rPr>
          <w:color w:val="231F20"/>
          <w:spacing w:val="40"/>
          <w:sz w:val="18"/>
        </w:rPr>
        <w:t> </w:t>
      </w:r>
      <w:r>
        <w:rPr>
          <w:color w:val="231F20"/>
          <w:spacing w:val="12"/>
          <w:sz w:val="18"/>
        </w:rPr>
        <w:t>impaired,</w:t>
      </w:r>
      <w:r>
        <w:rPr>
          <w:color w:val="231F20"/>
          <w:spacing w:val="40"/>
          <w:sz w:val="18"/>
        </w:rPr>
        <w:t> </w:t>
      </w:r>
      <w:r>
        <w:rPr>
          <w:color w:val="231F20"/>
          <w:spacing w:val="9"/>
          <w:sz w:val="18"/>
        </w:rPr>
        <w:t>TDD</w:t>
      </w:r>
      <w:r>
        <w:rPr>
          <w:color w:val="231F20"/>
          <w:spacing w:val="40"/>
          <w:sz w:val="18"/>
        </w:rPr>
        <w:t> </w:t>
      </w:r>
      <w:r>
        <w:rPr>
          <w:color w:val="231F20"/>
          <w:spacing w:val="-2"/>
          <w:sz w:val="18"/>
        </w:rPr>
        <w:t>1-800-952-8349.</w:t>
      </w:r>
    </w:p>
    <w:p>
      <w:pPr>
        <w:pStyle w:val="ListParagraph"/>
        <w:numPr>
          <w:ilvl w:val="0"/>
          <w:numId w:val="1"/>
        </w:numPr>
        <w:tabs>
          <w:tab w:pos="777" w:val="left" w:leader="none"/>
        </w:tabs>
        <w:spacing w:line="254" w:lineRule="auto" w:before="123" w:after="0"/>
        <w:ind w:left="777" w:right="436" w:hanging="360"/>
        <w:jc w:val="both"/>
        <w:rPr>
          <w:color w:val="231F20"/>
          <w:sz w:val="18"/>
        </w:rPr>
      </w:pPr>
      <w:r>
        <w:rPr>
          <w:color w:val="231F20"/>
          <w:sz w:val="18"/>
        </w:rPr>
        <w:t>To ask for</w:t>
      </w:r>
      <w:r>
        <w:rPr>
          <w:color w:val="231F20"/>
          <w:sz w:val="18"/>
        </w:rPr>
        <w:t> a State Hearing within 90 days of the county’s action for cash aid, CalFresh and Medi-Cal.</w:t>
      </w:r>
    </w:p>
    <w:p>
      <w:pPr>
        <w:pStyle w:val="ListParagraph"/>
        <w:numPr>
          <w:ilvl w:val="0"/>
          <w:numId w:val="1"/>
        </w:numPr>
        <w:tabs>
          <w:tab w:pos="777" w:val="left" w:leader="none"/>
        </w:tabs>
        <w:spacing w:line="254" w:lineRule="auto" w:before="121" w:after="0"/>
        <w:ind w:left="777" w:right="441" w:hanging="360"/>
        <w:jc w:val="both"/>
        <w:rPr>
          <w:color w:val="231F20"/>
          <w:sz w:val="18"/>
        </w:rPr>
      </w:pPr>
      <w:r>
        <w:rPr>
          <w:color w:val="231F20"/>
          <w:spacing w:val="-2"/>
          <w:sz w:val="18"/>
        </w:rPr>
        <w:t>To</w:t>
      </w:r>
      <w:r>
        <w:rPr>
          <w:color w:val="231F20"/>
          <w:spacing w:val="-11"/>
          <w:sz w:val="18"/>
        </w:rPr>
        <w:t> </w:t>
      </w:r>
      <w:r>
        <w:rPr>
          <w:color w:val="231F20"/>
          <w:spacing w:val="-2"/>
          <w:sz w:val="18"/>
        </w:rPr>
        <w:t>ask</w:t>
      </w:r>
      <w:r>
        <w:rPr>
          <w:color w:val="231F20"/>
          <w:spacing w:val="-10"/>
          <w:sz w:val="18"/>
        </w:rPr>
        <w:t> </w:t>
      </w:r>
      <w:r>
        <w:rPr>
          <w:color w:val="231F20"/>
          <w:spacing w:val="-2"/>
          <w:sz w:val="18"/>
        </w:rPr>
        <w:t>for</w:t>
      </w:r>
      <w:r>
        <w:rPr>
          <w:color w:val="231F20"/>
          <w:spacing w:val="-11"/>
          <w:sz w:val="18"/>
        </w:rPr>
        <w:t> </w:t>
      </w:r>
      <w:r>
        <w:rPr>
          <w:color w:val="231F20"/>
          <w:spacing w:val="-2"/>
          <w:sz w:val="18"/>
        </w:rPr>
        <w:t>a</w:t>
      </w:r>
      <w:r>
        <w:rPr>
          <w:color w:val="231F20"/>
          <w:spacing w:val="-10"/>
          <w:sz w:val="18"/>
        </w:rPr>
        <w:t> </w:t>
      </w:r>
      <w:r>
        <w:rPr>
          <w:color w:val="231F20"/>
          <w:spacing w:val="-2"/>
          <w:sz w:val="18"/>
        </w:rPr>
        <w:t>State</w:t>
      </w:r>
      <w:r>
        <w:rPr>
          <w:color w:val="231F20"/>
          <w:spacing w:val="-11"/>
          <w:sz w:val="18"/>
        </w:rPr>
        <w:t> </w:t>
      </w:r>
      <w:r>
        <w:rPr>
          <w:color w:val="231F20"/>
          <w:spacing w:val="-2"/>
          <w:sz w:val="18"/>
        </w:rPr>
        <w:t>Hearing,</w:t>
      </w:r>
      <w:r>
        <w:rPr>
          <w:color w:val="231F20"/>
          <w:spacing w:val="-11"/>
          <w:sz w:val="18"/>
        </w:rPr>
        <w:t> </w:t>
      </w:r>
      <w:r>
        <w:rPr>
          <w:color w:val="231F20"/>
          <w:spacing w:val="-2"/>
          <w:sz w:val="18"/>
        </w:rPr>
        <w:t>you</w:t>
      </w:r>
      <w:r>
        <w:rPr>
          <w:color w:val="231F20"/>
          <w:spacing w:val="-10"/>
          <w:sz w:val="18"/>
        </w:rPr>
        <w:t> </w:t>
      </w:r>
      <w:r>
        <w:rPr>
          <w:color w:val="231F20"/>
          <w:spacing w:val="-2"/>
          <w:sz w:val="18"/>
        </w:rPr>
        <w:t>can</w:t>
      </w:r>
      <w:r>
        <w:rPr>
          <w:color w:val="231F20"/>
          <w:spacing w:val="-11"/>
          <w:sz w:val="18"/>
        </w:rPr>
        <w:t> </w:t>
      </w:r>
      <w:r>
        <w:rPr>
          <w:color w:val="231F20"/>
          <w:spacing w:val="-2"/>
          <w:sz w:val="18"/>
        </w:rPr>
        <w:t>write</w:t>
      </w:r>
      <w:r>
        <w:rPr>
          <w:color w:val="231F20"/>
          <w:spacing w:val="-10"/>
          <w:sz w:val="18"/>
        </w:rPr>
        <w:t> </w:t>
      </w:r>
      <w:r>
        <w:rPr>
          <w:color w:val="231F20"/>
          <w:spacing w:val="-2"/>
          <w:sz w:val="18"/>
        </w:rPr>
        <w:t>to</w:t>
      </w:r>
      <w:r>
        <w:rPr>
          <w:color w:val="231F20"/>
          <w:spacing w:val="-11"/>
          <w:sz w:val="18"/>
        </w:rPr>
        <w:t> </w:t>
      </w:r>
      <w:r>
        <w:rPr>
          <w:color w:val="231F20"/>
          <w:spacing w:val="-2"/>
          <w:sz w:val="18"/>
        </w:rPr>
        <w:t>your</w:t>
      </w:r>
      <w:r>
        <w:rPr>
          <w:color w:val="231F20"/>
          <w:spacing w:val="-10"/>
          <w:sz w:val="18"/>
        </w:rPr>
        <w:t> </w:t>
      </w:r>
      <w:r>
        <w:rPr>
          <w:color w:val="231F20"/>
          <w:spacing w:val="-2"/>
          <w:sz w:val="18"/>
        </w:rPr>
        <w:t>county</w:t>
      </w:r>
      <w:r>
        <w:rPr>
          <w:color w:val="231F20"/>
          <w:spacing w:val="-11"/>
          <w:sz w:val="18"/>
        </w:rPr>
        <w:t> </w:t>
      </w:r>
      <w:r>
        <w:rPr>
          <w:color w:val="231F20"/>
          <w:spacing w:val="-2"/>
          <w:sz w:val="18"/>
        </w:rPr>
        <w:t>or</w:t>
      </w:r>
      <w:r>
        <w:rPr>
          <w:color w:val="231F20"/>
          <w:spacing w:val="-10"/>
          <w:sz w:val="18"/>
        </w:rPr>
        <w:t> </w:t>
      </w:r>
      <w:r>
        <w:rPr>
          <w:color w:val="231F20"/>
          <w:spacing w:val="-2"/>
          <w:sz w:val="18"/>
        </w:rPr>
        <w:t>call the</w:t>
      </w:r>
      <w:r>
        <w:rPr>
          <w:color w:val="231F20"/>
          <w:spacing w:val="-4"/>
          <w:sz w:val="18"/>
        </w:rPr>
        <w:t> </w:t>
      </w:r>
      <w:r>
        <w:rPr>
          <w:color w:val="231F20"/>
          <w:spacing w:val="-2"/>
          <w:sz w:val="18"/>
        </w:rPr>
        <w:t>State</w:t>
      </w:r>
      <w:r>
        <w:rPr>
          <w:color w:val="231F20"/>
          <w:spacing w:val="-4"/>
          <w:sz w:val="18"/>
        </w:rPr>
        <w:t> </w:t>
      </w:r>
      <w:r>
        <w:rPr>
          <w:color w:val="231F20"/>
          <w:spacing w:val="-2"/>
          <w:sz w:val="18"/>
        </w:rPr>
        <w:t>toll-free</w:t>
      </w:r>
      <w:r>
        <w:rPr>
          <w:color w:val="231F20"/>
          <w:spacing w:val="-5"/>
          <w:sz w:val="18"/>
        </w:rPr>
        <w:t> </w:t>
      </w:r>
      <w:r>
        <w:rPr>
          <w:color w:val="231F20"/>
          <w:spacing w:val="-2"/>
          <w:sz w:val="18"/>
        </w:rPr>
        <w:t>telephone</w:t>
      </w:r>
      <w:r>
        <w:rPr>
          <w:color w:val="231F20"/>
          <w:spacing w:val="-4"/>
          <w:sz w:val="18"/>
        </w:rPr>
        <w:t> </w:t>
      </w:r>
      <w:r>
        <w:rPr>
          <w:color w:val="231F20"/>
          <w:spacing w:val="-2"/>
          <w:sz w:val="18"/>
        </w:rPr>
        <w:t>numbers</w:t>
      </w:r>
      <w:r>
        <w:rPr>
          <w:color w:val="231F20"/>
          <w:spacing w:val="-5"/>
          <w:sz w:val="18"/>
        </w:rPr>
        <w:t> </w:t>
      </w:r>
      <w:r>
        <w:rPr>
          <w:color w:val="231F20"/>
          <w:spacing w:val="-2"/>
          <w:sz w:val="18"/>
        </w:rPr>
        <w:t>listed</w:t>
      </w:r>
      <w:r>
        <w:rPr>
          <w:color w:val="231F20"/>
          <w:spacing w:val="-4"/>
          <w:sz w:val="18"/>
        </w:rPr>
        <w:t> </w:t>
      </w:r>
      <w:r>
        <w:rPr>
          <w:color w:val="231F20"/>
          <w:spacing w:val="-2"/>
          <w:sz w:val="18"/>
        </w:rPr>
        <w:t>in</w:t>
      </w:r>
      <w:r>
        <w:rPr>
          <w:color w:val="231F20"/>
          <w:spacing w:val="-4"/>
          <w:sz w:val="18"/>
        </w:rPr>
        <w:t> </w:t>
      </w:r>
      <w:r>
        <w:rPr>
          <w:color w:val="231F20"/>
          <w:spacing w:val="-2"/>
          <w:sz w:val="18"/>
        </w:rPr>
        <w:t>Item</w:t>
      </w:r>
      <w:r>
        <w:rPr>
          <w:color w:val="231F20"/>
          <w:spacing w:val="-5"/>
          <w:sz w:val="18"/>
        </w:rPr>
        <w:t> </w:t>
      </w:r>
      <w:r>
        <w:rPr>
          <w:color w:val="231F20"/>
          <w:spacing w:val="-2"/>
          <w:sz w:val="18"/>
        </w:rPr>
        <w:t>21</w:t>
      </w:r>
      <w:r>
        <w:rPr>
          <w:color w:val="231F20"/>
          <w:spacing w:val="-4"/>
          <w:sz w:val="18"/>
        </w:rPr>
        <w:t> </w:t>
      </w:r>
      <w:r>
        <w:rPr>
          <w:color w:val="231F20"/>
          <w:spacing w:val="-2"/>
          <w:sz w:val="18"/>
        </w:rPr>
        <w:t>above.</w:t>
      </w:r>
    </w:p>
    <w:p>
      <w:pPr>
        <w:pStyle w:val="ListParagraph"/>
        <w:numPr>
          <w:ilvl w:val="0"/>
          <w:numId w:val="1"/>
        </w:numPr>
        <w:tabs>
          <w:tab w:pos="777" w:val="left" w:leader="none"/>
        </w:tabs>
        <w:spacing w:line="254" w:lineRule="auto" w:before="121" w:after="0"/>
        <w:ind w:left="777" w:right="437" w:hanging="360"/>
        <w:jc w:val="both"/>
        <w:rPr>
          <w:color w:val="231F20"/>
          <w:sz w:val="18"/>
        </w:rPr>
      </w:pPr>
      <w:r>
        <w:rPr>
          <w:color w:val="231F20"/>
          <w:sz w:val="18"/>
        </w:rPr>
        <w:t>To be </w:t>
      </w:r>
      <w:r>
        <w:rPr>
          <w:color w:val="231F20"/>
          <w:spacing w:val="10"/>
          <w:sz w:val="18"/>
        </w:rPr>
        <w:t>represented</w:t>
      </w:r>
      <w:r>
        <w:rPr>
          <w:color w:val="231F20"/>
          <w:spacing w:val="10"/>
          <w:sz w:val="18"/>
        </w:rPr>
        <w:t> </w:t>
      </w:r>
      <w:r>
        <w:rPr>
          <w:color w:val="231F20"/>
          <w:sz w:val="18"/>
        </w:rPr>
        <w:t>at a State </w:t>
      </w:r>
      <w:r>
        <w:rPr>
          <w:color w:val="231F20"/>
          <w:spacing w:val="9"/>
          <w:sz w:val="18"/>
        </w:rPr>
        <w:t>Hearing</w:t>
      </w:r>
      <w:r>
        <w:rPr>
          <w:color w:val="231F20"/>
          <w:spacing w:val="9"/>
          <w:sz w:val="18"/>
        </w:rPr>
        <w:t> </w:t>
      </w:r>
      <w:r>
        <w:rPr>
          <w:color w:val="231F20"/>
          <w:sz w:val="18"/>
        </w:rPr>
        <w:t>by yourself, a household</w:t>
      </w:r>
      <w:r>
        <w:rPr>
          <w:color w:val="231F20"/>
          <w:spacing w:val="-5"/>
          <w:sz w:val="18"/>
        </w:rPr>
        <w:t> </w:t>
      </w:r>
      <w:r>
        <w:rPr>
          <w:color w:val="231F20"/>
          <w:sz w:val="18"/>
        </w:rPr>
        <w:t>member,</w:t>
      </w:r>
      <w:r>
        <w:rPr>
          <w:color w:val="231F20"/>
          <w:spacing w:val="-5"/>
          <w:sz w:val="18"/>
        </w:rPr>
        <w:t> </w:t>
      </w:r>
      <w:r>
        <w:rPr>
          <w:color w:val="231F20"/>
          <w:sz w:val="18"/>
        </w:rPr>
        <w:t>friend,</w:t>
      </w:r>
      <w:r>
        <w:rPr>
          <w:color w:val="231F20"/>
          <w:spacing w:val="-5"/>
          <w:sz w:val="18"/>
        </w:rPr>
        <w:t> </w:t>
      </w:r>
      <w:r>
        <w:rPr>
          <w:color w:val="231F20"/>
          <w:sz w:val="18"/>
        </w:rPr>
        <w:t>attorney,</w:t>
      </w:r>
      <w:r>
        <w:rPr>
          <w:color w:val="231F20"/>
          <w:spacing w:val="-5"/>
          <w:sz w:val="18"/>
        </w:rPr>
        <w:t> </w:t>
      </w:r>
      <w:r>
        <w:rPr>
          <w:color w:val="231F20"/>
          <w:sz w:val="18"/>
        </w:rPr>
        <w:t>or</w:t>
      </w:r>
      <w:r>
        <w:rPr>
          <w:color w:val="231F20"/>
          <w:spacing w:val="-5"/>
          <w:sz w:val="18"/>
        </w:rPr>
        <w:t> </w:t>
      </w:r>
      <w:r>
        <w:rPr>
          <w:color w:val="231F20"/>
          <w:sz w:val="18"/>
        </w:rPr>
        <w:t>other</w:t>
      </w:r>
      <w:r>
        <w:rPr>
          <w:color w:val="231F20"/>
          <w:spacing w:val="-5"/>
          <w:sz w:val="18"/>
        </w:rPr>
        <w:t> </w:t>
      </w:r>
      <w:r>
        <w:rPr>
          <w:color w:val="231F20"/>
          <w:sz w:val="18"/>
        </w:rPr>
        <w:t>person</w:t>
      </w:r>
      <w:r>
        <w:rPr>
          <w:color w:val="231F20"/>
          <w:spacing w:val="-5"/>
          <w:sz w:val="18"/>
        </w:rPr>
        <w:t> </w:t>
      </w:r>
      <w:r>
        <w:rPr>
          <w:color w:val="231F20"/>
          <w:sz w:val="18"/>
        </w:rPr>
        <w:t>of</w:t>
      </w:r>
      <w:r>
        <w:rPr>
          <w:color w:val="231F20"/>
          <w:spacing w:val="-5"/>
          <w:sz w:val="18"/>
        </w:rPr>
        <w:t> </w:t>
      </w:r>
      <w:r>
        <w:rPr>
          <w:color w:val="231F20"/>
          <w:sz w:val="18"/>
        </w:rPr>
        <w:t>your choice.</w:t>
      </w:r>
      <w:r>
        <w:rPr>
          <w:color w:val="231F20"/>
          <w:spacing w:val="40"/>
          <w:sz w:val="18"/>
        </w:rPr>
        <w:t> </w:t>
      </w:r>
      <w:r>
        <w:rPr>
          <w:color w:val="231F20"/>
          <w:sz w:val="18"/>
        </w:rPr>
        <w:t>NOTE:</w:t>
      </w:r>
      <w:r>
        <w:rPr>
          <w:color w:val="231F20"/>
          <w:spacing w:val="40"/>
          <w:sz w:val="18"/>
        </w:rPr>
        <w:t> </w:t>
      </w:r>
      <w:r>
        <w:rPr>
          <w:color w:val="231F20"/>
          <w:sz w:val="18"/>
        </w:rPr>
        <w:t>You may get free legal help at your local legal aid office or welfare rights group.</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have reasonable access to a location where you </w:t>
      </w:r>
      <w:r>
        <w:rPr>
          <w:color w:val="231F20"/>
          <w:sz w:val="18"/>
        </w:rPr>
        <w:t>can withdraw your cash benefits with minimal or no costs.</w:t>
      </w:r>
    </w:p>
    <w:p>
      <w:pPr>
        <w:pStyle w:val="ListParagraph"/>
        <w:numPr>
          <w:ilvl w:val="0"/>
          <w:numId w:val="1"/>
        </w:numPr>
        <w:tabs>
          <w:tab w:pos="777" w:val="left" w:leader="none"/>
        </w:tabs>
        <w:spacing w:line="254" w:lineRule="auto" w:before="122" w:after="0"/>
        <w:ind w:left="777" w:right="436" w:hanging="360"/>
        <w:jc w:val="both"/>
        <w:rPr>
          <w:color w:val="231F20"/>
          <w:sz w:val="18"/>
        </w:rPr>
      </w:pPr>
      <w:r>
        <w:rPr>
          <w:color w:val="231F20"/>
          <w:sz w:val="18"/>
        </w:rPr>
        <w:t>To</w:t>
      </w:r>
      <w:r>
        <w:rPr>
          <w:color w:val="231F20"/>
          <w:spacing w:val="-7"/>
          <w:sz w:val="18"/>
        </w:rPr>
        <w:t> </w:t>
      </w:r>
      <w:r>
        <w:rPr>
          <w:color w:val="231F20"/>
          <w:sz w:val="18"/>
        </w:rPr>
        <w:t>get</w:t>
      </w:r>
      <w:r>
        <w:rPr>
          <w:color w:val="231F20"/>
          <w:spacing w:val="-7"/>
          <w:sz w:val="18"/>
        </w:rPr>
        <w:t> </w:t>
      </w:r>
      <w:r>
        <w:rPr>
          <w:color w:val="231F20"/>
          <w:sz w:val="18"/>
        </w:rPr>
        <w:t>a</w:t>
      </w:r>
      <w:r>
        <w:rPr>
          <w:color w:val="231F20"/>
          <w:spacing w:val="-7"/>
          <w:sz w:val="18"/>
        </w:rPr>
        <w:t> </w:t>
      </w:r>
      <w:r>
        <w:rPr>
          <w:color w:val="231F20"/>
          <w:sz w:val="18"/>
        </w:rPr>
        <w:t>brochure</w:t>
      </w:r>
      <w:r>
        <w:rPr>
          <w:color w:val="231F20"/>
          <w:spacing w:val="-7"/>
          <w:sz w:val="18"/>
        </w:rPr>
        <w:t> </w:t>
      </w:r>
      <w:r>
        <w:rPr>
          <w:color w:val="231F20"/>
          <w:sz w:val="18"/>
        </w:rPr>
        <w:t>that</w:t>
      </w:r>
      <w:r>
        <w:rPr>
          <w:color w:val="231F20"/>
          <w:spacing w:val="-7"/>
          <w:sz w:val="18"/>
        </w:rPr>
        <w:t> </w:t>
      </w:r>
      <w:r>
        <w:rPr>
          <w:color w:val="231F20"/>
          <w:sz w:val="18"/>
        </w:rPr>
        <w:t>will</w:t>
      </w:r>
      <w:r>
        <w:rPr>
          <w:color w:val="231F20"/>
          <w:spacing w:val="-7"/>
          <w:sz w:val="18"/>
        </w:rPr>
        <w:t> </w:t>
      </w:r>
      <w:r>
        <w:rPr>
          <w:color w:val="231F20"/>
          <w:sz w:val="18"/>
        </w:rPr>
        <w:t>tell</w:t>
      </w:r>
      <w:r>
        <w:rPr>
          <w:color w:val="231F20"/>
          <w:spacing w:val="-7"/>
          <w:sz w:val="18"/>
        </w:rPr>
        <w:t> </w:t>
      </w:r>
      <w:r>
        <w:rPr>
          <w:color w:val="231F20"/>
          <w:sz w:val="18"/>
        </w:rPr>
        <w:t>you</w:t>
      </w:r>
      <w:r>
        <w:rPr>
          <w:color w:val="231F20"/>
          <w:spacing w:val="-7"/>
          <w:sz w:val="18"/>
        </w:rPr>
        <w:t> </w:t>
      </w:r>
      <w:r>
        <w:rPr>
          <w:color w:val="231F20"/>
          <w:sz w:val="18"/>
        </w:rPr>
        <w:t>how</w:t>
      </w:r>
      <w:r>
        <w:rPr>
          <w:color w:val="231F20"/>
          <w:spacing w:val="-7"/>
          <w:sz w:val="18"/>
        </w:rPr>
        <w:t> </w:t>
      </w:r>
      <w:r>
        <w:rPr>
          <w:color w:val="231F20"/>
          <w:sz w:val="18"/>
        </w:rPr>
        <w:t>to</w:t>
      </w:r>
      <w:r>
        <w:rPr>
          <w:color w:val="231F20"/>
          <w:spacing w:val="-7"/>
          <w:sz w:val="18"/>
        </w:rPr>
        <w:t> </w:t>
      </w:r>
      <w:r>
        <w:rPr>
          <w:color w:val="231F20"/>
          <w:sz w:val="18"/>
        </w:rPr>
        <w:t>use</w:t>
      </w:r>
      <w:r>
        <w:rPr>
          <w:color w:val="231F20"/>
          <w:spacing w:val="-7"/>
          <w:sz w:val="18"/>
        </w:rPr>
        <w:t> </w:t>
      </w:r>
      <w:r>
        <w:rPr>
          <w:color w:val="231F20"/>
          <w:sz w:val="18"/>
        </w:rPr>
        <w:t>your</w:t>
      </w:r>
      <w:r>
        <w:rPr>
          <w:color w:val="231F20"/>
          <w:spacing w:val="-8"/>
          <w:sz w:val="18"/>
        </w:rPr>
        <w:t> </w:t>
      </w:r>
      <w:r>
        <w:rPr>
          <w:color w:val="231F20"/>
          <w:sz w:val="18"/>
        </w:rPr>
        <w:t>EBT</w:t>
      </w:r>
      <w:r>
        <w:rPr>
          <w:color w:val="231F20"/>
          <w:spacing w:val="-7"/>
          <w:sz w:val="18"/>
        </w:rPr>
        <w:t> </w:t>
      </w:r>
      <w:r>
        <w:rPr>
          <w:color w:val="231F20"/>
          <w:sz w:val="18"/>
        </w:rPr>
        <w:t>card and how to get your cash benefits at minimal or no costs.</w:t>
      </w:r>
    </w:p>
    <w:p>
      <w:pPr>
        <w:pStyle w:val="ListParagraph"/>
        <w:numPr>
          <w:ilvl w:val="0"/>
          <w:numId w:val="1"/>
        </w:numPr>
        <w:tabs>
          <w:tab w:pos="777" w:val="left" w:leader="none"/>
        </w:tabs>
        <w:spacing w:line="254" w:lineRule="auto" w:before="121" w:after="0"/>
        <w:ind w:left="777" w:right="437" w:hanging="360"/>
        <w:jc w:val="both"/>
        <w:rPr>
          <w:color w:val="231F20"/>
          <w:sz w:val="18"/>
        </w:rPr>
      </w:pPr>
      <w:r>
        <w:rPr>
          <w:color w:val="231F20"/>
          <w:sz w:val="18"/>
        </w:rPr>
        <w:t>To get a list of surcharge-free ATMs and stores where you can get cash back at no cost when you make a purchase with your EBT card.</w:t>
      </w:r>
      <w:r>
        <w:rPr>
          <w:color w:val="231F20"/>
          <w:spacing w:val="40"/>
          <w:sz w:val="18"/>
        </w:rPr>
        <w:t> </w:t>
      </w:r>
      <w:r>
        <w:rPr>
          <w:color w:val="231F20"/>
          <w:sz w:val="18"/>
        </w:rPr>
        <w:t>You can get a list of these locations from your county worker or at </w:t>
      </w:r>
      <w:hyperlink r:id="rId7">
        <w:r>
          <w:rPr>
            <w:color w:val="231F20"/>
            <w:sz w:val="18"/>
          </w:rPr>
          <w:t>www.ebt.ca.gov</w:t>
        </w:r>
      </w:hyperlink>
      <w:r>
        <w:rPr>
          <w:color w:val="231F20"/>
          <w:sz w:val="18"/>
        </w:rPr>
        <w:t>.</w:t>
      </w:r>
    </w:p>
    <w:p>
      <w:pPr>
        <w:pStyle w:val="ListParagraph"/>
        <w:spacing w:after="0" w:line="254" w:lineRule="auto"/>
        <w:jc w:val="both"/>
        <w:rPr>
          <w:sz w:val="18"/>
        </w:rPr>
        <w:sectPr>
          <w:type w:val="continuous"/>
          <w:pgSz w:w="12240" w:h="15840"/>
          <w:pgMar w:header="0" w:footer="407" w:top="280" w:bottom="600" w:left="0" w:right="360"/>
          <w:cols w:num="2" w:equalWidth="0">
            <w:col w:w="5862" w:space="40"/>
            <w:col w:w="5978"/>
          </w:cols>
        </w:sectPr>
      </w:pPr>
    </w:p>
    <w:p>
      <w:pPr>
        <w:pStyle w:val="Heading5"/>
        <w:spacing w:before="105"/>
        <w:ind w:left="754"/>
        <w:jc w:val="both"/>
      </w:pPr>
      <w:r>
        <w:rPr>
          <w:color w:val="231F20"/>
          <w:spacing w:val="-2"/>
        </w:rPr>
        <w:t>YOUR</w:t>
      </w:r>
      <w:r>
        <w:rPr>
          <w:color w:val="231F20"/>
          <w:spacing w:val="-5"/>
        </w:rPr>
        <w:t> </w:t>
      </w:r>
      <w:r>
        <w:rPr>
          <w:color w:val="231F20"/>
          <w:spacing w:val="-2"/>
        </w:rPr>
        <w:t>RESPONSIBILITIES</w:t>
      </w:r>
    </w:p>
    <w:p>
      <w:pPr>
        <w:spacing w:before="73"/>
        <w:ind w:left="754" w:right="0" w:firstLine="0"/>
        <w:jc w:val="both"/>
        <w:rPr>
          <w:b/>
          <w:sz w:val="18"/>
        </w:rPr>
      </w:pPr>
      <w:r>
        <w:rPr>
          <w:b/>
          <w:color w:val="231F20"/>
          <w:sz w:val="18"/>
        </w:rPr>
        <w:t>Citizenship/Immigration</w:t>
      </w:r>
      <w:r>
        <w:rPr>
          <w:b/>
          <w:color w:val="231F20"/>
          <w:spacing w:val="1"/>
          <w:sz w:val="18"/>
        </w:rPr>
        <w:t> </w:t>
      </w:r>
      <w:r>
        <w:rPr>
          <w:b/>
          <w:color w:val="231F20"/>
          <w:spacing w:val="-2"/>
          <w:sz w:val="18"/>
        </w:rPr>
        <w:t>Status</w:t>
      </w:r>
    </w:p>
    <w:p>
      <w:pPr>
        <w:pStyle w:val="BodyText"/>
        <w:spacing w:line="232" w:lineRule="auto" w:before="38"/>
        <w:ind w:left="754" w:firstLine="360"/>
        <w:jc w:val="both"/>
      </w:pPr>
      <w:r>
        <w:rPr>
          <w:color w:val="231F20"/>
        </w:rPr>
        <w:t>To sign under penalty of perjury that each person applying for</w:t>
      </w:r>
      <w:r>
        <w:rPr>
          <w:color w:val="231F20"/>
        </w:rPr>
        <w:t> cash aid and CalFresh benefits is a U.S. citizen, U.S. national, or</w:t>
      </w:r>
      <w:r>
        <w:rPr>
          <w:color w:val="231F20"/>
        </w:rPr>
        <w:t> has lawful immigration status.</w:t>
      </w:r>
      <w:r>
        <w:rPr>
          <w:color w:val="231F20"/>
          <w:spacing w:val="40"/>
        </w:rPr>
        <w:t> </w:t>
      </w:r>
      <w:r>
        <w:rPr>
          <w:color w:val="231F20"/>
        </w:rPr>
        <w:t>We will check the immigration status information with the U.S. Citizenship and Immigration Services (USCIS) to make sure the person is eligible.</w:t>
      </w:r>
      <w:r>
        <w:rPr>
          <w:color w:val="231F20"/>
          <w:spacing w:val="40"/>
        </w:rPr>
        <w:t> </w:t>
      </w:r>
      <w:r>
        <w:rPr>
          <w:color w:val="231F20"/>
        </w:rPr>
        <w:t>For CalFresh, if there are people in your home who </w:t>
      </w:r>
      <w:r>
        <w:rPr>
          <w:color w:val="231F20"/>
        </w:rPr>
        <w:t>are not applying for CalFresh benefits, you do not have to provide their citizenship or immigration status.</w:t>
      </w:r>
    </w:p>
    <w:p>
      <w:pPr>
        <w:pStyle w:val="BodyText"/>
        <w:spacing w:line="232" w:lineRule="auto" w:before="34"/>
        <w:ind w:left="754" w:firstLine="360"/>
        <w:jc w:val="both"/>
      </w:pPr>
      <w:r>
        <w:rPr>
          <w:color w:val="231F20"/>
        </w:rPr>
        <w:t>If you want Medi-Cal/34-County CMSP, you must provide a declaration of citizenship/immigration status under</w:t>
      </w:r>
      <w:r>
        <w:rPr>
          <w:color w:val="231F20"/>
        </w:rPr>
        <w:t> penalty of perjury. If you say you are a noncitizen with lawful permanent residence (LPR) in the U.S., an amnesty alien with a valid and current</w:t>
      </w:r>
      <w:r>
        <w:rPr>
          <w:color w:val="231F20"/>
          <w:spacing w:val="-4"/>
        </w:rPr>
        <w:t> </w:t>
      </w:r>
      <w:r>
        <w:rPr>
          <w:color w:val="231F20"/>
        </w:rPr>
        <w:t>I-688</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noncitizen</w:t>
      </w:r>
      <w:r>
        <w:rPr>
          <w:color w:val="231F20"/>
          <w:spacing w:val="-4"/>
        </w:rPr>
        <w:t> </w:t>
      </w:r>
      <w:r>
        <w:rPr>
          <w:color w:val="231F20"/>
        </w:rPr>
        <w:t>permanently</w:t>
      </w:r>
      <w:r>
        <w:rPr>
          <w:color w:val="231F20"/>
          <w:spacing w:val="-4"/>
        </w:rPr>
        <w:t> </w:t>
      </w:r>
      <w:r>
        <w:rPr>
          <w:color w:val="231F20"/>
        </w:rPr>
        <w:t>residing</w:t>
      </w:r>
      <w:r>
        <w:rPr>
          <w:color w:val="231F20"/>
          <w:spacing w:val="-4"/>
        </w:rPr>
        <w:t> </w:t>
      </w:r>
      <w:r>
        <w:rPr>
          <w:color w:val="231F20"/>
        </w:rPr>
        <w:t>under</w:t>
      </w:r>
      <w:r>
        <w:rPr>
          <w:color w:val="231F20"/>
          <w:spacing w:val="-4"/>
        </w:rPr>
        <w:t> </w:t>
      </w:r>
      <w:r>
        <w:rPr>
          <w:color w:val="231F20"/>
        </w:rPr>
        <w:t>color</w:t>
      </w:r>
      <w:r>
        <w:rPr>
          <w:color w:val="231F20"/>
          <w:spacing w:val="-4"/>
        </w:rPr>
        <w:t> </w:t>
      </w:r>
      <w:r>
        <w:rPr>
          <w:color w:val="231F20"/>
        </w:rPr>
        <w:t>of law</w:t>
      </w:r>
      <w:r>
        <w:rPr>
          <w:color w:val="231F20"/>
          <w:spacing w:val="-1"/>
        </w:rPr>
        <w:t> </w:t>
      </w:r>
      <w:r>
        <w:rPr>
          <w:color w:val="231F20"/>
        </w:rPr>
        <w:t>(PRUCOL),</w:t>
      </w:r>
      <w:r>
        <w:rPr>
          <w:color w:val="231F20"/>
          <w:spacing w:val="-1"/>
        </w:rPr>
        <w:t> </w:t>
      </w:r>
      <w:r>
        <w:rPr>
          <w:color w:val="231F20"/>
        </w:rPr>
        <w:t>your</w:t>
      </w:r>
      <w:r>
        <w:rPr>
          <w:color w:val="231F20"/>
          <w:spacing w:val="-1"/>
        </w:rPr>
        <w:t> </w:t>
      </w:r>
      <w:r>
        <w:rPr>
          <w:color w:val="231F20"/>
        </w:rPr>
        <w:t>immigration</w:t>
      </w:r>
      <w:r>
        <w:rPr>
          <w:color w:val="231F20"/>
          <w:spacing w:val="-1"/>
        </w:rPr>
        <w:t> </w:t>
      </w:r>
      <w:r>
        <w:rPr>
          <w:color w:val="231F20"/>
        </w:rPr>
        <w:t>status</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checked</w:t>
      </w:r>
      <w:r>
        <w:rPr>
          <w:color w:val="231F20"/>
          <w:spacing w:val="-1"/>
        </w:rPr>
        <w:t> </w:t>
      </w:r>
      <w:r>
        <w:rPr>
          <w:color w:val="231F20"/>
        </w:rPr>
        <w:t>with</w:t>
      </w:r>
      <w:r>
        <w:rPr>
          <w:color w:val="231F20"/>
          <w:spacing w:val="-1"/>
        </w:rPr>
        <w:t> </w:t>
      </w:r>
      <w:r>
        <w:rPr>
          <w:color w:val="231F20"/>
        </w:rPr>
        <w:t>the </w:t>
      </w:r>
      <w:r>
        <w:rPr>
          <w:color w:val="231F20"/>
          <w:spacing w:val="11"/>
        </w:rPr>
        <w:t>USCIS.</w:t>
      </w:r>
      <w:r>
        <w:rPr>
          <w:color w:val="231F20"/>
          <w:spacing w:val="11"/>
        </w:rPr>
        <w:t> </w:t>
      </w:r>
      <w:r>
        <w:rPr>
          <w:color w:val="231F20"/>
          <w:spacing w:val="9"/>
        </w:rPr>
        <w:t>The</w:t>
      </w:r>
      <w:r>
        <w:rPr>
          <w:color w:val="231F20"/>
          <w:spacing w:val="9"/>
        </w:rPr>
        <w:t> </w:t>
      </w:r>
      <w:r>
        <w:rPr>
          <w:color w:val="231F20"/>
          <w:spacing w:val="12"/>
        </w:rPr>
        <w:t>information</w:t>
      </w:r>
      <w:r>
        <w:rPr>
          <w:color w:val="231F20"/>
          <w:spacing w:val="12"/>
        </w:rPr>
        <w:t> </w:t>
      </w:r>
      <w:r>
        <w:rPr>
          <w:color w:val="231F20"/>
          <w:spacing w:val="9"/>
        </w:rPr>
        <w:t>the</w:t>
      </w:r>
      <w:r>
        <w:rPr>
          <w:color w:val="231F20"/>
          <w:spacing w:val="9"/>
        </w:rPr>
        <w:t> </w:t>
      </w:r>
      <w:r>
        <w:rPr>
          <w:color w:val="231F20"/>
          <w:spacing w:val="11"/>
        </w:rPr>
        <w:t>USCIS</w:t>
      </w:r>
      <w:r>
        <w:rPr>
          <w:color w:val="231F20"/>
          <w:spacing w:val="11"/>
        </w:rPr>
        <w:t> </w:t>
      </w:r>
      <w:r>
        <w:rPr>
          <w:color w:val="231F20"/>
          <w:spacing w:val="10"/>
        </w:rPr>
        <w:t>gets</w:t>
      </w:r>
      <w:r>
        <w:rPr>
          <w:color w:val="231F20"/>
          <w:spacing w:val="10"/>
        </w:rPr>
        <w:t> </w:t>
      </w:r>
      <w:r>
        <w:rPr>
          <w:color w:val="231F20"/>
        </w:rPr>
        <w:t>to </w:t>
      </w:r>
      <w:r>
        <w:rPr>
          <w:color w:val="231F20"/>
          <w:spacing w:val="11"/>
        </w:rPr>
        <w:t>verify</w:t>
      </w:r>
      <w:r>
        <w:rPr>
          <w:color w:val="231F20"/>
          <w:spacing w:val="11"/>
        </w:rPr>
        <w:t> </w:t>
      </w:r>
      <w:r>
        <w:rPr>
          <w:color w:val="231F20"/>
          <w:spacing w:val="9"/>
        </w:rPr>
        <w:t>the </w:t>
      </w:r>
      <w:r>
        <w:rPr>
          <w:color w:val="231F20"/>
          <w:spacing w:val="10"/>
        </w:rPr>
        <w:t>immigration</w:t>
      </w:r>
      <w:r>
        <w:rPr>
          <w:color w:val="231F20"/>
          <w:spacing w:val="10"/>
        </w:rPr>
        <w:t> status</w:t>
      </w:r>
      <w:r>
        <w:rPr>
          <w:color w:val="231F20"/>
          <w:spacing w:val="10"/>
        </w:rPr>
        <w:t> </w:t>
      </w:r>
      <w:r>
        <w:rPr>
          <w:color w:val="231F20"/>
        </w:rPr>
        <w:t>of the </w:t>
      </w:r>
      <w:r>
        <w:rPr>
          <w:color w:val="231F20"/>
          <w:spacing w:val="10"/>
        </w:rPr>
        <w:t>applicant</w:t>
      </w:r>
      <w:r>
        <w:rPr>
          <w:color w:val="231F20"/>
          <w:spacing w:val="10"/>
        </w:rPr>
        <w:t> </w:t>
      </w:r>
      <w:r>
        <w:rPr>
          <w:color w:val="231F20"/>
        </w:rPr>
        <w:t>can only be used to determine Medi-Cal/34-County CMSP eligibility, and cannot be used for</w:t>
      </w:r>
      <w:r>
        <w:rPr>
          <w:color w:val="231F20"/>
        </w:rPr>
        <w:t> immigration enforcement, unless you are committing </w:t>
      </w:r>
      <w:r>
        <w:rPr>
          <w:color w:val="231F20"/>
          <w:spacing w:val="-2"/>
        </w:rPr>
        <w:t>fraud.</w:t>
      </w:r>
    </w:p>
    <w:p>
      <w:pPr>
        <w:pStyle w:val="Heading5"/>
        <w:spacing w:before="26"/>
        <w:ind w:left="754"/>
        <w:jc w:val="both"/>
      </w:pPr>
      <w:r>
        <w:rPr>
          <w:color w:val="231F20"/>
        </w:rPr>
        <w:t>Fingerprint/Photo</w:t>
      </w:r>
      <w:r>
        <w:rPr>
          <w:color w:val="231F20"/>
          <w:spacing w:val="1"/>
        </w:rPr>
        <w:t> </w:t>
      </w:r>
      <w:r>
        <w:rPr>
          <w:color w:val="231F20"/>
          <w:spacing w:val="-2"/>
        </w:rPr>
        <w:t>Imaging</w:t>
      </w:r>
    </w:p>
    <w:p>
      <w:pPr>
        <w:pStyle w:val="BodyText"/>
        <w:spacing w:line="232" w:lineRule="auto" w:before="38"/>
        <w:ind w:left="754" w:right="1" w:firstLine="360"/>
        <w:jc w:val="both"/>
      </w:pPr>
      <w:r>
        <w:rPr>
          <w:color w:val="231F20"/>
        </w:rPr>
        <w:t>All eligible adult household members for cash aid, and </w:t>
      </w:r>
      <w:r>
        <w:rPr>
          <w:color w:val="231F20"/>
        </w:rPr>
        <w:t>any adult applying for</w:t>
      </w:r>
      <w:r>
        <w:rPr>
          <w:color w:val="231F20"/>
        </w:rPr>
        <w:t> a child-only grant, must be fingerprint/photo imaged.</w:t>
      </w:r>
      <w:r>
        <w:rPr>
          <w:color w:val="231F20"/>
          <w:spacing w:val="40"/>
        </w:rPr>
        <w:t> </w:t>
      </w:r>
      <w:r>
        <w:rPr>
          <w:color w:val="231F20"/>
        </w:rPr>
        <w:t>If you are required to meet this rule but do not get fingerprint/photo imaged, the entire household will not get cash aid</w:t>
      </w:r>
      <w:r>
        <w:rPr>
          <w:color w:val="231F20"/>
          <w:spacing w:val="-4"/>
        </w:rPr>
        <w:t> </w:t>
      </w:r>
      <w:r>
        <w:rPr>
          <w:color w:val="231F20"/>
        </w:rPr>
        <w:t>benefits.</w:t>
      </w:r>
      <w:r>
        <w:rPr>
          <w:color w:val="231F20"/>
          <w:spacing w:val="34"/>
        </w:rPr>
        <w:t> </w:t>
      </w:r>
      <w:r>
        <w:rPr>
          <w:color w:val="231F20"/>
        </w:rPr>
        <w:t>(Manual</w:t>
      </w:r>
      <w:r>
        <w:rPr>
          <w:color w:val="231F20"/>
          <w:spacing w:val="-4"/>
        </w:rPr>
        <w:t> </w:t>
      </w:r>
      <w:r>
        <w:rPr>
          <w:color w:val="231F20"/>
        </w:rPr>
        <w:t>of</w:t>
      </w:r>
      <w:r>
        <w:rPr>
          <w:color w:val="231F20"/>
          <w:spacing w:val="-4"/>
        </w:rPr>
        <w:t> </w:t>
      </w:r>
      <w:r>
        <w:rPr>
          <w:color w:val="231F20"/>
        </w:rPr>
        <w:t>Policies</w:t>
      </w:r>
      <w:r>
        <w:rPr>
          <w:color w:val="231F20"/>
          <w:spacing w:val="-4"/>
        </w:rPr>
        <w:t> </w:t>
      </w:r>
      <w:r>
        <w:rPr>
          <w:color w:val="231F20"/>
        </w:rPr>
        <w:t>and</w:t>
      </w:r>
      <w:r>
        <w:rPr>
          <w:color w:val="231F20"/>
          <w:spacing w:val="-4"/>
        </w:rPr>
        <w:t> </w:t>
      </w:r>
      <w:r>
        <w:rPr>
          <w:color w:val="231F20"/>
        </w:rPr>
        <w:t>Procedures</w:t>
      </w:r>
      <w:r>
        <w:rPr>
          <w:color w:val="231F20"/>
          <w:spacing w:val="-4"/>
        </w:rPr>
        <w:t> </w:t>
      </w:r>
      <w:r>
        <w:rPr>
          <w:color w:val="231F20"/>
        </w:rPr>
        <w:t>(MPP)</w:t>
      </w:r>
      <w:r>
        <w:rPr>
          <w:color w:val="231F20"/>
          <w:spacing w:val="-4"/>
        </w:rPr>
        <w:t> </w:t>
      </w:r>
      <w:r>
        <w:rPr>
          <w:color w:val="231F20"/>
        </w:rPr>
        <w:t>Section </w:t>
      </w:r>
      <w:r>
        <w:rPr>
          <w:color w:val="231F20"/>
          <w:spacing w:val="-2"/>
        </w:rPr>
        <w:t>40-105.3.)</w:t>
      </w:r>
    </w:p>
    <w:p>
      <w:pPr>
        <w:pStyle w:val="BodyText"/>
        <w:spacing w:line="232" w:lineRule="auto" w:before="35"/>
        <w:ind w:left="754" w:firstLine="360"/>
        <w:jc w:val="both"/>
      </w:pPr>
      <w:r>
        <w:rPr>
          <w:color w:val="231F20"/>
        </w:rPr>
        <w:t>The fingerprint/photo images are confidential.</w:t>
      </w:r>
      <w:r>
        <w:rPr>
          <w:color w:val="231F20"/>
          <w:spacing w:val="40"/>
        </w:rPr>
        <w:t> </w:t>
      </w:r>
      <w:r>
        <w:rPr>
          <w:color w:val="231F20"/>
        </w:rPr>
        <w:t>We can </w:t>
      </w:r>
      <w:r>
        <w:rPr>
          <w:color w:val="231F20"/>
        </w:rPr>
        <w:t>only use them</w:t>
      </w:r>
      <w:r>
        <w:rPr>
          <w:color w:val="231F20"/>
        </w:rPr>
        <w:t> to prevent fraud or</w:t>
      </w:r>
      <w:r>
        <w:rPr>
          <w:color w:val="231F20"/>
        </w:rPr>
        <w:t> to bring a criminal case against</w:t>
      </w:r>
      <w:r>
        <w:rPr>
          <w:color w:val="231F20"/>
          <w:spacing w:val="40"/>
        </w:rPr>
        <w:t> </w:t>
      </w:r>
      <w:r>
        <w:rPr>
          <w:color w:val="231F20"/>
        </w:rPr>
        <w:t>you for welfare fraud.</w:t>
      </w:r>
    </w:p>
    <w:p>
      <w:pPr>
        <w:pStyle w:val="Heading5"/>
        <w:ind w:left="754"/>
        <w:jc w:val="both"/>
      </w:pPr>
      <w:r>
        <w:rPr>
          <w:color w:val="231F20"/>
        </w:rPr>
        <w:t>Social</w:t>
      </w:r>
      <w:r>
        <w:rPr>
          <w:color w:val="231F20"/>
          <w:spacing w:val="-5"/>
        </w:rPr>
        <w:t> </w:t>
      </w:r>
      <w:r>
        <w:rPr>
          <w:color w:val="231F20"/>
        </w:rPr>
        <w:t>Security</w:t>
      </w:r>
      <w:r>
        <w:rPr>
          <w:color w:val="231F20"/>
          <w:spacing w:val="-5"/>
        </w:rPr>
        <w:t> </w:t>
      </w:r>
      <w:r>
        <w:rPr>
          <w:color w:val="231F20"/>
        </w:rPr>
        <w:t>Number</w:t>
      </w:r>
      <w:r>
        <w:rPr>
          <w:color w:val="231F20"/>
          <w:spacing w:val="-6"/>
        </w:rPr>
        <w:t> </w:t>
      </w:r>
      <w:r>
        <w:rPr>
          <w:color w:val="231F20"/>
        </w:rPr>
        <w:t>(SSN)</w:t>
      </w:r>
      <w:r>
        <w:rPr>
          <w:color w:val="231F20"/>
          <w:spacing w:val="-5"/>
        </w:rPr>
        <w:t> </w:t>
      </w:r>
      <w:r>
        <w:rPr>
          <w:color w:val="231F20"/>
          <w:spacing w:val="-2"/>
        </w:rPr>
        <w:t>Rules</w:t>
      </w:r>
    </w:p>
    <w:p>
      <w:pPr>
        <w:pStyle w:val="BodyText"/>
        <w:spacing w:line="232" w:lineRule="auto" w:before="38"/>
        <w:ind w:left="754" w:firstLine="360"/>
        <w:jc w:val="both"/>
      </w:pPr>
      <w:r>
        <w:rPr>
          <w:color w:val="231F20"/>
        </w:rPr>
        <w:t>The SSNs will be used in a computer</w:t>
      </w:r>
      <w:r>
        <w:rPr>
          <w:color w:val="231F20"/>
        </w:rPr>
        <w:t> match to check </w:t>
      </w:r>
      <w:r>
        <w:rPr>
          <w:color w:val="231F20"/>
          <w:spacing w:val="11"/>
        </w:rPr>
        <w:t>income </w:t>
      </w:r>
      <w:r>
        <w:rPr>
          <w:color w:val="231F20"/>
          <w:spacing w:val="9"/>
        </w:rPr>
        <w:t>and </w:t>
      </w:r>
      <w:r>
        <w:rPr>
          <w:color w:val="231F20"/>
          <w:spacing w:val="12"/>
        </w:rPr>
        <w:t>resources </w:t>
      </w:r>
      <w:r>
        <w:rPr>
          <w:color w:val="231F20"/>
          <w:spacing w:val="10"/>
        </w:rPr>
        <w:t>with </w:t>
      </w:r>
      <w:r>
        <w:rPr>
          <w:color w:val="231F20"/>
          <w:spacing w:val="12"/>
        </w:rPr>
        <w:t>records </w:t>
      </w:r>
      <w:r>
        <w:rPr>
          <w:color w:val="231F20"/>
          <w:spacing w:val="10"/>
        </w:rPr>
        <w:t>from tax, </w:t>
      </w:r>
      <w:r>
        <w:rPr>
          <w:color w:val="231F20"/>
          <w:spacing w:val="11"/>
        </w:rPr>
        <w:t>welfare, </w:t>
      </w:r>
      <w:r>
        <w:rPr>
          <w:color w:val="231F20"/>
        </w:rPr>
        <w:t>employment, the Social Security Administration and other agencies.</w:t>
      </w:r>
      <w:r>
        <w:rPr>
          <w:color w:val="231F20"/>
          <w:spacing w:val="40"/>
        </w:rPr>
        <w:t> </w:t>
      </w:r>
      <w:r>
        <w:rPr>
          <w:color w:val="231F20"/>
        </w:rPr>
        <w:t>Differences may be checked out with employers, banks or others.</w:t>
      </w:r>
      <w:r>
        <w:rPr>
          <w:color w:val="231F20"/>
          <w:spacing w:val="40"/>
        </w:rPr>
        <w:t> </w:t>
      </w:r>
      <w:r>
        <w:rPr>
          <w:color w:val="231F20"/>
        </w:rPr>
        <w:t>Making false statements or failing to report </w:t>
      </w:r>
      <w:r>
        <w:rPr>
          <w:color w:val="231F20"/>
        </w:rPr>
        <w:t>all facts or</w:t>
      </w:r>
      <w:r>
        <w:rPr>
          <w:color w:val="231F20"/>
        </w:rPr>
        <w:t> situations which affect eligibility and aid payments for cash aid, CalFresh and Medi-Cal/34-County CMSP</w:t>
      </w:r>
      <w:r>
        <w:rPr>
          <w:color w:val="231F20"/>
        </w:rPr>
        <w:t> may result</w:t>
      </w:r>
      <w:r>
        <w:rPr>
          <w:color w:val="231F20"/>
          <w:spacing w:val="40"/>
        </w:rPr>
        <w:t> </w:t>
      </w:r>
      <w:r>
        <w:rPr>
          <w:color w:val="231F20"/>
        </w:rPr>
        <w:t>in repayment of benefits and/or criminal or civil action.</w:t>
      </w:r>
    </w:p>
    <w:p>
      <w:pPr>
        <w:pStyle w:val="BodyText"/>
        <w:spacing w:line="232" w:lineRule="auto" w:before="33"/>
        <w:ind w:left="754" w:firstLine="360"/>
        <w:jc w:val="both"/>
      </w:pPr>
      <w:r>
        <w:rPr>
          <w:color w:val="231F20"/>
        </w:rPr>
        <w:t>Cash Aid and CalFresh Benefits:</w:t>
      </w:r>
      <w:r>
        <w:rPr>
          <w:color w:val="231F20"/>
          <w:spacing w:val="40"/>
        </w:rPr>
        <w:t> </w:t>
      </w:r>
      <w:r>
        <w:rPr>
          <w:color w:val="231F20"/>
        </w:rPr>
        <w:t>You must give us the</w:t>
      </w:r>
      <w:r>
        <w:rPr>
          <w:color w:val="231F20"/>
          <w:spacing w:val="40"/>
        </w:rPr>
        <w:t> </w:t>
      </w:r>
      <w:r>
        <w:rPr>
          <w:color w:val="231F20"/>
        </w:rPr>
        <w:t>SSN</w:t>
      </w:r>
      <w:r>
        <w:rPr>
          <w:color w:val="231F20"/>
          <w:spacing w:val="-2"/>
        </w:rPr>
        <w:t> </w:t>
      </w:r>
      <w:r>
        <w:rPr>
          <w:color w:val="231F20"/>
        </w:rPr>
        <w:t>for</w:t>
      </w:r>
      <w:r>
        <w:rPr>
          <w:color w:val="231F20"/>
          <w:spacing w:val="-1"/>
        </w:rPr>
        <w:t> </w:t>
      </w:r>
      <w:r>
        <w:rPr>
          <w:color w:val="231F20"/>
        </w:rPr>
        <w:t>each</w:t>
      </w:r>
      <w:r>
        <w:rPr>
          <w:color w:val="231F20"/>
          <w:spacing w:val="-1"/>
        </w:rPr>
        <w:t> </w:t>
      </w:r>
      <w:r>
        <w:rPr>
          <w:color w:val="231F20"/>
        </w:rPr>
        <w:t>applicant</w:t>
      </w:r>
      <w:r>
        <w:rPr>
          <w:color w:val="231F20"/>
          <w:spacing w:val="-1"/>
        </w:rPr>
        <w:t> </w:t>
      </w:r>
      <w:r>
        <w:rPr>
          <w:color w:val="231F20"/>
        </w:rPr>
        <w:t>or</w:t>
      </w:r>
      <w:r>
        <w:rPr>
          <w:color w:val="231F20"/>
          <w:spacing w:val="-1"/>
        </w:rPr>
        <w:t> </w:t>
      </w:r>
      <w:r>
        <w:rPr>
          <w:color w:val="231F20"/>
        </w:rPr>
        <w:t>recipient</w:t>
      </w:r>
      <w:r>
        <w:rPr>
          <w:color w:val="231F20"/>
          <w:spacing w:val="-1"/>
        </w:rPr>
        <w:t> </w:t>
      </w:r>
      <w:r>
        <w:rPr>
          <w:color w:val="231F20"/>
        </w:rPr>
        <w:t>of</w:t>
      </w:r>
      <w:r>
        <w:rPr>
          <w:color w:val="231F20"/>
          <w:spacing w:val="-1"/>
        </w:rPr>
        <w:t> </w:t>
      </w:r>
      <w:r>
        <w:rPr>
          <w:color w:val="231F20"/>
        </w:rPr>
        <w:t>cash</w:t>
      </w:r>
      <w:r>
        <w:rPr>
          <w:color w:val="231F20"/>
          <w:spacing w:val="-1"/>
        </w:rPr>
        <w:t> </w:t>
      </w:r>
      <w:r>
        <w:rPr>
          <w:color w:val="231F20"/>
        </w:rPr>
        <w:t>aid</w:t>
      </w:r>
      <w:r>
        <w:rPr>
          <w:color w:val="231F20"/>
          <w:spacing w:val="-1"/>
        </w:rPr>
        <w:t> </w:t>
      </w:r>
      <w:r>
        <w:rPr>
          <w:color w:val="231F20"/>
        </w:rPr>
        <w:t>and/or</w:t>
      </w:r>
      <w:r>
        <w:rPr>
          <w:color w:val="231F20"/>
          <w:spacing w:val="-1"/>
        </w:rPr>
        <w:t> </w:t>
      </w:r>
      <w:r>
        <w:rPr>
          <w:color w:val="231F20"/>
        </w:rPr>
        <w:t>CalFresh. If you refuse to give us either a SSN or proof of application for a SSN, you will not be able to get cash aid or CalFresh benefits. For</w:t>
      </w:r>
      <w:r>
        <w:rPr>
          <w:color w:val="231F20"/>
        </w:rPr>
        <w:t> CalFresh, if there are people in your</w:t>
      </w:r>
      <w:r>
        <w:rPr>
          <w:color w:val="231F20"/>
        </w:rPr>
        <w:t> home who are not applying for CalFresh benefits, you do not have to provide their SSN.</w:t>
      </w:r>
      <w:r>
        <w:rPr>
          <w:color w:val="231F20"/>
          <w:spacing w:val="35"/>
        </w:rPr>
        <w:t> </w:t>
      </w:r>
      <w:r>
        <w:rPr>
          <w:color w:val="231F20"/>
        </w:rPr>
        <w:t>For</w:t>
      </w:r>
      <w:r>
        <w:rPr>
          <w:color w:val="231F20"/>
          <w:spacing w:val="-3"/>
        </w:rPr>
        <w:t> </w:t>
      </w:r>
      <w:r>
        <w:rPr>
          <w:color w:val="231F20"/>
        </w:rPr>
        <w:t>cash</w:t>
      </w:r>
      <w:r>
        <w:rPr>
          <w:color w:val="231F20"/>
          <w:spacing w:val="-3"/>
        </w:rPr>
        <w:t> </w:t>
      </w:r>
      <w:r>
        <w:rPr>
          <w:color w:val="231F20"/>
        </w:rPr>
        <w:t>aid,</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give</w:t>
      </w:r>
      <w:r>
        <w:rPr>
          <w:color w:val="231F20"/>
          <w:spacing w:val="-3"/>
        </w:rPr>
        <w:t> </w:t>
      </w:r>
      <w:r>
        <w:rPr>
          <w:color w:val="231F20"/>
        </w:rPr>
        <w:t>proof</w:t>
      </w:r>
      <w:r>
        <w:rPr>
          <w:color w:val="231F20"/>
          <w:spacing w:val="-3"/>
        </w:rPr>
        <w:t> </w:t>
      </w:r>
      <w:r>
        <w:rPr>
          <w:color w:val="231F20"/>
        </w:rPr>
        <w:t>of</w:t>
      </w:r>
      <w:r>
        <w:rPr>
          <w:color w:val="231F20"/>
          <w:spacing w:val="-3"/>
        </w:rPr>
        <w:t> </w:t>
      </w:r>
      <w:r>
        <w:rPr>
          <w:color w:val="231F20"/>
        </w:rPr>
        <w:t>application</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SSN within 30 days of application for cash aid and give the SSN to the county when you get it.</w:t>
      </w:r>
      <w:r>
        <w:rPr>
          <w:color w:val="231F20"/>
          <w:spacing w:val="80"/>
        </w:rPr>
        <w:t> </w:t>
      </w:r>
      <w:r>
        <w:rPr>
          <w:color w:val="231F20"/>
        </w:rPr>
        <w:t>(MPP Section 40-105.2).</w:t>
      </w:r>
    </w:p>
    <w:p>
      <w:pPr>
        <w:pStyle w:val="BodyText"/>
        <w:spacing w:line="232" w:lineRule="auto" w:before="33"/>
        <w:ind w:left="753" w:right="1" w:firstLine="361"/>
        <w:jc w:val="both"/>
      </w:pPr>
      <w:r>
        <w:rPr>
          <w:color w:val="231F20"/>
        </w:rPr>
        <w:t>Each applicant for</w:t>
      </w:r>
      <w:r>
        <w:rPr>
          <w:color w:val="231F20"/>
        </w:rPr>
        <w:t> Medi-Cal/34-County CMSP, who says he/she is a U.S. citizen, a U.S. national, LPR in the U.S., an amnesty</w:t>
      </w:r>
      <w:r>
        <w:rPr>
          <w:color w:val="231F20"/>
          <w:spacing w:val="-5"/>
        </w:rPr>
        <w:t> </w:t>
      </w:r>
      <w:r>
        <w:rPr>
          <w:color w:val="231F20"/>
        </w:rPr>
        <w:t>alien</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valid</w:t>
      </w:r>
      <w:r>
        <w:rPr>
          <w:color w:val="231F20"/>
          <w:spacing w:val="-5"/>
        </w:rPr>
        <w:t> </w:t>
      </w:r>
      <w:r>
        <w:rPr>
          <w:color w:val="231F20"/>
        </w:rPr>
        <w:t>and</w:t>
      </w:r>
      <w:r>
        <w:rPr>
          <w:color w:val="231F20"/>
          <w:spacing w:val="-5"/>
        </w:rPr>
        <w:t> </w:t>
      </w:r>
      <w:r>
        <w:rPr>
          <w:color w:val="231F20"/>
        </w:rPr>
        <w:t>current</w:t>
      </w:r>
      <w:r>
        <w:rPr>
          <w:color w:val="231F20"/>
          <w:spacing w:val="-5"/>
        </w:rPr>
        <w:t> </w:t>
      </w:r>
      <w:r>
        <w:rPr>
          <w:color w:val="231F20"/>
        </w:rPr>
        <w:t>I-688,</w:t>
      </w:r>
      <w:r>
        <w:rPr>
          <w:color w:val="231F20"/>
          <w:spacing w:val="-5"/>
        </w:rPr>
        <w:t> </w:t>
      </w:r>
      <w:r>
        <w:rPr>
          <w:color w:val="231F20"/>
        </w:rPr>
        <w:t>or</w:t>
      </w:r>
      <w:r>
        <w:rPr>
          <w:color w:val="231F20"/>
          <w:spacing w:val="-5"/>
        </w:rPr>
        <w:t> </w:t>
      </w:r>
      <w:r>
        <w:rPr>
          <w:color w:val="231F20"/>
        </w:rPr>
        <w:t>PRUCOL,</w:t>
      </w:r>
      <w:r>
        <w:rPr>
          <w:color w:val="231F20"/>
          <w:spacing w:val="-5"/>
        </w:rPr>
        <w:t> </w:t>
      </w:r>
      <w:r>
        <w:rPr>
          <w:color w:val="231F20"/>
        </w:rPr>
        <w:t>will</w:t>
      </w:r>
      <w:r>
        <w:rPr>
          <w:color w:val="231F20"/>
          <w:spacing w:val="-5"/>
        </w:rPr>
        <w:t> </w:t>
      </w:r>
      <w:r>
        <w:rPr>
          <w:color w:val="231F20"/>
        </w:rPr>
        <w:t>be disqualified</w:t>
      </w:r>
      <w:r>
        <w:rPr>
          <w:color w:val="231F20"/>
          <w:spacing w:val="-5"/>
        </w:rPr>
        <w:t> </w:t>
      </w:r>
      <w:r>
        <w:rPr>
          <w:color w:val="231F20"/>
        </w:rPr>
        <w:t>from</w:t>
      </w:r>
      <w:r>
        <w:rPr>
          <w:color w:val="231F20"/>
          <w:spacing w:val="-5"/>
        </w:rPr>
        <w:t> </w:t>
      </w:r>
      <w:r>
        <w:rPr>
          <w:color w:val="231F20"/>
        </w:rPr>
        <w:t>getting</w:t>
      </w:r>
      <w:r>
        <w:rPr>
          <w:color w:val="231F20"/>
          <w:spacing w:val="-5"/>
        </w:rPr>
        <w:t> </w:t>
      </w:r>
      <w:r>
        <w:rPr>
          <w:color w:val="231F20"/>
        </w:rPr>
        <w:t>Medi-Cal</w:t>
      </w:r>
      <w:r>
        <w:rPr>
          <w:color w:val="231F20"/>
          <w:spacing w:val="-5"/>
        </w:rPr>
        <w:t> </w:t>
      </w:r>
      <w:r>
        <w:rPr>
          <w:color w:val="231F20"/>
        </w:rPr>
        <w:t>if</w:t>
      </w:r>
      <w:r>
        <w:rPr>
          <w:color w:val="231F20"/>
          <w:spacing w:val="-5"/>
        </w:rPr>
        <w:t> </w:t>
      </w:r>
      <w:r>
        <w:rPr>
          <w:color w:val="231F20"/>
        </w:rPr>
        <w:t>he/she</w:t>
      </w:r>
      <w:r>
        <w:rPr>
          <w:color w:val="231F20"/>
          <w:spacing w:val="-5"/>
        </w:rPr>
        <w:t> </w:t>
      </w:r>
      <w:r>
        <w:rPr>
          <w:color w:val="231F20"/>
        </w:rPr>
        <w:t>refuses</w:t>
      </w:r>
      <w:r>
        <w:rPr>
          <w:color w:val="231F20"/>
          <w:spacing w:val="-5"/>
        </w:rPr>
        <w:t> </w:t>
      </w:r>
      <w:r>
        <w:rPr>
          <w:color w:val="231F20"/>
        </w:rPr>
        <w:t>to</w:t>
      </w:r>
      <w:r>
        <w:rPr>
          <w:color w:val="231F20"/>
          <w:spacing w:val="-5"/>
        </w:rPr>
        <w:t> </w:t>
      </w:r>
      <w:r>
        <w:rPr>
          <w:color w:val="231F20"/>
        </w:rPr>
        <w:t>give</w:t>
      </w:r>
      <w:r>
        <w:rPr>
          <w:color w:val="231F20"/>
          <w:spacing w:val="-5"/>
        </w:rPr>
        <w:t> </w:t>
      </w:r>
      <w:r>
        <w:rPr>
          <w:color w:val="231F20"/>
        </w:rPr>
        <w:t>either a SSN or</w:t>
      </w:r>
      <w:r>
        <w:rPr>
          <w:color w:val="231F20"/>
        </w:rPr>
        <w:t> proof of application for</w:t>
      </w:r>
      <w:r>
        <w:rPr>
          <w:color w:val="231F20"/>
        </w:rPr>
        <w:t> a SSN.</w:t>
      </w:r>
      <w:r>
        <w:rPr>
          <w:color w:val="231F20"/>
          <w:spacing w:val="40"/>
        </w:rPr>
        <w:t> </w:t>
      </w:r>
      <w:r>
        <w:rPr>
          <w:color w:val="231F20"/>
        </w:rPr>
        <w:t>Any noncitizen who does not have a SSN and who is not an amnesty alien with a valid and current I-688 or</w:t>
      </w:r>
      <w:r>
        <w:rPr>
          <w:color w:val="231F20"/>
        </w:rPr>
        <w:t> a LPR or</w:t>
      </w:r>
      <w:r>
        <w:rPr>
          <w:color w:val="231F20"/>
        </w:rPr>
        <w:t> PRUCOL, can still get </w:t>
      </w:r>
      <w:r>
        <w:rPr>
          <w:color w:val="231F20"/>
          <w:spacing w:val="9"/>
        </w:rPr>
        <w:t>restricted</w:t>
      </w:r>
      <w:r>
        <w:rPr>
          <w:color w:val="231F20"/>
          <w:spacing w:val="9"/>
        </w:rPr>
        <w:t> </w:t>
      </w:r>
      <w:r>
        <w:rPr>
          <w:color w:val="231F20"/>
          <w:spacing w:val="10"/>
        </w:rPr>
        <w:t>Medi-Cal/34-</w:t>
      </w:r>
      <w:r>
        <w:rPr>
          <w:color w:val="231F20"/>
        </w:rPr>
        <w:t>County CMSP</w:t>
      </w:r>
      <w:r>
        <w:rPr>
          <w:color w:val="231F20"/>
        </w:rPr>
        <w:t> if he/she meets all eligibility rules, including California residency.</w:t>
      </w:r>
    </w:p>
    <w:p>
      <w:pPr>
        <w:pStyle w:val="Heading5"/>
        <w:spacing w:before="68"/>
        <w:ind w:left="754"/>
      </w:pPr>
      <w:r>
        <w:rPr>
          <w:color w:val="231F20"/>
          <w:spacing w:val="-2"/>
        </w:rPr>
        <w:t>Verification(s)</w:t>
      </w:r>
    </w:p>
    <w:p>
      <w:pPr>
        <w:pStyle w:val="BodyText"/>
        <w:spacing w:line="232" w:lineRule="auto" w:before="38"/>
        <w:ind w:left="753" w:right="1" w:firstLine="360"/>
        <w:jc w:val="both"/>
      </w:pPr>
      <w:r>
        <w:rPr>
          <w:color w:val="231F20"/>
        </w:rPr>
        <w:t>To give proof to support your</w:t>
      </w:r>
      <w:r>
        <w:rPr>
          <w:color w:val="231F20"/>
        </w:rPr>
        <w:t> eligibility.</w:t>
      </w:r>
      <w:r>
        <w:rPr>
          <w:color w:val="231F20"/>
          <w:spacing w:val="40"/>
        </w:rPr>
        <w:t> </w:t>
      </w:r>
      <w:r>
        <w:rPr>
          <w:color w:val="231F20"/>
        </w:rPr>
        <w:t>If you can't get proof,</w:t>
      </w:r>
      <w:r>
        <w:rPr>
          <w:color w:val="231F20"/>
          <w:spacing w:val="-4"/>
        </w:rPr>
        <w:t> </w:t>
      </w:r>
      <w:r>
        <w:rPr>
          <w:color w:val="231F20"/>
        </w:rPr>
        <w:t>we</w:t>
      </w:r>
      <w:r>
        <w:rPr>
          <w:color w:val="231F20"/>
          <w:spacing w:val="-4"/>
        </w:rPr>
        <w:t> </w:t>
      </w:r>
      <w:r>
        <w:rPr>
          <w:color w:val="231F20"/>
        </w:rPr>
        <w:t>will</w:t>
      </w:r>
      <w:r>
        <w:rPr>
          <w:color w:val="231F20"/>
          <w:spacing w:val="-4"/>
        </w:rPr>
        <w:t> </w:t>
      </w:r>
      <w:r>
        <w:rPr>
          <w:color w:val="231F20"/>
        </w:rPr>
        <w:t>help</w:t>
      </w:r>
      <w:r>
        <w:rPr>
          <w:color w:val="231F20"/>
          <w:spacing w:val="-4"/>
        </w:rPr>
        <w:t> </w:t>
      </w:r>
      <w:r>
        <w:rPr>
          <w:color w:val="231F20"/>
        </w:rPr>
        <w:t>you</w:t>
      </w:r>
      <w:r>
        <w:rPr>
          <w:color w:val="231F20"/>
          <w:spacing w:val="-4"/>
        </w:rPr>
        <w:t> </w:t>
      </w:r>
      <w:r>
        <w:rPr>
          <w:color w:val="231F20"/>
        </w:rPr>
        <w:t>get</w:t>
      </w:r>
      <w:r>
        <w:rPr>
          <w:color w:val="231F20"/>
          <w:spacing w:val="-4"/>
        </w:rPr>
        <w:t> </w:t>
      </w:r>
      <w:r>
        <w:rPr>
          <w:color w:val="231F20"/>
        </w:rPr>
        <w:t>it.</w:t>
      </w:r>
      <w:r>
        <w:rPr>
          <w:color w:val="231F20"/>
          <w:spacing w:val="32"/>
        </w:rPr>
        <w:t> </w:t>
      </w:r>
      <w:r>
        <w:rPr>
          <w:color w:val="231F20"/>
        </w:rPr>
        <w:t>You</w:t>
      </w:r>
      <w:r>
        <w:rPr>
          <w:color w:val="231F20"/>
          <w:spacing w:val="-4"/>
        </w:rPr>
        <w:t> </w:t>
      </w:r>
      <w:r>
        <w:rPr>
          <w:color w:val="231F20"/>
        </w:rPr>
        <w:t>may</w:t>
      </w:r>
      <w:r>
        <w:rPr>
          <w:color w:val="231F20"/>
          <w:spacing w:val="-4"/>
        </w:rPr>
        <w:t> </w:t>
      </w:r>
      <w:r>
        <w:rPr>
          <w:color w:val="231F20"/>
        </w:rPr>
        <w:t>need</w:t>
      </w:r>
      <w:r>
        <w:rPr>
          <w:color w:val="231F20"/>
          <w:spacing w:val="-4"/>
        </w:rPr>
        <w:t> </w:t>
      </w:r>
      <w:r>
        <w:rPr>
          <w:color w:val="231F20"/>
        </w:rPr>
        <w:t>to</w:t>
      </w:r>
      <w:r>
        <w:rPr>
          <w:color w:val="231F20"/>
          <w:spacing w:val="-4"/>
        </w:rPr>
        <w:t> </w:t>
      </w:r>
      <w:r>
        <w:rPr>
          <w:color w:val="231F20"/>
        </w:rPr>
        <w:t>sign</w:t>
      </w:r>
      <w:r>
        <w:rPr>
          <w:color w:val="231F20"/>
          <w:spacing w:val="-4"/>
        </w:rPr>
        <w:t> </w:t>
      </w:r>
      <w:r>
        <w:rPr>
          <w:color w:val="231F20"/>
        </w:rPr>
        <w:t>a</w:t>
      </w:r>
      <w:r>
        <w:rPr>
          <w:color w:val="231F20"/>
          <w:spacing w:val="-4"/>
        </w:rPr>
        <w:t> </w:t>
      </w:r>
      <w:r>
        <w:rPr>
          <w:color w:val="231F20"/>
        </w:rPr>
        <w:t>release</w:t>
      </w:r>
      <w:r>
        <w:rPr>
          <w:color w:val="231F20"/>
          <w:spacing w:val="-5"/>
        </w:rPr>
        <w:t> </w:t>
      </w:r>
      <w:r>
        <w:rPr>
          <w:color w:val="231F20"/>
        </w:rPr>
        <w:t>for </w:t>
      </w:r>
      <w:r>
        <w:rPr>
          <w:color w:val="231F20"/>
          <w:spacing w:val="11"/>
        </w:rPr>
        <w:t>third</w:t>
      </w:r>
      <w:r>
        <w:rPr>
          <w:color w:val="231F20"/>
          <w:spacing w:val="40"/>
        </w:rPr>
        <w:t> </w:t>
      </w:r>
      <w:r>
        <w:rPr>
          <w:color w:val="231F20"/>
          <w:spacing w:val="12"/>
        </w:rPr>
        <w:t>party</w:t>
      </w:r>
      <w:r>
        <w:rPr>
          <w:color w:val="231F20"/>
          <w:spacing w:val="40"/>
        </w:rPr>
        <w:t> </w:t>
      </w:r>
      <w:r>
        <w:rPr>
          <w:color w:val="231F20"/>
          <w:spacing w:val="12"/>
        </w:rPr>
        <w:t>information</w:t>
      </w:r>
      <w:r>
        <w:rPr>
          <w:color w:val="231F20"/>
          <w:spacing w:val="40"/>
        </w:rPr>
        <w:t> </w:t>
      </w:r>
      <w:r>
        <w:rPr>
          <w:color w:val="231F20"/>
        </w:rPr>
        <w:t>or</w:t>
      </w:r>
      <w:r>
        <w:rPr>
          <w:color w:val="231F20"/>
          <w:spacing w:val="40"/>
        </w:rPr>
        <w:t> </w:t>
      </w:r>
      <w:r>
        <w:rPr>
          <w:color w:val="231F20"/>
          <w:spacing w:val="10"/>
        </w:rPr>
        <w:t>sign</w:t>
      </w:r>
      <w:r>
        <w:rPr>
          <w:color w:val="231F20"/>
          <w:spacing w:val="40"/>
        </w:rPr>
        <w:t> </w:t>
      </w:r>
      <w:r>
        <w:rPr>
          <w:color w:val="231F20"/>
        </w:rPr>
        <w:t>a</w:t>
      </w:r>
      <w:r>
        <w:rPr>
          <w:color w:val="231F20"/>
          <w:spacing w:val="40"/>
        </w:rPr>
        <w:t> </w:t>
      </w:r>
      <w:r>
        <w:rPr>
          <w:color w:val="231F20"/>
          <w:spacing w:val="11"/>
        </w:rPr>
        <w:t>sworn</w:t>
      </w:r>
      <w:r>
        <w:rPr>
          <w:color w:val="231F20"/>
          <w:spacing w:val="40"/>
        </w:rPr>
        <w:t> </w:t>
      </w:r>
      <w:r>
        <w:rPr>
          <w:color w:val="231F20"/>
          <w:spacing w:val="12"/>
        </w:rPr>
        <w:t>statement.</w:t>
      </w:r>
      <w:r>
        <w:rPr>
          <w:color w:val="231F20"/>
          <w:spacing w:val="40"/>
        </w:rPr>
        <w:t> </w:t>
      </w:r>
      <w:r>
        <w:rPr>
          <w:color w:val="231F20"/>
        </w:rPr>
        <w:t>(MPP Sections 40-105.1; 40-157.212; 40-157.213)</w:t>
      </w:r>
    </w:p>
    <w:p>
      <w:pPr>
        <w:pStyle w:val="Heading5"/>
        <w:spacing w:before="72"/>
        <w:ind w:left="753"/>
      </w:pPr>
      <w:r>
        <w:rPr>
          <w:color w:val="231F20"/>
          <w:spacing w:val="-2"/>
        </w:rPr>
        <w:t>Cooperation</w:t>
      </w:r>
    </w:p>
    <w:p>
      <w:pPr>
        <w:pStyle w:val="BodyText"/>
        <w:spacing w:line="232" w:lineRule="auto" w:before="38"/>
        <w:ind w:left="753" w:right="1" w:firstLine="360"/>
        <w:jc w:val="both"/>
      </w:pPr>
      <w:r>
        <w:rPr>
          <w:color w:val="231F20"/>
        </w:rPr>
        <w:t>To cooperate with county, state and federal staff.</w:t>
      </w:r>
      <w:r>
        <w:rPr>
          <w:color w:val="231F20"/>
          <w:spacing w:val="40"/>
        </w:rPr>
        <w:t> </w:t>
      </w:r>
      <w:r>
        <w:rPr>
          <w:color w:val="231F20"/>
        </w:rPr>
        <w:t>For cash aid, a county worker</w:t>
      </w:r>
      <w:r>
        <w:rPr>
          <w:color w:val="231F20"/>
        </w:rPr>
        <w:t> can come to your</w:t>
      </w:r>
      <w:r>
        <w:rPr>
          <w:color w:val="231F20"/>
        </w:rPr>
        <w:t> home at an arranged</w:t>
      </w:r>
      <w:r>
        <w:rPr>
          <w:color w:val="231F20"/>
          <w:spacing w:val="40"/>
        </w:rPr>
        <w:t> </w:t>
      </w:r>
      <w:r>
        <w:rPr>
          <w:color w:val="231F20"/>
        </w:rPr>
        <w:t>time to check out your</w:t>
      </w:r>
      <w:r>
        <w:rPr>
          <w:color w:val="231F20"/>
        </w:rPr>
        <w:t> facts, including seeing each family member.</w:t>
      </w:r>
      <w:r>
        <w:rPr>
          <w:color w:val="231F20"/>
          <w:spacing w:val="40"/>
        </w:rPr>
        <w:t> </w:t>
      </w:r>
      <w:r>
        <w:rPr>
          <w:color w:val="231F20"/>
        </w:rPr>
        <w:t>You may not get benefits or</w:t>
      </w:r>
      <w:r>
        <w:rPr>
          <w:color w:val="231F20"/>
        </w:rPr>
        <w:t> your</w:t>
      </w:r>
      <w:r>
        <w:rPr>
          <w:color w:val="231F20"/>
        </w:rPr>
        <w:t> benefits may be stopped if you don't cooperate.</w:t>
      </w:r>
    </w:p>
    <w:p>
      <w:pPr>
        <w:pStyle w:val="Heading5"/>
        <w:spacing w:before="89"/>
      </w:pPr>
      <w:r>
        <w:rPr>
          <w:b w:val="0"/>
        </w:rPr>
        <w:br w:type="column"/>
      </w:r>
      <w:r>
        <w:rPr>
          <w:color w:val="231F20"/>
        </w:rPr>
        <w:t>CASH</w:t>
      </w:r>
      <w:r>
        <w:rPr>
          <w:color w:val="231F20"/>
          <w:spacing w:val="-3"/>
        </w:rPr>
        <w:t> </w:t>
      </w:r>
      <w:r>
        <w:rPr>
          <w:color w:val="231F20"/>
        </w:rPr>
        <w:t>AID</w:t>
      </w:r>
      <w:r>
        <w:rPr>
          <w:color w:val="231F20"/>
          <w:spacing w:val="-3"/>
        </w:rPr>
        <w:t> </w:t>
      </w:r>
      <w:r>
        <w:rPr>
          <w:color w:val="231F20"/>
        </w:rPr>
        <w:t>AND</w:t>
      </w:r>
      <w:r>
        <w:rPr>
          <w:color w:val="231F20"/>
          <w:spacing w:val="-3"/>
        </w:rPr>
        <w:t> </w:t>
      </w:r>
      <w:r>
        <w:rPr>
          <w:color w:val="231F20"/>
        </w:rPr>
        <w:t>MEDI-</w:t>
      </w:r>
      <w:r>
        <w:rPr>
          <w:color w:val="231F20"/>
          <w:spacing w:val="-5"/>
        </w:rPr>
        <w:t>CAL</w:t>
      </w:r>
    </w:p>
    <w:p>
      <w:pPr>
        <w:pStyle w:val="BodyText"/>
        <w:spacing w:line="232" w:lineRule="auto" w:before="58"/>
        <w:ind w:left="475" w:right="364" w:firstLine="360"/>
        <w:jc w:val="both"/>
      </w:pPr>
      <w:r>
        <w:rPr>
          <w:color w:val="231F20"/>
        </w:rPr>
        <w:t>To</w:t>
      </w:r>
      <w:r>
        <w:rPr>
          <w:color w:val="231F20"/>
          <w:spacing w:val="-7"/>
        </w:rPr>
        <w:t> </w:t>
      </w:r>
      <w:r>
        <w:rPr>
          <w:color w:val="231F20"/>
        </w:rPr>
        <w:t>apply</w:t>
      </w:r>
      <w:r>
        <w:rPr>
          <w:color w:val="231F20"/>
          <w:spacing w:val="-7"/>
        </w:rPr>
        <w:t> </w:t>
      </w:r>
      <w:r>
        <w:rPr>
          <w:color w:val="231F20"/>
        </w:rPr>
        <w:t>for</w:t>
      </w:r>
      <w:r>
        <w:rPr>
          <w:color w:val="231F20"/>
          <w:spacing w:val="-7"/>
        </w:rPr>
        <w:t> </w:t>
      </w:r>
      <w:r>
        <w:rPr>
          <w:color w:val="231F20"/>
        </w:rPr>
        <w:t>any</w:t>
      </w:r>
      <w:r>
        <w:rPr>
          <w:color w:val="231F20"/>
          <w:spacing w:val="-7"/>
        </w:rPr>
        <w:t> </w:t>
      </w:r>
      <w:r>
        <w:rPr>
          <w:color w:val="231F20"/>
        </w:rPr>
        <w:t>benefits</w:t>
      </w:r>
      <w:r>
        <w:rPr>
          <w:color w:val="231F20"/>
          <w:spacing w:val="-7"/>
        </w:rPr>
        <w:t> </w:t>
      </w:r>
      <w:r>
        <w:rPr>
          <w:color w:val="231F20"/>
        </w:rPr>
        <w:t>or</w:t>
      </w:r>
      <w:r>
        <w:rPr>
          <w:color w:val="231F20"/>
          <w:spacing w:val="-7"/>
        </w:rPr>
        <w:t> </w:t>
      </w:r>
      <w:r>
        <w:rPr>
          <w:color w:val="231F20"/>
        </w:rPr>
        <w:t>income</w:t>
      </w:r>
      <w:r>
        <w:rPr>
          <w:color w:val="231F20"/>
          <w:spacing w:val="-7"/>
        </w:rPr>
        <w:t> </w:t>
      </w:r>
      <w:r>
        <w:rPr>
          <w:color w:val="231F20"/>
        </w:rPr>
        <w:t>anyone</w:t>
      </w:r>
      <w:r>
        <w:rPr>
          <w:color w:val="231F20"/>
          <w:spacing w:val="-7"/>
        </w:rPr>
        <w:t> </w:t>
      </w:r>
      <w:r>
        <w:rPr>
          <w:color w:val="231F20"/>
        </w:rPr>
        <w:t>is</w:t>
      </w:r>
      <w:r>
        <w:rPr>
          <w:color w:val="231F20"/>
          <w:spacing w:val="-7"/>
        </w:rPr>
        <w:t> </w:t>
      </w:r>
      <w:r>
        <w:rPr>
          <w:color w:val="231F20"/>
        </w:rPr>
        <w:t>eligible</w:t>
      </w:r>
      <w:r>
        <w:rPr>
          <w:color w:val="231F20"/>
          <w:spacing w:val="-7"/>
        </w:rPr>
        <w:t> </w:t>
      </w:r>
      <w:r>
        <w:rPr>
          <w:color w:val="231F20"/>
        </w:rPr>
        <w:t>to</w:t>
      </w:r>
      <w:r>
        <w:rPr>
          <w:color w:val="231F20"/>
          <w:spacing w:val="-7"/>
        </w:rPr>
        <w:t> </w:t>
      </w:r>
      <w:r>
        <w:rPr>
          <w:color w:val="231F20"/>
        </w:rPr>
        <w:t>get, such as:</w:t>
      </w:r>
      <w:r>
        <w:rPr>
          <w:color w:val="231F20"/>
          <w:spacing w:val="40"/>
        </w:rPr>
        <w:t> </w:t>
      </w:r>
      <w:r>
        <w:rPr>
          <w:color w:val="231F20"/>
        </w:rPr>
        <w:t>Unemployment (UIB) or</w:t>
      </w:r>
      <w:r>
        <w:rPr>
          <w:color w:val="231F20"/>
        </w:rPr>
        <w:t> Disability benefits, Veterans benefits, Social Security or Medicare, etc.</w:t>
      </w:r>
    </w:p>
    <w:p>
      <w:pPr>
        <w:pStyle w:val="Heading5"/>
        <w:spacing w:before="112"/>
        <w:jc w:val="both"/>
      </w:pPr>
      <w:r>
        <w:rPr>
          <w:color w:val="231F20"/>
        </w:rPr>
        <w:t>Child/Spousal and Medical </w:t>
      </w:r>
      <w:r>
        <w:rPr>
          <w:color w:val="231F20"/>
          <w:spacing w:val="-2"/>
        </w:rPr>
        <w:t>Support</w:t>
      </w:r>
    </w:p>
    <w:p>
      <w:pPr>
        <w:pStyle w:val="BodyText"/>
        <w:spacing w:line="232" w:lineRule="auto" w:before="58"/>
        <w:ind w:left="475" w:right="364" w:firstLine="360"/>
        <w:jc w:val="both"/>
      </w:pPr>
      <w:r>
        <w:rPr>
          <w:color w:val="231F20"/>
        </w:rPr>
        <w:t>To cooperate with the county and the Local Child </w:t>
      </w:r>
      <w:r>
        <w:rPr>
          <w:color w:val="231F20"/>
        </w:rPr>
        <w:t>Support Agency to:</w:t>
      </w:r>
    </w:p>
    <w:p>
      <w:pPr>
        <w:pStyle w:val="ListParagraph"/>
        <w:numPr>
          <w:ilvl w:val="0"/>
          <w:numId w:val="2"/>
        </w:numPr>
        <w:tabs>
          <w:tab w:pos="834" w:val="left" w:leader="none"/>
        </w:tabs>
        <w:spacing w:line="240" w:lineRule="auto" w:before="34" w:after="0"/>
        <w:ind w:left="834" w:right="0" w:hanging="359"/>
        <w:jc w:val="both"/>
        <w:rPr>
          <w:sz w:val="18"/>
        </w:rPr>
      </w:pPr>
      <w:r>
        <w:rPr>
          <w:color w:val="231F20"/>
          <w:sz w:val="18"/>
        </w:rPr>
        <w:t>identify</w:t>
      </w:r>
      <w:r>
        <w:rPr>
          <w:color w:val="231F20"/>
          <w:spacing w:val="-5"/>
          <w:sz w:val="18"/>
        </w:rPr>
        <w:t> </w:t>
      </w:r>
      <w:r>
        <w:rPr>
          <w:color w:val="231F20"/>
          <w:sz w:val="18"/>
        </w:rPr>
        <w:t>and</w:t>
      </w:r>
      <w:r>
        <w:rPr>
          <w:color w:val="231F20"/>
          <w:spacing w:val="-5"/>
          <w:sz w:val="18"/>
        </w:rPr>
        <w:t> </w:t>
      </w:r>
      <w:r>
        <w:rPr>
          <w:color w:val="231F20"/>
          <w:sz w:val="18"/>
        </w:rPr>
        <w:t>locate</w:t>
      </w:r>
      <w:r>
        <w:rPr>
          <w:color w:val="231F20"/>
          <w:spacing w:val="-4"/>
          <w:sz w:val="18"/>
        </w:rPr>
        <w:t> </w:t>
      </w:r>
      <w:r>
        <w:rPr>
          <w:color w:val="231F20"/>
          <w:sz w:val="18"/>
        </w:rPr>
        <w:t>any</w:t>
      </w:r>
      <w:r>
        <w:rPr>
          <w:color w:val="231F20"/>
          <w:spacing w:val="-5"/>
          <w:sz w:val="18"/>
        </w:rPr>
        <w:t> </w:t>
      </w:r>
      <w:r>
        <w:rPr>
          <w:color w:val="231F20"/>
          <w:sz w:val="18"/>
        </w:rPr>
        <w:t>absent</w:t>
      </w:r>
      <w:r>
        <w:rPr>
          <w:color w:val="231F20"/>
          <w:spacing w:val="-5"/>
          <w:sz w:val="18"/>
        </w:rPr>
        <w:t> </w:t>
      </w:r>
      <w:r>
        <w:rPr>
          <w:color w:val="231F20"/>
          <w:sz w:val="18"/>
        </w:rPr>
        <w:t>parent</w:t>
      </w:r>
      <w:r>
        <w:rPr>
          <w:color w:val="231F20"/>
          <w:spacing w:val="-4"/>
          <w:sz w:val="18"/>
        </w:rPr>
        <w:t> </w:t>
      </w:r>
      <w:r>
        <w:rPr>
          <w:color w:val="231F20"/>
          <w:sz w:val="18"/>
        </w:rPr>
        <w:t>in</w:t>
      </w:r>
      <w:r>
        <w:rPr>
          <w:color w:val="231F20"/>
          <w:spacing w:val="-5"/>
          <w:sz w:val="18"/>
        </w:rPr>
        <w:t> </w:t>
      </w:r>
      <w:r>
        <w:rPr>
          <w:color w:val="231F20"/>
          <w:sz w:val="18"/>
        </w:rPr>
        <w:t>your</w:t>
      </w:r>
      <w:r>
        <w:rPr>
          <w:color w:val="231F20"/>
          <w:spacing w:val="-5"/>
          <w:sz w:val="18"/>
        </w:rPr>
        <w:t> </w:t>
      </w:r>
      <w:r>
        <w:rPr>
          <w:color w:val="231F20"/>
          <w:spacing w:val="-2"/>
          <w:sz w:val="18"/>
        </w:rPr>
        <w:t>case;</w:t>
      </w:r>
    </w:p>
    <w:p>
      <w:pPr>
        <w:pStyle w:val="ListParagraph"/>
        <w:numPr>
          <w:ilvl w:val="0"/>
          <w:numId w:val="2"/>
        </w:numPr>
        <w:tabs>
          <w:tab w:pos="835" w:val="left" w:leader="none"/>
        </w:tabs>
        <w:spacing w:line="232" w:lineRule="auto" w:before="38" w:after="0"/>
        <w:ind w:left="835" w:right="363" w:hanging="360"/>
        <w:jc w:val="both"/>
        <w:rPr>
          <w:sz w:val="18"/>
        </w:rPr>
      </w:pPr>
      <w:r>
        <w:rPr>
          <w:color w:val="231F20"/>
          <w:sz w:val="18"/>
        </w:rPr>
        <w:t>tell the county or the Local Child Support Agency </w:t>
      </w:r>
      <w:r>
        <w:rPr>
          <w:color w:val="231F20"/>
          <w:sz w:val="18"/>
        </w:rPr>
        <w:t>anytime you get information about the absent parent, such as place of residence or work location;</w:t>
      </w:r>
    </w:p>
    <w:p>
      <w:pPr>
        <w:pStyle w:val="ListParagraph"/>
        <w:numPr>
          <w:ilvl w:val="0"/>
          <w:numId w:val="2"/>
        </w:numPr>
        <w:tabs>
          <w:tab w:pos="835" w:val="left" w:leader="none"/>
        </w:tabs>
        <w:spacing w:line="232" w:lineRule="auto" w:before="37" w:after="0"/>
        <w:ind w:left="835" w:right="365" w:hanging="360"/>
        <w:jc w:val="both"/>
        <w:rPr>
          <w:sz w:val="18"/>
        </w:rPr>
      </w:pPr>
      <w:r>
        <w:rPr>
          <w:color w:val="231F20"/>
          <w:sz w:val="18"/>
        </w:rPr>
        <w:t>determine the paternity of any child in your</w:t>
      </w:r>
      <w:r>
        <w:rPr>
          <w:color w:val="231F20"/>
          <w:sz w:val="18"/>
        </w:rPr>
        <w:t> case when </w:t>
      </w:r>
      <w:r>
        <w:rPr>
          <w:color w:val="231F20"/>
          <w:spacing w:val="-2"/>
          <w:sz w:val="18"/>
        </w:rPr>
        <w:t>needed;</w:t>
      </w:r>
    </w:p>
    <w:p>
      <w:pPr>
        <w:pStyle w:val="ListParagraph"/>
        <w:numPr>
          <w:ilvl w:val="0"/>
          <w:numId w:val="2"/>
        </w:numPr>
        <w:tabs>
          <w:tab w:pos="835" w:val="left" w:leader="none"/>
        </w:tabs>
        <w:spacing w:line="232" w:lineRule="auto" w:before="39" w:after="0"/>
        <w:ind w:left="835" w:right="364" w:hanging="360"/>
        <w:jc w:val="both"/>
        <w:rPr>
          <w:sz w:val="18"/>
        </w:rPr>
      </w:pPr>
      <w:r>
        <w:rPr>
          <w:color w:val="231F20"/>
          <w:sz w:val="18"/>
        </w:rPr>
        <w:t>get medical support money from any absent parent and, </w:t>
      </w:r>
      <w:r>
        <w:rPr>
          <w:color w:val="231F20"/>
          <w:sz w:val="18"/>
        </w:rPr>
        <w:t>if you get cash aid, get child support money;</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give the Local Child Support Agency any medical support money and, any child/spousal support money you get;</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tell the county about medical coverage or</w:t>
      </w:r>
      <w:r>
        <w:rPr>
          <w:color w:val="231F20"/>
          <w:sz w:val="18"/>
        </w:rPr>
        <w:t> money for</w:t>
      </w:r>
      <w:r>
        <w:rPr>
          <w:color w:val="231F20"/>
          <w:spacing w:val="40"/>
          <w:sz w:val="18"/>
        </w:rPr>
        <w:t> </w:t>
      </w:r>
      <w:r>
        <w:rPr>
          <w:color w:val="231F20"/>
          <w:sz w:val="18"/>
        </w:rPr>
        <w:t>medical services paid by the absent parent.</w:t>
      </w:r>
    </w:p>
    <w:p>
      <w:pPr>
        <w:pStyle w:val="BodyText"/>
        <w:spacing w:line="232" w:lineRule="auto" w:before="59"/>
        <w:ind w:left="475" w:right="364"/>
        <w:jc w:val="both"/>
      </w:pPr>
      <w:r>
        <w:rPr>
          <w:color w:val="231F20"/>
        </w:rPr>
        <w:t>Your cash aid will be lowered if you fail to cooperate without a good reason.</w:t>
      </w:r>
      <w:r>
        <w:rPr>
          <w:color w:val="231F20"/>
          <w:spacing w:val="40"/>
        </w:rPr>
        <w:t> </w:t>
      </w:r>
      <w:r>
        <w:rPr>
          <w:color w:val="231F20"/>
        </w:rPr>
        <w:t>(MPP Sections 40-157.212; 40-157.213).</w:t>
      </w:r>
    </w:p>
    <w:p>
      <w:pPr>
        <w:pStyle w:val="Heading5"/>
        <w:spacing w:before="173"/>
      </w:pPr>
      <w:r>
        <w:rPr>
          <w:color w:val="231F20"/>
          <w:spacing w:val="-2"/>
        </w:rPr>
        <w:t>MEDI-</w:t>
      </w:r>
      <w:r>
        <w:rPr>
          <w:color w:val="231F20"/>
          <w:spacing w:val="-5"/>
        </w:rPr>
        <w:t>CAL</w:t>
      </w:r>
    </w:p>
    <w:p>
      <w:pPr>
        <w:spacing w:before="113"/>
        <w:ind w:left="475" w:right="0" w:firstLine="0"/>
        <w:jc w:val="both"/>
        <w:rPr>
          <w:b/>
          <w:sz w:val="18"/>
        </w:rPr>
      </w:pPr>
      <w:r>
        <w:rPr>
          <w:b/>
          <w:color w:val="231F20"/>
          <w:sz w:val="18"/>
        </w:rPr>
        <w:t>Benefits</w:t>
      </w:r>
      <w:r>
        <w:rPr>
          <w:b/>
          <w:color w:val="231F20"/>
          <w:spacing w:val="-6"/>
          <w:sz w:val="18"/>
        </w:rPr>
        <w:t> </w:t>
      </w:r>
      <w:r>
        <w:rPr>
          <w:b/>
          <w:color w:val="231F20"/>
          <w:sz w:val="18"/>
        </w:rPr>
        <w:t>Identification</w:t>
      </w:r>
      <w:r>
        <w:rPr>
          <w:b/>
          <w:color w:val="231F20"/>
          <w:spacing w:val="-4"/>
          <w:sz w:val="18"/>
        </w:rPr>
        <w:t> </w:t>
      </w:r>
      <w:r>
        <w:rPr>
          <w:b/>
          <w:color w:val="231F20"/>
          <w:sz w:val="18"/>
        </w:rPr>
        <w:t>Card</w:t>
      </w:r>
      <w:r>
        <w:rPr>
          <w:b/>
          <w:color w:val="231F20"/>
          <w:spacing w:val="-5"/>
          <w:sz w:val="18"/>
        </w:rPr>
        <w:t> </w:t>
      </w:r>
      <w:r>
        <w:rPr>
          <w:b/>
          <w:color w:val="231F20"/>
          <w:spacing w:val="-2"/>
          <w:sz w:val="18"/>
        </w:rPr>
        <w:t>(BIC)</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To sign your BIC when you get it and to use it only to get necessary health care services.</w:t>
      </w:r>
    </w:p>
    <w:p>
      <w:pPr>
        <w:pStyle w:val="ListParagraph"/>
        <w:numPr>
          <w:ilvl w:val="0"/>
          <w:numId w:val="2"/>
        </w:numPr>
        <w:tabs>
          <w:tab w:pos="835" w:val="left" w:leader="none"/>
        </w:tabs>
        <w:spacing w:line="232" w:lineRule="auto" w:before="38" w:after="0"/>
        <w:ind w:left="835" w:right="364" w:hanging="360"/>
        <w:jc w:val="both"/>
        <w:rPr>
          <w:sz w:val="18"/>
        </w:rPr>
      </w:pPr>
      <w:r>
        <w:rPr>
          <w:b/>
          <w:color w:val="231F20"/>
          <w:sz w:val="18"/>
        </w:rPr>
        <w:t>To</w:t>
      </w:r>
      <w:r>
        <w:rPr>
          <w:b/>
          <w:color w:val="231F20"/>
          <w:spacing w:val="-2"/>
          <w:sz w:val="18"/>
        </w:rPr>
        <w:t> </w:t>
      </w:r>
      <w:r>
        <w:rPr>
          <w:b/>
          <w:color w:val="231F20"/>
          <w:sz w:val="18"/>
        </w:rPr>
        <w:t>never</w:t>
      </w:r>
      <w:r>
        <w:rPr>
          <w:b/>
          <w:color w:val="231F20"/>
          <w:spacing w:val="-2"/>
          <w:sz w:val="18"/>
        </w:rPr>
        <w:t> </w:t>
      </w:r>
      <w:r>
        <w:rPr>
          <w:b/>
          <w:color w:val="231F20"/>
          <w:sz w:val="18"/>
        </w:rPr>
        <w:t>throw</w:t>
      </w:r>
      <w:r>
        <w:rPr>
          <w:b/>
          <w:color w:val="231F20"/>
          <w:spacing w:val="-2"/>
          <w:sz w:val="18"/>
        </w:rPr>
        <w:t> </w:t>
      </w:r>
      <w:r>
        <w:rPr>
          <w:b/>
          <w:color w:val="231F20"/>
          <w:sz w:val="18"/>
        </w:rPr>
        <w:t>your</w:t>
      </w:r>
      <w:r>
        <w:rPr>
          <w:b/>
          <w:color w:val="231F20"/>
          <w:spacing w:val="-2"/>
          <w:sz w:val="18"/>
        </w:rPr>
        <w:t> </w:t>
      </w:r>
      <w:r>
        <w:rPr>
          <w:b/>
          <w:color w:val="231F20"/>
          <w:sz w:val="18"/>
        </w:rPr>
        <w:t>BIC</w:t>
      </w:r>
      <w:r>
        <w:rPr>
          <w:b/>
          <w:color w:val="231F20"/>
          <w:spacing w:val="-2"/>
          <w:sz w:val="18"/>
        </w:rPr>
        <w:t> </w:t>
      </w:r>
      <w:r>
        <w:rPr>
          <w:b/>
          <w:color w:val="231F20"/>
          <w:sz w:val="18"/>
        </w:rPr>
        <w:t>away</w:t>
      </w:r>
      <w:r>
        <w:rPr>
          <w:b/>
          <w:color w:val="231F20"/>
          <w:spacing w:val="-3"/>
          <w:sz w:val="18"/>
        </w:rPr>
        <w:t> </w:t>
      </w:r>
      <w:r>
        <w:rPr>
          <w:color w:val="231F20"/>
          <w:sz w:val="18"/>
        </w:rPr>
        <w:t>(unless</w:t>
      </w:r>
      <w:r>
        <w:rPr>
          <w:color w:val="231F20"/>
          <w:spacing w:val="-2"/>
          <w:sz w:val="18"/>
        </w:rPr>
        <w:t> </w:t>
      </w:r>
      <w:r>
        <w:rPr>
          <w:color w:val="231F20"/>
          <w:sz w:val="18"/>
        </w:rPr>
        <w:t>we</w:t>
      </w:r>
      <w:r>
        <w:rPr>
          <w:color w:val="231F20"/>
          <w:spacing w:val="-2"/>
          <w:sz w:val="18"/>
        </w:rPr>
        <w:t> </w:t>
      </w:r>
      <w:r>
        <w:rPr>
          <w:color w:val="231F20"/>
          <w:sz w:val="18"/>
        </w:rPr>
        <w:t>give</w:t>
      </w:r>
      <w:r>
        <w:rPr>
          <w:color w:val="231F20"/>
          <w:spacing w:val="-2"/>
          <w:sz w:val="18"/>
        </w:rPr>
        <w:t> </w:t>
      </w:r>
      <w:r>
        <w:rPr>
          <w:color w:val="231F20"/>
          <w:sz w:val="18"/>
        </w:rPr>
        <w:t>you</w:t>
      </w:r>
      <w:r>
        <w:rPr>
          <w:color w:val="231F20"/>
          <w:spacing w:val="-2"/>
          <w:sz w:val="18"/>
        </w:rPr>
        <w:t> </w:t>
      </w:r>
      <w:r>
        <w:rPr>
          <w:color w:val="231F20"/>
          <w:sz w:val="18"/>
        </w:rPr>
        <w:t>a</w:t>
      </w:r>
      <w:r>
        <w:rPr>
          <w:color w:val="231F20"/>
          <w:spacing w:val="-2"/>
          <w:sz w:val="18"/>
        </w:rPr>
        <w:t> </w:t>
      </w:r>
      <w:r>
        <w:rPr>
          <w:color w:val="231F20"/>
          <w:sz w:val="18"/>
        </w:rPr>
        <w:t>new BIC).</w:t>
      </w:r>
      <w:r>
        <w:rPr>
          <w:color w:val="231F20"/>
          <w:spacing w:val="40"/>
          <w:sz w:val="18"/>
        </w:rPr>
        <w:t> </w:t>
      </w:r>
      <w:r>
        <w:rPr>
          <w:color w:val="231F20"/>
          <w:sz w:val="18"/>
        </w:rPr>
        <w:t>You need to keep your BIC even if you stop getting Medi-Cal.</w:t>
      </w:r>
      <w:r>
        <w:rPr>
          <w:color w:val="231F20"/>
          <w:spacing w:val="-6"/>
          <w:sz w:val="18"/>
        </w:rPr>
        <w:t> </w:t>
      </w:r>
      <w:r>
        <w:rPr>
          <w:color w:val="231F20"/>
          <w:sz w:val="18"/>
        </w:rPr>
        <w:t>You can use the same BIC if you get cash aid or Medi-Cal again.</w:t>
      </w:r>
    </w:p>
    <w:p>
      <w:pPr>
        <w:pStyle w:val="ListParagraph"/>
        <w:numPr>
          <w:ilvl w:val="0"/>
          <w:numId w:val="2"/>
        </w:numPr>
        <w:tabs>
          <w:tab w:pos="835" w:val="left" w:leader="none"/>
        </w:tabs>
        <w:spacing w:line="232" w:lineRule="auto" w:before="37" w:after="0"/>
        <w:ind w:left="835" w:right="362" w:hanging="360"/>
        <w:jc w:val="both"/>
        <w:rPr>
          <w:sz w:val="18"/>
        </w:rPr>
      </w:pPr>
      <w:r>
        <w:rPr>
          <w:color w:val="231F20"/>
          <w:sz w:val="18"/>
        </w:rPr>
        <w:t>To take the BIC to your</w:t>
      </w:r>
      <w:r>
        <w:rPr>
          <w:color w:val="231F20"/>
          <w:sz w:val="18"/>
        </w:rPr>
        <w:t> medical provider</w:t>
      </w:r>
      <w:r>
        <w:rPr>
          <w:color w:val="231F20"/>
          <w:sz w:val="18"/>
        </w:rPr>
        <w:t> when you or</w:t>
      </w:r>
      <w:r>
        <w:rPr>
          <w:color w:val="231F20"/>
          <w:sz w:val="18"/>
        </w:rPr>
        <w:t> a family member is sick or has an appointment.</w:t>
      </w:r>
    </w:p>
    <w:p>
      <w:pPr>
        <w:pStyle w:val="ListParagraph"/>
        <w:numPr>
          <w:ilvl w:val="0"/>
          <w:numId w:val="2"/>
        </w:numPr>
        <w:tabs>
          <w:tab w:pos="835" w:val="left" w:leader="none"/>
        </w:tabs>
        <w:spacing w:line="232" w:lineRule="auto" w:before="39" w:after="0"/>
        <w:ind w:left="835" w:right="363" w:hanging="360"/>
        <w:jc w:val="both"/>
        <w:rPr>
          <w:sz w:val="18"/>
        </w:rPr>
      </w:pPr>
      <w:r>
        <w:rPr>
          <w:color w:val="231F20"/>
          <w:sz w:val="18"/>
        </w:rPr>
        <w:t>To take the BIC to the medical provider who treated you or your family member(s) in an emergency situation as soon as possible after the emergency.</w:t>
      </w:r>
    </w:p>
    <w:p>
      <w:pPr>
        <w:pStyle w:val="Heading5"/>
        <w:spacing w:before="112"/>
        <w:jc w:val="both"/>
      </w:pPr>
      <w:r>
        <w:rPr>
          <w:color w:val="231F20"/>
        </w:rPr>
        <w:t>Health</w:t>
      </w:r>
      <w:r>
        <w:rPr>
          <w:color w:val="231F20"/>
          <w:spacing w:val="-8"/>
        </w:rPr>
        <w:t> </w:t>
      </w:r>
      <w:r>
        <w:rPr>
          <w:color w:val="231F20"/>
        </w:rPr>
        <w:t>Care</w:t>
      </w:r>
      <w:r>
        <w:rPr>
          <w:color w:val="231F20"/>
          <w:spacing w:val="-4"/>
        </w:rPr>
        <w:t> </w:t>
      </w:r>
      <w:r>
        <w:rPr>
          <w:color w:val="231F20"/>
          <w:spacing w:val="-2"/>
        </w:rPr>
        <w:t>Coverage/Insurance</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To</w:t>
      </w:r>
      <w:r>
        <w:rPr>
          <w:color w:val="231F20"/>
          <w:spacing w:val="-6"/>
          <w:sz w:val="18"/>
        </w:rPr>
        <w:t> </w:t>
      </w:r>
      <w:r>
        <w:rPr>
          <w:color w:val="231F20"/>
          <w:sz w:val="18"/>
        </w:rPr>
        <w:t>tell</w:t>
      </w:r>
      <w:r>
        <w:rPr>
          <w:color w:val="231F20"/>
          <w:spacing w:val="-6"/>
          <w:sz w:val="18"/>
        </w:rPr>
        <w:t> </w:t>
      </w:r>
      <w:r>
        <w:rPr>
          <w:color w:val="231F20"/>
          <w:sz w:val="18"/>
        </w:rPr>
        <w:t>the</w:t>
      </w:r>
      <w:r>
        <w:rPr>
          <w:color w:val="231F20"/>
          <w:spacing w:val="-6"/>
          <w:sz w:val="18"/>
        </w:rPr>
        <w:t> </w:t>
      </w:r>
      <w:r>
        <w:rPr>
          <w:color w:val="231F20"/>
          <w:sz w:val="18"/>
        </w:rPr>
        <w:t>county</w:t>
      </w:r>
      <w:r>
        <w:rPr>
          <w:color w:val="231F20"/>
          <w:spacing w:val="-6"/>
          <w:sz w:val="18"/>
        </w:rPr>
        <w:t> </w:t>
      </w:r>
      <w:r>
        <w:rPr>
          <w:color w:val="231F20"/>
          <w:sz w:val="18"/>
        </w:rPr>
        <w:t>and</w:t>
      </w:r>
      <w:r>
        <w:rPr>
          <w:color w:val="231F20"/>
          <w:spacing w:val="-6"/>
          <w:sz w:val="18"/>
        </w:rPr>
        <w:t> </w:t>
      </w:r>
      <w:r>
        <w:rPr>
          <w:color w:val="231F20"/>
          <w:sz w:val="18"/>
        </w:rPr>
        <w:t>any</w:t>
      </w:r>
      <w:r>
        <w:rPr>
          <w:color w:val="231F20"/>
          <w:spacing w:val="-6"/>
          <w:sz w:val="18"/>
        </w:rPr>
        <w:t> </w:t>
      </w:r>
      <w:r>
        <w:rPr>
          <w:color w:val="231F20"/>
          <w:sz w:val="18"/>
        </w:rPr>
        <w:t>health</w:t>
      </w:r>
      <w:r>
        <w:rPr>
          <w:color w:val="231F20"/>
          <w:spacing w:val="-6"/>
          <w:sz w:val="18"/>
        </w:rPr>
        <w:t> </w:t>
      </w:r>
      <w:r>
        <w:rPr>
          <w:color w:val="231F20"/>
          <w:sz w:val="18"/>
        </w:rPr>
        <w:t>care</w:t>
      </w:r>
      <w:r>
        <w:rPr>
          <w:color w:val="231F20"/>
          <w:spacing w:val="-6"/>
          <w:sz w:val="18"/>
        </w:rPr>
        <w:t> </w:t>
      </w:r>
      <w:r>
        <w:rPr>
          <w:color w:val="231F20"/>
          <w:sz w:val="18"/>
        </w:rPr>
        <w:t>provider</w:t>
      </w:r>
      <w:r>
        <w:rPr>
          <w:color w:val="231F20"/>
          <w:spacing w:val="-6"/>
          <w:sz w:val="18"/>
        </w:rPr>
        <w:t> </w:t>
      </w:r>
      <w:r>
        <w:rPr>
          <w:color w:val="231F20"/>
          <w:sz w:val="18"/>
        </w:rPr>
        <w:t>of</w:t>
      </w:r>
      <w:r>
        <w:rPr>
          <w:color w:val="231F20"/>
          <w:spacing w:val="-6"/>
          <w:sz w:val="18"/>
        </w:rPr>
        <w:t> </w:t>
      </w:r>
      <w:r>
        <w:rPr>
          <w:color w:val="231F20"/>
          <w:sz w:val="18"/>
        </w:rPr>
        <w:t>any</w:t>
      </w:r>
      <w:r>
        <w:rPr>
          <w:color w:val="231F20"/>
          <w:spacing w:val="-6"/>
          <w:sz w:val="18"/>
        </w:rPr>
        <w:t> </w:t>
      </w:r>
      <w:r>
        <w:rPr>
          <w:color w:val="231F20"/>
          <w:sz w:val="18"/>
        </w:rPr>
        <w:t>health care coverage/insurance you or a family member have.</w:t>
      </w:r>
    </w:p>
    <w:p>
      <w:pPr>
        <w:pStyle w:val="ListParagraph"/>
        <w:numPr>
          <w:ilvl w:val="0"/>
          <w:numId w:val="2"/>
        </w:numPr>
        <w:tabs>
          <w:tab w:pos="835" w:val="left" w:leader="none"/>
        </w:tabs>
        <w:spacing w:line="232" w:lineRule="auto" w:before="39" w:after="0"/>
        <w:ind w:left="835" w:right="362" w:hanging="360"/>
        <w:jc w:val="both"/>
        <w:rPr>
          <w:sz w:val="18"/>
        </w:rPr>
      </w:pPr>
      <w:r>
        <w:rPr>
          <w:color w:val="231F20"/>
          <w:sz w:val="18"/>
        </w:rPr>
        <w:t>To keep any health insurance available to you and your family at no or reasonable cost.</w:t>
      </w:r>
    </w:p>
    <w:p>
      <w:pPr>
        <w:pStyle w:val="ListParagraph"/>
        <w:numPr>
          <w:ilvl w:val="0"/>
          <w:numId w:val="2"/>
        </w:numPr>
        <w:tabs>
          <w:tab w:pos="835" w:val="left" w:leader="none"/>
        </w:tabs>
        <w:spacing w:line="232" w:lineRule="auto" w:before="38" w:after="0"/>
        <w:ind w:left="835" w:right="363" w:hanging="360"/>
        <w:jc w:val="both"/>
        <w:rPr>
          <w:sz w:val="18"/>
        </w:rPr>
      </w:pPr>
      <w:r>
        <w:rPr>
          <w:color w:val="231F20"/>
          <w:sz w:val="18"/>
        </w:rPr>
        <w:t>To use any prepaid health plans, health maintenance organization or</w:t>
      </w:r>
      <w:r>
        <w:rPr>
          <w:color w:val="231F20"/>
          <w:sz w:val="18"/>
        </w:rPr>
        <w:t> health care insurance plans you have</w:t>
      </w:r>
      <w:r>
        <w:rPr>
          <w:color w:val="231F20"/>
          <w:spacing w:val="40"/>
          <w:sz w:val="18"/>
        </w:rPr>
        <w:t> </w:t>
      </w:r>
      <w:r>
        <w:rPr>
          <w:color w:val="231F20"/>
          <w:sz w:val="18"/>
        </w:rPr>
        <w:t>before using Medi-Cal/34-County CMSP, unless the plan does not offer</w:t>
      </w:r>
      <w:r>
        <w:rPr>
          <w:color w:val="231F20"/>
          <w:sz w:val="18"/>
        </w:rPr>
        <w:t> the medical service needed.</w:t>
      </w:r>
      <w:r>
        <w:rPr>
          <w:color w:val="231F20"/>
          <w:spacing w:val="40"/>
          <w:sz w:val="18"/>
        </w:rPr>
        <w:t> </w:t>
      </w:r>
      <w:r>
        <w:rPr>
          <w:color w:val="231F20"/>
          <w:sz w:val="18"/>
        </w:rPr>
        <w:t>You need to</w:t>
      </w:r>
      <w:r>
        <w:rPr>
          <w:color w:val="231F20"/>
          <w:spacing w:val="40"/>
          <w:sz w:val="18"/>
        </w:rPr>
        <w:t> </w:t>
      </w:r>
      <w:r>
        <w:rPr>
          <w:color w:val="231F20"/>
          <w:sz w:val="18"/>
        </w:rPr>
        <w:t>use them</w:t>
      </w:r>
      <w:r>
        <w:rPr>
          <w:color w:val="231F20"/>
          <w:sz w:val="18"/>
        </w:rPr>
        <w:t> because Medi-Cal will not pay for</w:t>
      </w:r>
      <w:r>
        <w:rPr>
          <w:color w:val="231F20"/>
          <w:sz w:val="18"/>
        </w:rPr>
        <w:t> any service</w:t>
      </w:r>
      <w:r>
        <w:rPr>
          <w:color w:val="231F20"/>
          <w:spacing w:val="40"/>
          <w:sz w:val="18"/>
        </w:rPr>
        <w:t> </w:t>
      </w:r>
      <w:r>
        <w:rPr>
          <w:color w:val="231F20"/>
          <w:sz w:val="18"/>
        </w:rPr>
        <w:t>paid for and/or provided by these medical insurance plans.</w:t>
      </w:r>
    </w:p>
    <w:p>
      <w:pPr>
        <w:pStyle w:val="ListParagraph"/>
        <w:numPr>
          <w:ilvl w:val="0"/>
          <w:numId w:val="2"/>
        </w:numPr>
        <w:tabs>
          <w:tab w:pos="835" w:val="left" w:leader="none"/>
        </w:tabs>
        <w:spacing w:line="232" w:lineRule="auto" w:before="35" w:after="0"/>
        <w:ind w:left="835" w:right="362" w:hanging="360"/>
        <w:jc w:val="both"/>
        <w:rPr>
          <w:sz w:val="18"/>
        </w:rPr>
      </w:pPr>
      <w:r>
        <w:rPr>
          <w:color w:val="231F20"/>
          <w:sz w:val="18"/>
        </w:rPr>
        <w:t>To enroll and stay enrolled in an employment-related group health plan when Medi-Cal approves payment of plan premiums by the State of California.</w:t>
      </w:r>
    </w:p>
    <w:p>
      <w:pPr>
        <w:pStyle w:val="ListParagraph"/>
        <w:spacing w:after="0" w:line="232" w:lineRule="auto"/>
        <w:jc w:val="both"/>
        <w:rPr>
          <w:sz w:val="18"/>
        </w:rPr>
        <w:sectPr>
          <w:pgSz w:w="12240" w:h="15840"/>
          <w:pgMar w:header="0" w:footer="407" w:top="520" w:bottom="600" w:left="0" w:right="360"/>
          <w:cols w:num="2" w:equalWidth="0">
            <w:col w:w="5878" w:space="40"/>
            <w:col w:w="5962"/>
          </w:cols>
        </w:sectPr>
      </w:pPr>
    </w:p>
    <w:p>
      <w:pPr>
        <w:pStyle w:val="Heading1"/>
        <w:spacing w:before="94"/>
        <w:ind w:right="170"/>
      </w:pPr>
      <w:bookmarkStart w:name="YOUR REPORTING RESPONSIBILITIES" w:id="3"/>
      <w:bookmarkEnd w:id="3"/>
      <w:r>
        <w:rPr>
          <w:b w:val="0"/>
        </w:rPr>
      </w:r>
      <w:r>
        <w:rPr>
          <w:color w:val="231F20"/>
        </w:rPr>
        <w:t>YOUR</w:t>
      </w:r>
      <w:r>
        <w:rPr>
          <w:color w:val="231F20"/>
          <w:spacing w:val="-13"/>
        </w:rPr>
        <w:t> </w:t>
      </w:r>
      <w:r>
        <w:rPr>
          <w:color w:val="231F20"/>
        </w:rPr>
        <w:t>REPORTING</w:t>
      </w:r>
      <w:r>
        <w:rPr>
          <w:color w:val="231F20"/>
          <w:spacing w:val="-13"/>
        </w:rPr>
        <w:t> </w:t>
      </w:r>
      <w:r>
        <w:rPr>
          <w:color w:val="231F20"/>
          <w:spacing w:val="-2"/>
        </w:rPr>
        <w:t>RESPONSIBILITIES</w:t>
      </w:r>
    </w:p>
    <w:p>
      <w:pPr>
        <w:pStyle w:val="Heading1"/>
        <w:spacing w:after="0"/>
        <w:sectPr>
          <w:pgSz w:w="12240" w:h="15840"/>
          <w:pgMar w:header="0" w:footer="407" w:top="860" w:bottom="660" w:left="0" w:right="360"/>
        </w:sectPr>
      </w:pPr>
    </w:p>
    <w:p>
      <w:pPr>
        <w:spacing w:line="230" w:lineRule="auto" w:before="143"/>
        <w:ind w:left="746" w:right="0" w:firstLine="360"/>
        <w:jc w:val="both"/>
        <w:rPr>
          <w:sz w:val="20"/>
        </w:rPr>
      </w:pPr>
      <w:r>
        <w:rPr>
          <w:color w:val="231F20"/>
          <w:sz w:val="20"/>
        </w:rPr>
        <w:t>You must report certain information to the county.</w:t>
      </w:r>
      <w:r>
        <w:rPr>
          <w:color w:val="231F20"/>
          <w:spacing w:val="40"/>
          <w:sz w:val="20"/>
        </w:rPr>
        <w:t> </w:t>
      </w:r>
      <w:r>
        <w:rPr>
          <w:color w:val="231F20"/>
          <w:sz w:val="20"/>
        </w:rPr>
        <w:t>If you’re not sure how to report, what to report, or what proof we need, ask your</w:t>
      </w:r>
      <w:r>
        <w:rPr>
          <w:color w:val="231F20"/>
          <w:sz w:val="20"/>
        </w:rPr>
        <w:t> worker.</w:t>
      </w:r>
      <w:r>
        <w:rPr>
          <w:color w:val="231F20"/>
          <w:spacing w:val="40"/>
          <w:sz w:val="20"/>
        </w:rPr>
        <w:t> </w:t>
      </w:r>
      <w:r>
        <w:rPr>
          <w:color w:val="231F20"/>
          <w:sz w:val="20"/>
        </w:rPr>
        <w:t>If you get CalFresh benefits, your worker will tell you if you are a semi-annual or change reporting</w:t>
      </w:r>
      <w:r>
        <w:rPr>
          <w:color w:val="231F20"/>
          <w:spacing w:val="-1"/>
          <w:sz w:val="20"/>
        </w:rPr>
        <w:t> </w:t>
      </w:r>
      <w:r>
        <w:rPr>
          <w:color w:val="231F20"/>
          <w:sz w:val="20"/>
        </w:rPr>
        <w:t>household.</w:t>
      </w:r>
      <w:r>
        <w:rPr>
          <w:color w:val="231F20"/>
          <w:spacing w:val="40"/>
          <w:sz w:val="20"/>
        </w:rPr>
        <w:t> </w:t>
      </w:r>
      <w:r>
        <w:rPr>
          <w:color w:val="231F20"/>
          <w:sz w:val="20"/>
        </w:rPr>
        <w:t>If</w:t>
      </w:r>
      <w:r>
        <w:rPr>
          <w:color w:val="231F20"/>
          <w:spacing w:val="-1"/>
          <w:sz w:val="20"/>
        </w:rPr>
        <w:t> </w:t>
      </w:r>
      <w:r>
        <w:rPr>
          <w:color w:val="231F20"/>
          <w:sz w:val="20"/>
        </w:rPr>
        <w:t>you</w:t>
      </w:r>
      <w:r>
        <w:rPr>
          <w:color w:val="231F20"/>
          <w:spacing w:val="-2"/>
          <w:sz w:val="20"/>
        </w:rPr>
        <w:t> </w:t>
      </w:r>
      <w:r>
        <w:rPr>
          <w:color w:val="231F20"/>
          <w:sz w:val="20"/>
        </w:rPr>
        <w:t>get</w:t>
      </w:r>
      <w:r>
        <w:rPr>
          <w:color w:val="231F20"/>
          <w:spacing w:val="-1"/>
          <w:sz w:val="20"/>
        </w:rPr>
        <w:t> </w:t>
      </w:r>
      <w:r>
        <w:rPr>
          <w:color w:val="231F20"/>
          <w:sz w:val="20"/>
        </w:rPr>
        <w:t>Medi-Cal/34-County</w:t>
      </w:r>
      <w:r>
        <w:rPr>
          <w:color w:val="231F20"/>
          <w:spacing w:val="-2"/>
          <w:sz w:val="20"/>
        </w:rPr>
        <w:t> </w:t>
      </w:r>
      <w:r>
        <w:rPr>
          <w:color w:val="231F20"/>
          <w:sz w:val="20"/>
        </w:rPr>
        <w:t>CMSP, the</w:t>
      </w:r>
      <w:r>
        <w:rPr>
          <w:color w:val="231F20"/>
          <w:spacing w:val="-4"/>
          <w:sz w:val="20"/>
        </w:rPr>
        <w:t> </w:t>
      </w:r>
      <w:r>
        <w:rPr>
          <w:color w:val="231F20"/>
          <w:sz w:val="20"/>
        </w:rPr>
        <w:t>county</w:t>
      </w:r>
      <w:r>
        <w:rPr>
          <w:color w:val="231F20"/>
          <w:spacing w:val="-4"/>
          <w:sz w:val="20"/>
        </w:rPr>
        <w:t> </w:t>
      </w:r>
      <w:r>
        <w:rPr>
          <w:color w:val="231F20"/>
          <w:sz w:val="20"/>
        </w:rPr>
        <w:t>will</w:t>
      </w:r>
      <w:r>
        <w:rPr>
          <w:color w:val="231F20"/>
          <w:spacing w:val="-4"/>
          <w:sz w:val="20"/>
        </w:rPr>
        <w:t> </w:t>
      </w:r>
      <w:r>
        <w:rPr>
          <w:color w:val="231F20"/>
          <w:sz w:val="20"/>
        </w:rPr>
        <w:t>tell</w:t>
      </w:r>
      <w:r>
        <w:rPr>
          <w:color w:val="231F20"/>
          <w:spacing w:val="-4"/>
          <w:sz w:val="20"/>
        </w:rPr>
        <w:t> </w:t>
      </w:r>
      <w:r>
        <w:rPr>
          <w:color w:val="231F20"/>
          <w:sz w:val="20"/>
        </w:rPr>
        <w:t>you</w:t>
      </w:r>
      <w:r>
        <w:rPr>
          <w:color w:val="231F20"/>
          <w:spacing w:val="-4"/>
          <w:sz w:val="20"/>
        </w:rPr>
        <w:t> </w:t>
      </w:r>
      <w:r>
        <w:rPr>
          <w:color w:val="231F20"/>
          <w:sz w:val="20"/>
        </w:rPr>
        <w:t>when</w:t>
      </w:r>
      <w:r>
        <w:rPr>
          <w:color w:val="231F20"/>
          <w:spacing w:val="-4"/>
          <w:sz w:val="20"/>
        </w:rPr>
        <w:t> </w:t>
      </w:r>
      <w:r>
        <w:rPr>
          <w:color w:val="231F20"/>
          <w:sz w:val="20"/>
        </w:rPr>
        <w:t>you</w:t>
      </w:r>
      <w:r>
        <w:rPr>
          <w:color w:val="231F20"/>
          <w:spacing w:val="-4"/>
          <w:sz w:val="20"/>
        </w:rPr>
        <w:t> </w:t>
      </w:r>
      <w:r>
        <w:rPr>
          <w:color w:val="231F20"/>
          <w:sz w:val="20"/>
        </w:rPr>
        <w:t>must</w:t>
      </w:r>
      <w:r>
        <w:rPr>
          <w:color w:val="231F20"/>
          <w:spacing w:val="-4"/>
          <w:sz w:val="20"/>
        </w:rPr>
        <w:t> </w:t>
      </w:r>
      <w:r>
        <w:rPr>
          <w:color w:val="231F20"/>
          <w:sz w:val="20"/>
        </w:rPr>
        <w:t>report.</w:t>
      </w:r>
      <w:r>
        <w:rPr>
          <w:color w:val="231F20"/>
          <w:spacing w:val="36"/>
          <w:sz w:val="20"/>
        </w:rPr>
        <w:t> </w:t>
      </w:r>
      <w:r>
        <w:rPr>
          <w:color w:val="231F20"/>
          <w:sz w:val="20"/>
        </w:rPr>
        <w:t>(MPP</w:t>
      </w:r>
      <w:r>
        <w:rPr>
          <w:color w:val="231F20"/>
          <w:spacing w:val="-4"/>
          <w:sz w:val="20"/>
        </w:rPr>
        <w:t> </w:t>
      </w:r>
      <w:r>
        <w:rPr>
          <w:color w:val="231F20"/>
          <w:sz w:val="20"/>
        </w:rPr>
        <w:t>Section </w:t>
      </w:r>
      <w:r>
        <w:rPr>
          <w:color w:val="231F20"/>
          <w:spacing w:val="-2"/>
          <w:sz w:val="20"/>
        </w:rPr>
        <w:t>40-181).</w:t>
      </w:r>
    </w:p>
    <w:p>
      <w:pPr>
        <w:spacing w:line="230" w:lineRule="auto" w:before="95"/>
        <w:ind w:left="746" w:right="1" w:firstLine="0"/>
        <w:jc w:val="both"/>
        <w:rPr>
          <w:sz w:val="20"/>
        </w:rPr>
      </w:pPr>
      <w:r>
        <w:rPr>
          <w:b/>
          <w:color w:val="231F20"/>
          <w:sz w:val="20"/>
        </w:rPr>
        <w:t>CalWORKs Applicants </w:t>
      </w:r>
      <w:r>
        <w:rPr>
          <w:color w:val="231F20"/>
          <w:sz w:val="20"/>
        </w:rPr>
        <w:t>- If any of the facts you told the county change, you must report the new facts to the </w:t>
      </w:r>
      <w:r>
        <w:rPr>
          <w:color w:val="231F20"/>
          <w:sz w:val="20"/>
        </w:rPr>
        <w:t>county within 5 days.</w:t>
      </w:r>
    </w:p>
    <w:p>
      <w:pPr>
        <w:pStyle w:val="Heading3"/>
        <w:spacing w:line="225" w:lineRule="exact" w:before="90"/>
        <w:ind w:left="746"/>
        <w:jc w:val="both"/>
      </w:pPr>
      <w:r>
        <w:rPr>
          <w:color w:val="231F20"/>
        </w:rPr>
        <w:t>HOW</w:t>
      </w:r>
      <w:r>
        <w:rPr>
          <w:color w:val="231F20"/>
          <w:spacing w:val="-8"/>
        </w:rPr>
        <w:t> </w:t>
      </w:r>
      <w:r>
        <w:rPr>
          <w:color w:val="231F20"/>
        </w:rPr>
        <w:t>YOU</w:t>
      </w:r>
      <w:r>
        <w:rPr>
          <w:color w:val="231F20"/>
          <w:spacing w:val="-8"/>
        </w:rPr>
        <w:t> </w:t>
      </w:r>
      <w:r>
        <w:rPr>
          <w:color w:val="231F20"/>
        </w:rPr>
        <w:t>MUST</w:t>
      </w:r>
      <w:r>
        <w:rPr>
          <w:color w:val="231F20"/>
          <w:spacing w:val="-8"/>
        </w:rPr>
        <w:t> </w:t>
      </w:r>
      <w:r>
        <w:rPr>
          <w:color w:val="231F20"/>
          <w:spacing w:val="-2"/>
        </w:rPr>
        <w:t>REPORT</w:t>
      </w:r>
    </w:p>
    <w:p>
      <w:pPr>
        <w:spacing w:line="230" w:lineRule="auto" w:before="2"/>
        <w:ind w:left="746" w:right="0" w:firstLine="0"/>
        <w:jc w:val="both"/>
        <w:rPr>
          <w:sz w:val="20"/>
        </w:rPr>
      </w:pPr>
      <w:r>
        <w:rPr>
          <w:b/>
          <w:color w:val="231F20"/>
          <w:sz w:val="20"/>
        </w:rPr>
        <w:t>For Cash Aid and CalFresh Semi-Annual Reporting, </w:t>
      </w:r>
      <w:r>
        <w:rPr>
          <w:color w:val="231F20"/>
          <w:sz w:val="20"/>
        </w:rPr>
        <w:t>in addition to your annual SAWS 2 PLUS you must turn in a Semi-Annual Eligibility Report (SAR 7)</w:t>
      </w:r>
      <w:r>
        <w:rPr>
          <w:color w:val="231F20"/>
          <w:sz w:val="20"/>
        </w:rPr>
        <w:t> by the fifth day of</w:t>
      </w:r>
      <w:r>
        <w:rPr>
          <w:color w:val="231F20"/>
          <w:spacing w:val="40"/>
          <w:sz w:val="20"/>
        </w:rPr>
        <w:t> </w:t>
      </w:r>
      <w:r>
        <w:rPr>
          <w:color w:val="231F20"/>
          <w:sz w:val="20"/>
        </w:rPr>
        <w:t>the month following your</w:t>
      </w:r>
      <w:r>
        <w:rPr>
          <w:color w:val="231F20"/>
          <w:sz w:val="20"/>
        </w:rPr>
        <w:t> </w:t>
      </w:r>
      <w:r>
        <w:rPr>
          <w:color w:val="231F20"/>
          <w:spacing w:val="10"/>
          <w:sz w:val="20"/>
        </w:rPr>
        <w:t>report</w:t>
      </w:r>
      <w:r>
        <w:rPr>
          <w:color w:val="231F20"/>
          <w:spacing w:val="10"/>
          <w:sz w:val="20"/>
        </w:rPr>
        <w:t> </w:t>
      </w:r>
      <w:r>
        <w:rPr>
          <w:color w:val="231F20"/>
          <w:sz w:val="20"/>
        </w:rPr>
        <w:t>month and </w:t>
      </w:r>
      <w:r>
        <w:rPr>
          <w:color w:val="231F20"/>
          <w:spacing w:val="10"/>
          <w:sz w:val="20"/>
        </w:rPr>
        <w:t>report</w:t>
      </w:r>
      <w:r>
        <w:rPr>
          <w:color w:val="231F20"/>
          <w:spacing w:val="10"/>
          <w:sz w:val="20"/>
        </w:rPr>
        <w:t> </w:t>
      </w:r>
      <w:r>
        <w:rPr>
          <w:color w:val="231F20"/>
          <w:sz w:val="20"/>
        </w:rPr>
        <w:t>all required changes to the county within 10 days.</w:t>
      </w:r>
    </w:p>
    <w:p>
      <w:pPr>
        <w:spacing w:line="230" w:lineRule="auto" w:before="96"/>
        <w:ind w:left="746" w:right="0" w:firstLine="0"/>
        <w:jc w:val="both"/>
        <w:rPr>
          <w:sz w:val="20"/>
        </w:rPr>
      </w:pPr>
      <w:r>
        <w:rPr>
          <w:b/>
          <w:color w:val="231F20"/>
          <w:sz w:val="20"/>
        </w:rPr>
        <w:t>For CalFresh Change Reporting, </w:t>
      </w:r>
      <w:r>
        <w:rPr>
          <w:color w:val="231F20"/>
          <w:sz w:val="20"/>
        </w:rPr>
        <w:t>you must report all changes within 10 days:</w:t>
      </w:r>
    </w:p>
    <w:p>
      <w:pPr>
        <w:pStyle w:val="ListParagraph"/>
        <w:numPr>
          <w:ilvl w:val="0"/>
          <w:numId w:val="3"/>
        </w:numPr>
        <w:tabs>
          <w:tab w:pos="1106" w:val="left" w:leader="none"/>
        </w:tabs>
        <w:spacing w:line="230" w:lineRule="auto" w:before="119" w:after="0"/>
        <w:ind w:left="1106" w:right="1" w:hanging="360"/>
        <w:jc w:val="both"/>
        <w:rPr>
          <w:sz w:val="20"/>
        </w:rPr>
      </w:pPr>
      <w:r>
        <w:rPr>
          <w:color w:val="231F20"/>
          <w:sz w:val="20"/>
        </w:rPr>
        <w:t>by mail, telephone, or in person at the county </w:t>
      </w:r>
      <w:r>
        <w:rPr>
          <w:color w:val="231F20"/>
          <w:sz w:val="20"/>
        </w:rPr>
        <w:t>CalFresh office;</w:t>
      </w:r>
      <w:r>
        <w:rPr>
          <w:color w:val="231F20"/>
          <w:spacing w:val="-5"/>
          <w:sz w:val="20"/>
        </w:rPr>
        <w:t> </w:t>
      </w:r>
      <w:r>
        <w:rPr>
          <w:color w:val="231F20"/>
          <w:sz w:val="20"/>
          <w:u w:val="single" w:color="231F20"/>
        </w:rPr>
        <w:t>OR</w:t>
      </w:r>
    </w:p>
    <w:p>
      <w:pPr>
        <w:pStyle w:val="ListParagraph"/>
        <w:numPr>
          <w:ilvl w:val="0"/>
          <w:numId w:val="3"/>
        </w:numPr>
        <w:tabs>
          <w:tab w:pos="1105" w:val="left" w:leader="none"/>
        </w:tabs>
        <w:spacing w:line="240" w:lineRule="auto" w:before="111" w:after="0"/>
        <w:ind w:left="1105" w:right="0" w:hanging="359"/>
        <w:jc w:val="both"/>
        <w:rPr>
          <w:sz w:val="20"/>
        </w:rPr>
      </w:pPr>
      <w:r>
        <w:rPr>
          <w:color w:val="231F20"/>
          <w:sz w:val="20"/>
        </w:rPr>
        <w:t>on</w:t>
      </w:r>
      <w:r>
        <w:rPr>
          <w:color w:val="231F20"/>
          <w:spacing w:val="-2"/>
          <w:sz w:val="20"/>
        </w:rPr>
        <w:t> </w:t>
      </w:r>
      <w:r>
        <w:rPr>
          <w:color w:val="231F20"/>
          <w:sz w:val="20"/>
        </w:rPr>
        <w:t>the</w:t>
      </w:r>
      <w:r>
        <w:rPr>
          <w:color w:val="231F20"/>
          <w:spacing w:val="-1"/>
          <w:sz w:val="20"/>
        </w:rPr>
        <w:t> </w:t>
      </w:r>
      <w:r>
        <w:rPr>
          <w:color w:val="231F20"/>
          <w:sz w:val="20"/>
        </w:rPr>
        <w:t>SAR</w:t>
      </w:r>
      <w:r>
        <w:rPr>
          <w:color w:val="231F20"/>
          <w:spacing w:val="-1"/>
          <w:sz w:val="20"/>
        </w:rPr>
        <w:t> </w:t>
      </w:r>
      <w:r>
        <w:rPr>
          <w:color w:val="231F20"/>
          <w:sz w:val="20"/>
        </w:rPr>
        <w:t>3</w:t>
      </w:r>
      <w:r>
        <w:rPr>
          <w:color w:val="231F20"/>
          <w:spacing w:val="-1"/>
          <w:sz w:val="20"/>
        </w:rPr>
        <w:t> </w:t>
      </w:r>
      <w:r>
        <w:rPr>
          <w:color w:val="231F20"/>
          <w:sz w:val="20"/>
        </w:rPr>
        <w:t>or</w:t>
      </w:r>
      <w:r>
        <w:rPr>
          <w:color w:val="231F20"/>
          <w:spacing w:val="-1"/>
          <w:sz w:val="20"/>
        </w:rPr>
        <w:t> </w:t>
      </w:r>
      <w:r>
        <w:rPr>
          <w:color w:val="231F20"/>
          <w:sz w:val="20"/>
        </w:rPr>
        <w:t>AR</w:t>
      </w:r>
      <w:r>
        <w:rPr>
          <w:color w:val="231F20"/>
          <w:spacing w:val="-1"/>
          <w:sz w:val="20"/>
        </w:rPr>
        <w:t> </w:t>
      </w:r>
      <w:r>
        <w:rPr>
          <w:color w:val="231F20"/>
          <w:sz w:val="20"/>
        </w:rPr>
        <w:t>3;</w:t>
      </w:r>
      <w:r>
        <w:rPr>
          <w:color w:val="231F20"/>
          <w:spacing w:val="-11"/>
          <w:sz w:val="20"/>
        </w:rPr>
        <w:t> </w:t>
      </w:r>
      <w:r>
        <w:rPr>
          <w:color w:val="231F20"/>
          <w:spacing w:val="-5"/>
          <w:sz w:val="20"/>
          <w:u w:val="single" w:color="231F20"/>
        </w:rPr>
        <w:t>OR</w:t>
      </w:r>
    </w:p>
    <w:p>
      <w:pPr>
        <w:pStyle w:val="ListParagraph"/>
        <w:numPr>
          <w:ilvl w:val="0"/>
          <w:numId w:val="3"/>
        </w:numPr>
        <w:tabs>
          <w:tab w:pos="1105" w:val="left" w:leader="none"/>
        </w:tabs>
        <w:spacing w:line="240" w:lineRule="auto" w:before="110" w:after="0"/>
        <w:ind w:left="1105" w:right="0" w:hanging="359"/>
        <w:jc w:val="both"/>
        <w:rPr>
          <w:sz w:val="20"/>
        </w:rPr>
      </w:pPr>
      <w:r>
        <w:rPr>
          <w:color w:val="231F20"/>
          <w:sz w:val="20"/>
        </w:rPr>
        <w:t>on</w:t>
      </w:r>
      <w:r>
        <w:rPr>
          <w:color w:val="231F20"/>
          <w:spacing w:val="-6"/>
          <w:sz w:val="20"/>
        </w:rPr>
        <w:t> </w:t>
      </w:r>
      <w:r>
        <w:rPr>
          <w:color w:val="231F20"/>
          <w:sz w:val="20"/>
        </w:rPr>
        <w:t>a</w:t>
      </w:r>
      <w:r>
        <w:rPr>
          <w:color w:val="231F20"/>
          <w:spacing w:val="-5"/>
          <w:sz w:val="20"/>
        </w:rPr>
        <w:t> </w:t>
      </w:r>
      <w:r>
        <w:rPr>
          <w:color w:val="231F20"/>
          <w:sz w:val="20"/>
        </w:rPr>
        <w:t>CF</w:t>
      </w:r>
      <w:r>
        <w:rPr>
          <w:color w:val="231F20"/>
          <w:spacing w:val="-5"/>
          <w:sz w:val="20"/>
        </w:rPr>
        <w:t> </w:t>
      </w:r>
      <w:r>
        <w:rPr>
          <w:color w:val="231F20"/>
          <w:sz w:val="20"/>
        </w:rPr>
        <w:t>377.5,</w:t>
      </w:r>
      <w:r>
        <w:rPr>
          <w:color w:val="231F20"/>
          <w:spacing w:val="-6"/>
          <w:sz w:val="20"/>
        </w:rPr>
        <w:t> </w:t>
      </w:r>
      <w:r>
        <w:rPr>
          <w:color w:val="231F20"/>
          <w:sz w:val="20"/>
        </w:rPr>
        <w:t>CalFresh</w:t>
      </w:r>
      <w:r>
        <w:rPr>
          <w:color w:val="231F20"/>
          <w:spacing w:val="-5"/>
          <w:sz w:val="20"/>
        </w:rPr>
        <w:t> </w:t>
      </w:r>
      <w:r>
        <w:rPr>
          <w:color w:val="231F20"/>
          <w:sz w:val="20"/>
        </w:rPr>
        <w:t>Household</w:t>
      </w:r>
      <w:r>
        <w:rPr>
          <w:color w:val="231F20"/>
          <w:spacing w:val="-5"/>
          <w:sz w:val="20"/>
        </w:rPr>
        <w:t> </w:t>
      </w:r>
      <w:r>
        <w:rPr>
          <w:color w:val="231F20"/>
          <w:sz w:val="20"/>
        </w:rPr>
        <w:t>Change</w:t>
      </w:r>
      <w:r>
        <w:rPr>
          <w:color w:val="231F20"/>
          <w:spacing w:val="-6"/>
          <w:sz w:val="20"/>
        </w:rPr>
        <w:t> </w:t>
      </w:r>
      <w:r>
        <w:rPr>
          <w:color w:val="231F20"/>
          <w:spacing w:val="-2"/>
          <w:sz w:val="20"/>
        </w:rPr>
        <w:t>Report</w:t>
      </w:r>
    </w:p>
    <w:p>
      <w:pPr>
        <w:spacing w:line="230" w:lineRule="auto" w:before="97"/>
        <w:ind w:left="746" w:right="0" w:firstLine="0"/>
        <w:jc w:val="both"/>
        <w:rPr>
          <w:sz w:val="20"/>
        </w:rPr>
      </w:pPr>
      <w:r>
        <w:rPr>
          <w:b/>
          <w:color w:val="231F20"/>
          <w:sz w:val="20"/>
        </w:rPr>
        <w:t>For Medi-Cal, </w:t>
      </w:r>
      <w:r>
        <w:rPr>
          <w:color w:val="231F20"/>
          <w:sz w:val="20"/>
        </w:rPr>
        <w:t>you must report all changes within 10 </w:t>
      </w:r>
      <w:r>
        <w:rPr>
          <w:color w:val="231F20"/>
          <w:sz w:val="20"/>
        </w:rPr>
        <w:t>days AND turn in a complete Status Report by the 5th of the month when the county sends or gives it to you.</w:t>
      </w:r>
    </w:p>
    <w:p>
      <w:pPr>
        <w:pStyle w:val="Heading3"/>
        <w:spacing w:before="91"/>
        <w:ind w:left="746"/>
        <w:jc w:val="both"/>
      </w:pPr>
      <w:r>
        <w:rPr>
          <w:color w:val="231F20"/>
        </w:rPr>
        <w:t>WHEN</w:t>
      </w:r>
      <w:r>
        <w:rPr>
          <w:color w:val="231F20"/>
          <w:spacing w:val="-11"/>
        </w:rPr>
        <w:t> </w:t>
      </w:r>
      <w:r>
        <w:rPr>
          <w:color w:val="231F20"/>
        </w:rPr>
        <w:t>YOU</w:t>
      </w:r>
      <w:r>
        <w:rPr>
          <w:color w:val="231F20"/>
          <w:spacing w:val="-11"/>
        </w:rPr>
        <w:t> </w:t>
      </w:r>
      <w:r>
        <w:rPr>
          <w:color w:val="231F20"/>
        </w:rPr>
        <w:t>MUST</w:t>
      </w:r>
      <w:r>
        <w:rPr>
          <w:color w:val="231F20"/>
          <w:spacing w:val="-10"/>
        </w:rPr>
        <w:t> </w:t>
      </w:r>
      <w:r>
        <w:rPr>
          <w:color w:val="231F20"/>
          <w:spacing w:val="-2"/>
        </w:rPr>
        <w:t>REPORT</w:t>
      </w:r>
    </w:p>
    <w:p>
      <w:pPr>
        <w:pStyle w:val="Heading4"/>
        <w:spacing w:before="90"/>
        <w:ind w:left="746"/>
      </w:pPr>
      <w:r>
        <w:rPr>
          <w:color w:val="231F20"/>
        </w:rPr>
        <w:t>For</w:t>
      </w:r>
      <w:r>
        <w:rPr>
          <w:color w:val="231F20"/>
          <w:spacing w:val="-2"/>
        </w:rPr>
        <w:t> </w:t>
      </w:r>
      <w:r>
        <w:rPr>
          <w:color w:val="231F20"/>
        </w:rPr>
        <w:t>Cash</w:t>
      </w:r>
      <w:r>
        <w:rPr>
          <w:color w:val="231F20"/>
          <w:spacing w:val="-1"/>
        </w:rPr>
        <w:t> </w:t>
      </w:r>
      <w:r>
        <w:rPr>
          <w:color w:val="231F20"/>
        </w:rPr>
        <w:t>Aid</w:t>
      </w:r>
      <w:r>
        <w:rPr>
          <w:color w:val="231F20"/>
          <w:spacing w:val="-1"/>
        </w:rPr>
        <w:t> </w:t>
      </w:r>
      <w:r>
        <w:rPr>
          <w:color w:val="231F20"/>
        </w:rPr>
        <w:t>and</w:t>
      </w:r>
      <w:r>
        <w:rPr>
          <w:color w:val="231F20"/>
          <w:spacing w:val="-1"/>
        </w:rPr>
        <w:t> </w:t>
      </w:r>
      <w:r>
        <w:rPr>
          <w:color w:val="231F20"/>
        </w:rPr>
        <w:t>CalFresh</w:t>
      </w:r>
      <w:r>
        <w:rPr>
          <w:color w:val="231F20"/>
          <w:spacing w:val="-1"/>
        </w:rPr>
        <w:t> </w:t>
      </w:r>
      <w:r>
        <w:rPr>
          <w:color w:val="231F20"/>
        </w:rPr>
        <w:t>Semi-Annual</w:t>
      </w:r>
      <w:r>
        <w:rPr>
          <w:color w:val="231F20"/>
          <w:spacing w:val="-1"/>
        </w:rPr>
        <w:t> </w:t>
      </w:r>
      <w:r>
        <w:rPr>
          <w:color w:val="231F20"/>
          <w:spacing w:val="-2"/>
        </w:rPr>
        <w:t>Reporting</w:t>
      </w:r>
    </w:p>
    <w:p>
      <w:pPr>
        <w:spacing w:line="230" w:lineRule="auto" w:before="97"/>
        <w:ind w:left="745" w:right="0" w:firstLine="1"/>
        <w:jc w:val="both"/>
        <w:rPr>
          <w:sz w:val="20"/>
        </w:rPr>
      </w:pPr>
      <w:r>
        <w:rPr>
          <w:color w:val="231F20"/>
          <w:sz w:val="20"/>
        </w:rPr>
        <w:t>Semi-Annual Reporting (SAR)</w:t>
      </w:r>
      <w:r>
        <w:rPr>
          <w:color w:val="231F20"/>
          <w:sz w:val="20"/>
        </w:rPr>
        <w:t> rules say that you must report certain things two times each year.</w:t>
      </w:r>
      <w:r>
        <w:rPr>
          <w:color w:val="231F20"/>
          <w:spacing w:val="40"/>
          <w:sz w:val="20"/>
        </w:rPr>
        <w:t> </w:t>
      </w:r>
      <w:r>
        <w:rPr>
          <w:color w:val="231F20"/>
          <w:sz w:val="20"/>
        </w:rPr>
        <w:t>The first report will be your</w:t>
      </w:r>
      <w:r>
        <w:rPr>
          <w:color w:val="231F20"/>
          <w:sz w:val="20"/>
        </w:rPr>
        <w:t> application or</w:t>
      </w:r>
      <w:r>
        <w:rPr>
          <w:color w:val="231F20"/>
          <w:sz w:val="20"/>
        </w:rPr>
        <w:t> </w:t>
      </w:r>
      <w:r>
        <w:rPr>
          <w:color w:val="231F20"/>
          <w:sz w:val="20"/>
        </w:rPr>
        <w:t>redetermination/recertification (RD/RC) on your statement of facts (SAWS 2 PLUS) form. The second report will be the Semi-Annual Eligibility Report (SAR 7).</w:t>
      </w:r>
      <w:r>
        <w:rPr>
          <w:color w:val="231F20"/>
          <w:spacing w:val="40"/>
          <w:sz w:val="20"/>
        </w:rPr>
        <w:t> </w:t>
      </w:r>
      <w:r>
        <w:rPr>
          <w:color w:val="231F20"/>
          <w:sz w:val="20"/>
        </w:rPr>
        <w:t>The SAR 7 report is always due by the 5th day of the sixth month following your application or annual RD/RC and</w:t>
      </w:r>
      <w:r>
        <w:rPr>
          <w:color w:val="231F20"/>
          <w:spacing w:val="-4"/>
          <w:sz w:val="20"/>
        </w:rPr>
        <w:t> </w:t>
      </w:r>
      <w:r>
        <w:rPr>
          <w:color w:val="231F20"/>
          <w:sz w:val="20"/>
        </w:rPr>
        <w:t>will</w:t>
      </w:r>
      <w:r>
        <w:rPr>
          <w:color w:val="231F20"/>
          <w:spacing w:val="-4"/>
          <w:sz w:val="20"/>
        </w:rPr>
        <w:t> </w:t>
      </w:r>
      <w:r>
        <w:rPr>
          <w:color w:val="231F20"/>
          <w:sz w:val="20"/>
        </w:rPr>
        <w:t>be</w:t>
      </w:r>
      <w:r>
        <w:rPr>
          <w:color w:val="231F20"/>
          <w:spacing w:val="-4"/>
          <w:sz w:val="20"/>
        </w:rPr>
        <w:t> </w:t>
      </w:r>
      <w:r>
        <w:rPr>
          <w:color w:val="231F20"/>
          <w:sz w:val="20"/>
        </w:rPr>
        <w:t>considered</w:t>
      </w:r>
      <w:r>
        <w:rPr>
          <w:color w:val="231F20"/>
          <w:spacing w:val="-4"/>
          <w:sz w:val="20"/>
        </w:rPr>
        <w:t> </w:t>
      </w:r>
      <w:r>
        <w:rPr>
          <w:color w:val="231F20"/>
          <w:sz w:val="20"/>
        </w:rPr>
        <w:t>late</w:t>
      </w:r>
      <w:r>
        <w:rPr>
          <w:color w:val="231F20"/>
          <w:spacing w:val="-4"/>
          <w:sz w:val="20"/>
        </w:rPr>
        <w:t> </w:t>
      </w:r>
      <w:r>
        <w:rPr>
          <w:color w:val="231F20"/>
          <w:sz w:val="20"/>
        </w:rPr>
        <w:t>if</w:t>
      </w:r>
      <w:r>
        <w:rPr>
          <w:color w:val="231F20"/>
          <w:spacing w:val="-4"/>
          <w:sz w:val="20"/>
        </w:rPr>
        <w:t> </w:t>
      </w:r>
      <w:r>
        <w:rPr>
          <w:color w:val="231F20"/>
          <w:sz w:val="20"/>
        </w:rPr>
        <w:t>not</w:t>
      </w:r>
      <w:r>
        <w:rPr>
          <w:color w:val="231F20"/>
          <w:spacing w:val="-4"/>
          <w:sz w:val="20"/>
        </w:rPr>
        <w:t> </w:t>
      </w:r>
      <w:r>
        <w:rPr>
          <w:color w:val="231F20"/>
          <w:sz w:val="20"/>
        </w:rPr>
        <w:t>received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11th</w:t>
      </w:r>
      <w:r>
        <w:rPr>
          <w:color w:val="231F20"/>
          <w:spacing w:val="-4"/>
          <w:sz w:val="20"/>
        </w:rPr>
        <w:t> </w:t>
      </w:r>
      <w:r>
        <w:rPr>
          <w:color w:val="231F20"/>
          <w:sz w:val="20"/>
        </w:rPr>
        <w:t>day</w:t>
      </w:r>
      <w:r>
        <w:rPr>
          <w:color w:val="231F20"/>
          <w:spacing w:val="-4"/>
          <w:sz w:val="20"/>
        </w:rPr>
        <w:t> </w:t>
      </w:r>
      <w:r>
        <w:rPr>
          <w:color w:val="231F20"/>
          <w:sz w:val="20"/>
        </w:rPr>
        <w:t>of the month.</w:t>
      </w:r>
      <w:r>
        <w:rPr>
          <w:color w:val="231F20"/>
          <w:spacing w:val="40"/>
          <w:sz w:val="20"/>
        </w:rPr>
        <w:t> </w:t>
      </w:r>
      <w:r>
        <w:rPr>
          <w:color w:val="231F20"/>
          <w:sz w:val="20"/>
        </w:rPr>
        <w:t>If your SAR 7 is late you will have to pay back any cash aid or</w:t>
      </w:r>
      <w:r>
        <w:rPr>
          <w:color w:val="231F20"/>
          <w:sz w:val="20"/>
        </w:rPr>
        <w:t> CalFresh that you were not supposed to get.</w:t>
      </w:r>
      <w:r>
        <w:rPr>
          <w:color w:val="231F20"/>
          <w:spacing w:val="40"/>
          <w:sz w:val="20"/>
        </w:rPr>
        <w:t> </w:t>
      </w:r>
      <w:r>
        <w:rPr>
          <w:color w:val="231F20"/>
          <w:sz w:val="20"/>
        </w:rPr>
        <w:t>You will have to report gross income, as well as any changes</w:t>
      </w:r>
      <w:r>
        <w:rPr>
          <w:color w:val="231F20"/>
          <w:spacing w:val="-1"/>
          <w:sz w:val="20"/>
        </w:rPr>
        <w:t> </w:t>
      </w:r>
      <w:r>
        <w:rPr>
          <w:color w:val="231F20"/>
          <w:sz w:val="20"/>
        </w:rPr>
        <w:t>in</w:t>
      </w:r>
      <w:r>
        <w:rPr>
          <w:color w:val="231F20"/>
          <w:spacing w:val="-1"/>
          <w:sz w:val="20"/>
        </w:rPr>
        <w:t> </w:t>
      </w:r>
      <w:r>
        <w:rPr>
          <w:color w:val="231F20"/>
          <w:sz w:val="20"/>
        </w:rPr>
        <w:t>your</w:t>
      </w:r>
      <w:r>
        <w:rPr>
          <w:color w:val="231F20"/>
          <w:spacing w:val="-1"/>
          <w:sz w:val="20"/>
        </w:rPr>
        <w:t> </w:t>
      </w:r>
      <w:r>
        <w:rPr>
          <w:color w:val="231F20"/>
          <w:sz w:val="20"/>
        </w:rPr>
        <w:t>gross</w:t>
      </w:r>
      <w:r>
        <w:rPr>
          <w:color w:val="231F20"/>
          <w:spacing w:val="-2"/>
          <w:sz w:val="20"/>
        </w:rPr>
        <w:t> </w:t>
      </w:r>
      <w:r>
        <w:rPr>
          <w:color w:val="231F20"/>
          <w:sz w:val="20"/>
        </w:rPr>
        <w:t>income</w:t>
      </w:r>
      <w:r>
        <w:rPr>
          <w:color w:val="231F20"/>
          <w:spacing w:val="-1"/>
          <w:sz w:val="20"/>
        </w:rPr>
        <w:t> </w:t>
      </w:r>
      <w:r>
        <w:rPr>
          <w:color w:val="231F20"/>
          <w:sz w:val="20"/>
        </w:rPr>
        <w:t>that</w:t>
      </w:r>
      <w:r>
        <w:rPr>
          <w:color w:val="231F20"/>
          <w:spacing w:val="-1"/>
          <w:sz w:val="20"/>
        </w:rPr>
        <w:t> </w:t>
      </w:r>
      <w:r>
        <w:rPr>
          <w:color w:val="231F20"/>
          <w:sz w:val="20"/>
        </w:rPr>
        <w:t>you</w:t>
      </w:r>
      <w:r>
        <w:rPr>
          <w:color w:val="231F20"/>
          <w:spacing w:val="-1"/>
          <w:sz w:val="20"/>
        </w:rPr>
        <w:t> </w:t>
      </w:r>
      <w:r>
        <w:rPr>
          <w:color w:val="231F20"/>
          <w:sz w:val="20"/>
        </w:rPr>
        <w:t>are</w:t>
      </w:r>
      <w:r>
        <w:rPr>
          <w:color w:val="231F20"/>
          <w:spacing w:val="-1"/>
          <w:sz w:val="20"/>
        </w:rPr>
        <w:t> </w:t>
      </w:r>
      <w:r>
        <w:rPr>
          <w:color w:val="231F20"/>
          <w:sz w:val="20"/>
        </w:rPr>
        <w:t>sure</w:t>
      </w:r>
      <w:r>
        <w:rPr>
          <w:color w:val="231F20"/>
          <w:spacing w:val="-1"/>
          <w:sz w:val="20"/>
        </w:rPr>
        <w:t> </w:t>
      </w:r>
      <w:r>
        <w:rPr>
          <w:color w:val="231F20"/>
          <w:sz w:val="20"/>
        </w:rPr>
        <w:t>will</w:t>
      </w:r>
      <w:r>
        <w:rPr>
          <w:color w:val="231F20"/>
          <w:spacing w:val="-1"/>
          <w:sz w:val="20"/>
        </w:rPr>
        <w:t> </w:t>
      </w:r>
      <w:r>
        <w:rPr>
          <w:color w:val="231F20"/>
          <w:sz w:val="20"/>
        </w:rPr>
        <w:t>happen in the next six months, changes in the number of people in your household and information about any new household member, and any property bought or sold by people in your household.</w:t>
      </w:r>
      <w:r>
        <w:rPr>
          <w:color w:val="231F20"/>
          <w:spacing w:val="40"/>
          <w:sz w:val="20"/>
        </w:rPr>
        <w:t> </w:t>
      </w:r>
      <w:r>
        <w:rPr>
          <w:color w:val="231F20"/>
          <w:sz w:val="20"/>
        </w:rPr>
        <w:t>The report month will be on the top of the SAR 7 form.</w:t>
      </w:r>
      <w:r>
        <w:rPr>
          <w:color w:val="231F20"/>
          <w:spacing w:val="40"/>
          <w:sz w:val="20"/>
        </w:rPr>
        <w:t> </w:t>
      </w:r>
      <w:r>
        <w:rPr>
          <w:color w:val="231F20"/>
          <w:sz w:val="20"/>
        </w:rPr>
        <w:t>If you do not turn in a completed SAR 7 by the end of the first working day of the month after the month your report is due, your household’s benefits will be stopped.</w:t>
      </w:r>
      <w:r>
        <w:rPr>
          <w:color w:val="231F20"/>
          <w:spacing w:val="40"/>
          <w:sz w:val="20"/>
        </w:rPr>
        <w:t> </w:t>
      </w:r>
      <w:r>
        <w:rPr>
          <w:color w:val="231F20"/>
          <w:sz w:val="20"/>
        </w:rPr>
        <w:t>If you turn in your complete SAR 7 at any time in the month following the month your</w:t>
      </w:r>
      <w:r>
        <w:rPr>
          <w:color w:val="231F20"/>
          <w:sz w:val="20"/>
        </w:rPr>
        <w:t> SAR 7 is due, your</w:t>
      </w:r>
      <w:r>
        <w:rPr>
          <w:color w:val="231F20"/>
          <w:sz w:val="20"/>
        </w:rPr>
        <w:t> household’s benefits will be started again from the date you turn it in, if you are still eligible.</w:t>
      </w:r>
    </w:p>
    <w:p>
      <w:pPr>
        <w:spacing w:before="75"/>
        <w:ind w:left="745" w:right="0" w:firstLine="0"/>
        <w:jc w:val="both"/>
        <w:rPr>
          <w:sz w:val="20"/>
        </w:rPr>
      </w:pPr>
      <w:r>
        <w:rPr>
          <w:color w:val="231F20"/>
          <w:sz w:val="20"/>
        </w:rPr>
        <w:t>What</w:t>
      </w:r>
      <w:r>
        <w:rPr>
          <w:color w:val="231F20"/>
          <w:spacing w:val="-2"/>
          <w:sz w:val="20"/>
        </w:rPr>
        <w:t> </w:t>
      </w:r>
      <w:r>
        <w:rPr>
          <w:color w:val="231F20"/>
          <w:sz w:val="20"/>
        </w:rPr>
        <w:t>you</w:t>
      </w:r>
      <w:r>
        <w:rPr>
          <w:color w:val="231F20"/>
          <w:spacing w:val="-2"/>
          <w:sz w:val="20"/>
        </w:rPr>
        <w:t> </w:t>
      </w:r>
      <w:r>
        <w:rPr>
          <w:color w:val="231F20"/>
          <w:sz w:val="20"/>
        </w:rPr>
        <w:t>must</w:t>
      </w:r>
      <w:r>
        <w:rPr>
          <w:color w:val="231F20"/>
          <w:spacing w:val="-2"/>
          <w:sz w:val="20"/>
        </w:rPr>
        <w:t> </w:t>
      </w:r>
      <w:r>
        <w:rPr>
          <w:color w:val="231F20"/>
          <w:sz w:val="20"/>
        </w:rPr>
        <w:t>report</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3"/>
          <w:sz w:val="20"/>
        </w:rPr>
        <w:t> </w:t>
      </w:r>
      <w:r>
        <w:rPr>
          <w:color w:val="231F20"/>
          <w:sz w:val="20"/>
        </w:rPr>
        <w:t>Semi-Annual</w:t>
      </w:r>
      <w:r>
        <w:rPr>
          <w:color w:val="231F20"/>
          <w:spacing w:val="-2"/>
          <w:sz w:val="20"/>
        </w:rPr>
        <w:t> </w:t>
      </w:r>
      <w:r>
        <w:rPr>
          <w:color w:val="231F20"/>
          <w:sz w:val="20"/>
        </w:rPr>
        <w:t>Report</w:t>
      </w:r>
      <w:r>
        <w:rPr>
          <w:color w:val="231F20"/>
          <w:spacing w:val="-2"/>
          <w:sz w:val="20"/>
        </w:rPr>
        <w:t> </w:t>
      </w:r>
      <w:r>
        <w:rPr>
          <w:color w:val="231F20"/>
          <w:sz w:val="20"/>
        </w:rPr>
        <w:t>(SAR</w:t>
      </w:r>
      <w:r>
        <w:rPr>
          <w:color w:val="231F20"/>
          <w:spacing w:val="-2"/>
          <w:sz w:val="20"/>
        </w:rPr>
        <w:t> </w:t>
      </w:r>
      <w:r>
        <w:rPr>
          <w:color w:val="231F20"/>
          <w:spacing w:val="-5"/>
          <w:sz w:val="20"/>
        </w:rPr>
        <w:t>7):</w:t>
      </w:r>
    </w:p>
    <w:p>
      <w:pPr>
        <w:pStyle w:val="ListParagraph"/>
        <w:numPr>
          <w:ilvl w:val="0"/>
          <w:numId w:val="4"/>
        </w:numPr>
        <w:tabs>
          <w:tab w:pos="1104" w:val="left" w:leader="none"/>
        </w:tabs>
        <w:spacing w:line="230" w:lineRule="auto" w:before="57" w:after="0"/>
        <w:ind w:left="1104" w:right="0" w:hanging="360"/>
        <w:jc w:val="both"/>
        <w:rPr>
          <w:sz w:val="20"/>
        </w:rPr>
      </w:pPr>
      <w:r>
        <w:rPr>
          <w:b/>
          <w:color w:val="231F20"/>
          <w:sz w:val="20"/>
        </w:rPr>
        <w:t>Earned Income</w:t>
      </w:r>
      <w:r>
        <w:rPr>
          <w:color w:val="231F20"/>
          <w:sz w:val="20"/>
        </w:rPr>
        <w:t>:</w:t>
      </w:r>
      <w:r>
        <w:rPr>
          <w:color w:val="231F20"/>
          <w:spacing w:val="40"/>
          <w:sz w:val="20"/>
        </w:rPr>
        <w:t> </w:t>
      </w:r>
      <w:r>
        <w:rPr>
          <w:color w:val="231F20"/>
          <w:sz w:val="20"/>
        </w:rPr>
        <w:t>All gross </w:t>
      </w:r>
      <w:r>
        <w:rPr>
          <w:color w:val="231F20"/>
          <w:spacing w:val="9"/>
          <w:sz w:val="20"/>
        </w:rPr>
        <w:t>earned</w:t>
      </w:r>
      <w:r>
        <w:rPr>
          <w:color w:val="231F20"/>
          <w:spacing w:val="9"/>
          <w:sz w:val="20"/>
        </w:rPr>
        <w:t> </w:t>
      </w:r>
      <w:r>
        <w:rPr>
          <w:color w:val="231F20"/>
          <w:sz w:val="20"/>
        </w:rPr>
        <w:t>income you </w:t>
      </w:r>
      <w:r>
        <w:rPr>
          <w:color w:val="231F20"/>
          <w:sz w:val="20"/>
        </w:rPr>
        <w:t>or anyone in your household got in the report month.</w:t>
      </w:r>
      <w:r>
        <w:rPr>
          <w:color w:val="231F20"/>
          <w:spacing w:val="40"/>
          <w:sz w:val="20"/>
        </w:rPr>
        <w:t> </w:t>
      </w:r>
      <w:r>
        <w:rPr>
          <w:color w:val="231F20"/>
          <w:sz w:val="20"/>
        </w:rPr>
        <w:t>This includes</w:t>
      </w:r>
      <w:r>
        <w:rPr>
          <w:color w:val="231F20"/>
          <w:spacing w:val="40"/>
          <w:sz w:val="20"/>
        </w:rPr>
        <w:t> </w:t>
      </w:r>
      <w:r>
        <w:rPr>
          <w:color w:val="231F20"/>
          <w:sz w:val="20"/>
        </w:rPr>
        <w:t>wages;</w:t>
      </w:r>
      <w:r>
        <w:rPr>
          <w:color w:val="231F20"/>
          <w:spacing w:val="40"/>
          <w:sz w:val="20"/>
        </w:rPr>
        <w:t> </w:t>
      </w:r>
      <w:r>
        <w:rPr>
          <w:color w:val="231F20"/>
          <w:sz w:val="20"/>
        </w:rPr>
        <w:t>tips;</w:t>
      </w:r>
      <w:r>
        <w:rPr>
          <w:color w:val="231F20"/>
          <w:spacing w:val="40"/>
          <w:sz w:val="20"/>
        </w:rPr>
        <w:t> </w:t>
      </w:r>
      <w:r>
        <w:rPr>
          <w:color w:val="231F20"/>
          <w:sz w:val="20"/>
        </w:rPr>
        <w:t>vacation</w:t>
      </w:r>
      <w:r>
        <w:rPr>
          <w:color w:val="231F20"/>
          <w:spacing w:val="40"/>
          <w:sz w:val="20"/>
        </w:rPr>
        <w:t> </w:t>
      </w:r>
      <w:r>
        <w:rPr>
          <w:color w:val="231F20"/>
          <w:sz w:val="20"/>
        </w:rPr>
        <w:t>pay;</w:t>
      </w:r>
      <w:r>
        <w:rPr>
          <w:color w:val="231F20"/>
          <w:spacing w:val="40"/>
          <w:sz w:val="20"/>
        </w:rPr>
        <w:t> </w:t>
      </w:r>
      <w:r>
        <w:rPr>
          <w:color w:val="231F20"/>
          <w:sz w:val="20"/>
        </w:rPr>
        <w:t>cash</w:t>
      </w:r>
      <w:r>
        <w:rPr>
          <w:color w:val="231F20"/>
          <w:spacing w:val="40"/>
          <w:sz w:val="20"/>
        </w:rPr>
        <w:t> </w:t>
      </w:r>
      <w:r>
        <w:rPr>
          <w:color w:val="231F20"/>
          <w:sz w:val="20"/>
        </w:rPr>
        <w:t>bonuses;</w:t>
      </w:r>
      <w:r>
        <w:rPr>
          <w:color w:val="231F20"/>
          <w:spacing w:val="40"/>
          <w:sz w:val="20"/>
        </w:rPr>
        <w:t> </w:t>
      </w:r>
      <w:r>
        <w:rPr>
          <w:color w:val="231F20"/>
          <w:sz w:val="20"/>
        </w:rPr>
        <w:t>In-Home</w:t>
      </w:r>
      <w:r>
        <w:rPr>
          <w:color w:val="231F20"/>
          <w:spacing w:val="40"/>
          <w:sz w:val="20"/>
        </w:rPr>
        <w:t> </w:t>
      </w:r>
      <w:r>
        <w:rPr>
          <w:color w:val="231F20"/>
          <w:sz w:val="20"/>
        </w:rPr>
        <w:t>Supportive</w:t>
      </w:r>
      <w:r>
        <w:rPr>
          <w:color w:val="231F20"/>
          <w:spacing w:val="40"/>
          <w:sz w:val="20"/>
        </w:rPr>
        <w:t> </w:t>
      </w:r>
      <w:r>
        <w:rPr>
          <w:color w:val="231F20"/>
          <w:sz w:val="20"/>
        </w:rPr>
        <w:t>Services</w:t>
      </w:r>
      <w:r>
        <w:rPr>
          <w:color w:val="231F20"/>
          <w:spacing w:val="40"/>
          <w:sz w:val="20"/>
        </w:rPr>
        <w:t> </w:t>
      </w:r>
      <w:r>
        <w:rPr>
          <w:color w:val="231F20"/>
          <w:sz w:val="20"/>
        </w:rPr>
        <w:t>(IHSS);</w:t>
      </w:r>
      <w:r>
        <w:rPr>
          <w:color w:val="231F20"/>
          <w:spacing w:val="40"/>
          <w:sz w:val="20"/>
        </w:rPr>
        <w:t> </w:t>
      </w:r>
      <w:r>
        <w:rPr>
          <w:color w:val="231F20"/>
          <w:sz w:val="20"/>
        </w:rPr>
        <w:t>money</w:t>
      </w:r>
      <w:r>
        <w:rPr>
          <w:color w:val="231F20"/>
          <w:spacing w:val="40"/>
          <w:sz w:val="20"/>
        </w:rPr>
        <w:t> </w:t>
      </w:r>
      <w:r>
        <w:rPr>
          <w:color w:val="231F20"/>
          <w:sz w:val="20"/>
        </w:rPr>
        <w:t>from self-employment</w:t>
      </w:r>
      <w:r>
        <w:rPr>
          <w:color w:val="231F20"/>
          <w:spacing w:val="32"/>
          <w:sz w:val="20"/>
        </w:rPr>
        <w:t> </w:t>
      </w:r>
      <w:r>
        <w:rPr>
          <w:color w:val="231F20"/>
          <w:sz w:val="20"/>
        </w:rPr>
        <w:t>or</w:t>
      </w:r>
      <w:r>
        <w:rPr>
          <w:color w:val="231F20"/>
          <w:spacing w:val="31"/>
          <w:sz w:val="20"/>
        </w:rPr>
        <w:t> </w:t>
      </w:r>
      <w:r>
        <w:rPr>
          <w:color w:val="231F20"/>
          <w:sz w:val="20"/>
        </w:rPr>
        <w:t>from</w:t>
      </w:r>
      <w:r>
        <w:rPr>
          <w:color w:val="231F20"/>
          <w:spacing w:val="31"/>
          <w:sz w:val="20"/>
        </w:rPr>
        <w:t> </w:t>
      </w:r>
      <w:r>
        <w:rPr>
          <w:color w:val="231F20"/>
          <w:sz w:val="20"/>
        </w:rPr>
        <w:t>a</w:t>
      </w:r>
      <w:r>
        <w:rPr>
          <w:color w:val="231F20"/>
          <w:spacing w:val="32"/>
          <w:sz w:val="20"/>
        </w:rPr>
        <w:t> </w:t>
      </w:r>
      <w:r>
        <w:rPr>
          <w:color w:val="231F20"/>
          <w:sz w:val="20"/>
        </w:rPr>
        <w:t>training</w:t>
      </w:r>
      <w:r>
        <w:rPr>
          <w:color w:val="231F20"/>
          <w:spacing w:val="32"/>
          <w:sz w:val="20"/>
        </w:rPr>
        <w:t> </w:t>
      </w:r>
      <w:r>
        <w:rPr>
          <w:color w:val="231F20"/>
          <w:sz w:val="20"/>
        </w:rPr>
        <w:t>program; also</w:t>
      </w:r>
      <w:r>
        <w:rPr>
          <w:color w:val="231F20"/>
          <w:spacing w:val="32"/>
          <w:sz w:val="20"/>
        </w:rPr>
        <w:t> </w:t>
      </w:r>
      <w:r>
        <w:rPr>
          <w:color w:val="231F20"/>
          <w:sz w:val="20"/>
        </w:rPr>
        <w:t>any</w:t>
      </w:r>
    </w:p>
    <w:p>
      <w:pPr>
        <w:spacing w:line="230" w:lineRule="auto" w:before="143"/>
        <w:ind w:left="612" w:right="0" w:firstLine="0"/>
        <w:jc w:val="left"/>
        <w:rPr>
          <w:sz w:val="20"/>
        </w:rPr>
      </w:pPr>
      <w:r>
        <w:rPr/>
        <w:br w:type="column"/>
      </w:r>
      <w:r>
        <w:rPr>
          <w:color w:val="231F20"/>
          <w:sz w:val="20"/>
        </w:rPr>
        <w:t>income in kind you or anyone in your household got </w:t>
      </w:r>
      <w:r>
        <w:rPr>
          <w:color w:val="231F20"/>
          <w:sz w:val="20"/>
        </w:rPr>
        <w:t>in</w:t>
      </w:r>
      <w:r>
        <w:rPr>
          <w:color w:val="231F20"/>
          <w:spacing w:val="40"/>
          <w:sz w:val="20"/>
        </w:rPr>
        <w:t> </w:t>
      </w:r>
      <w:r>
        <w:rPr>
          <w:color w:val="231F20"/>
          <w:sz w:val="20"/>
        </w:rPr>
        <w:t>exchange for work, such as free rent, clothing or food.</w:t>
      </w:r>
    </w:p>
    <w:p>
      <w:pPr>
        <w:pStyle w:val="BodyText"/>
        <w:spacing w:before="100"/>
        <w:rPr>
          <w:sz w:val="20"/>
        </w:rPr>
      </w:pPr>
    </w:p>
    <w:p>
      <w:pPr>
        <w:pStyle w:val="ListParagraph"/>
        <w:numPr>
          <w:ilvl w:val="0"/>
          <w:numId w:val="4"/>
        </w:numPr>
        <w:tabs>
          <w:tab w:pos="612" w:val="left" w:leader="none"/>
        </w:tabs>
        <w:spacing w:line="230" w:lineRule="auto" w:before="1" w:after="0"/>
        <w:ind w:left="612" w:right="129" w:hanging="360"/>
        <w:jc w:val="both"/>
        <w:rPr>
          <w:sz w:val="20"/>
        </w:rPr>
      </w:pPr>
      <w:r>
        <w:rPr>
          <w:b/>
          <w:color w:val="231F20"/>
          <w:sz w:val="20"/>
        </w:rPr>
        <w:t>Unearned or Disability Based Income:</w:t>
      </w:r>
      <w:r>
        <w:rPr>
          <w:b/>
          <w:color w:val="231F20"/>
          <w:spacing w:val="40"/>
          <w:sz w:val="20"/>
        </w:rPr>
        <w:t> </w:t>
      </w:r>
      <w:r>
        <w:rPr>
          <w:color w:val="231F20"/>
          <w:sz w:val="20"/>
        </w:rPr>
        <w:t>All other income you or</w:t>
      </w:r>
      <w:r>
        <w:rPr>
          <w:color w:val="231F20"/>
          <w:sz w:val="20"/>
        </w:rPr>
        <w:t> anyone in your</w:t>
      </w:r>
      <w:r>
        <w:rPr>
          <w:color w:val="231F20"/>
          <w:sz w:val="20"/>
        </w:rPr>
        <w:t> household got in the</w:t>
      </w:r>
      <w:r>
        <w:rPr>
          <w:color w:val="231F20"/>
          <w:spacing w:val="40"/>
          <w:sz w:val="20"/>
        </w:rPr>
        <w:t> </w:t>
      </w:r>
      <w:r>
        <w:rPr>
          <w:color w:val="231F20"/>
          <w:sz w:val="20"/>
        </w:rPr>
        <w:t>report month.</w:t>
      </w:r>
      <w:r>
        <w:rPr>
          <w:color w:val="231F20"/>
          <w:spacing w:val="40"/>
          <w:sz w:val="20"/>
        </w:rPr>
        <w:t> </w:t>
      </w:r>
      <w:r>
        <w:rPr>
          <w:color w:val="231F20"/>
          <w:sz w:val="20"/>
        </w:rPr>
        <w:t>This includes child/spousal support; </w:t>
      </w:r>
      <w:r>
        <w:rPr>
          <w:color w:val="231F20"/>
          <w:spacing w:val="14"/>
          <w:sz w:val="20"/>
        </w:rPr>
        <w:t>interest</w:t>
      </w:r>
      <w:r>
        <w:rPr>
          <w:color w:val="231F20"/>
          <w:spacing w:val="14"/>
          <w:sz w:val="20"/>
        </w:rPr>
        <w:t> </w:t>
      </w:r>
      <w:r>
        <w:rPr>
          <w:color w:val="231F20"/>
          <w:sz w:val="20"/>
        </w:rPr>
        <w:t>or</w:t>
      </w:r>
      <w:r>
        <w:rPr>
          <w:color w:val="231F20"/>
          <w:sz w:val="20"/>
        </w:rPr>
        <w:t> </w:t>
      </w:r>
      <w:r>
        <w:rPr>
          <w:color w:val="231F20"/>
          <w:spacing w:val="14"/>
          <w:sz w:val="20"/>
        </w:rPr>
        <w:t>dividends;</w:t>
      </w:r>
      <w:r>
        <w:rPr>
          <w:color w:val="231F20"/>
          <w:spacing w:val="14"/>
          <w:sz w:val="20"/>
        </w:rPr>
        <w:t> </w:t>
      </w:r>
      <w:r>
        <w:rPr>
          <w:color w:val="231F20"/>
          <w:spacing w:val="15"/>
          <w:sz w:val="20"/>
        </w:rPr>
        <w:t>gambling/lottery</w:t>
      </w:r>
      <w:r>
        <w:rPr>
          <w:color w:val="231F20"/>
          <w:spacing w:val="15"/>
          <w:sz w:val="20"/>
        </w:rPr>
        <w:t> </w:t>
      </w:r>
      <w:r>
        <w:rPr>
          <w:color w:val="231F20"/>
          <w:spacing w:val="14"/>
          <w:sz w:val="20"/>
        </w:rPr>
        <w:t>winnings; </w:t>
      </w:r>
      <w:r>
        <w:rPr>
          <w:color w:val="231F20"/>
          <w:sz w:val="20"/>
        </w:rPr>
        <w:t>insurance</w:t>
      </w:r>
      <w:r>
        <w:rPr>
          <w:color w:val="231F20"/>
          <w:spacing w:val="-8"/>
          <w:sz w:val="20"/>
        </w:rPr>
        <w:t> </w:t>
      </w:r>
      <w:r>
        <w:rPr>
          <w:color w:val="231F20"/>
          <w:sz w:val="20"/>
        </w:rPr>
        <w:t>or</w:t>
      </w:r>
      <w:r>
        <w:rPr>
          <w:color w:val="231F20"/>
          <w:spacing w:val="-6"/>
          <w:sz w:val="20"/>
        </w:rPr>
        <w:t> </w:t>
      </w:r>
      <w:r>
        <w:rPr>
          <w:color w:val="231F20"/>
          <w:sz w:val="20"/>
        </w:rPr>
        <w:t>legal</w:t>
      </w:r>
      <w:r>
        <w:rPr>
          <w:color w:val="231F20"/>
          <w:spacing w:val="-6"/>
          <w:sz w:val="20"/>
        </w:rPr>
        <w:t> </w:t>
      </w:r>
      <w:r>
        <w:rPr>
          <w:color w:val="231F20"/>
          <w:sz w:val="20"/>
        </w:rPr>
        <w:t>settlements;</w:t>
      </w:r>
      <w:r>
        <w:rPr>
          <w:color w:val="231F20"/>
          <w:spacing w:val="-14"/>
          <w:sz w:val="20"/>
        </w:rPr>
        <w:t> </w:t>
      </w:r>
      <w:r>
        <w:rPr>
          <w:color w:val="231F20"/>
          <w:sz w:val="20"/>
        </w:rPr>
        <w:t>strike</w:t>
      </w:r>
      <w:r>
        <w:rPr>
          <w:color w:val="231F20"/>
          <w:spacing w:val="-6"/>
          <w:sz w:val="20"/>
        </w:rPr>
        <w:t> </w:t>
      </w:r>
      <w:r>
        <w:rPr>
          <w:color w:val="231F20"/>
          <w:sz w:val="20"/>
        </w:rPr>
        <w:t>benefits;</w:t>
      </w:r>
      <w:r>
        <w:rPr>
          <w:color w:val="231F20"/>
          <w:spacing w:val="-14"/>
          <w:sz w:val="20"/>
        </w:rPr>
        <w:t> </w:t>
      </w:r>
      <w:r>
        <w:rPr>
          <w:color w:val="231F20"/>
          <w:sz w:val="20"/>
        </w:rPr>
        <w:t>cash,</w:t>
      </w:r>
      <w:r>
        <w:rPr>
          <w:color w:val="231F20"/>
          <w:spacing w:val="-6"/>
          <w:sz w:val="20"/>
        </w:rPr>
        <w:t> </w:t>
      </w:r>
      <w:r>
        <w:rPr>
          <w:color w:val="231F20"/>
          <w:sz w:val="20"/>
        </w:rPr>
        <w:t>gifts, </w:t>
      </w:r>
      <w:r>
        <w:rPr>
          <w:color w:val="231F20"/>
          <w:spacing w:val="12"/>
          <w:sz w:val="20"/>
        </w:rPr>
        <w:t>loans</w:t>
      </w:r>
      <w:r>
        <w:rPr>
          <w:color w:val="231F20"/>
          <w:spacing w:val="12"/>
          <w:sz w:val="20"/>
        </w:rPr>
        <w:t> </w:t>
      </w:r>
      <w:r>
        <w:rPr>
          <w:color w:val="231F20"/>
          <w:spacing w:val="13"/>
          <w:sz w:val="20"/>
        </w:rPr>
        <w:t>scholarships;</w:t>
      </w:r>
      <w:r>
        <w:rPr>
          <w:color w:val="231F20"/>
          <w:spacing w:val="13"/>
          <w:sz w:val="20"/>
        </w:rPr>
        <w:t> </w:t>
      </w:r>
      <w:r>
        <w:rPr>
          <w:color w:val="231F20"/>
          <w:spacing w:val="10"/>
          <w:sz w:val="20"/>
        </w:rPr>
        <w:t>tax</w:t>
      </w:r>
      <w:r>
        <w:rPr>
          <w:color w:val="231F20"/>
          <w:spacing w:val="10"/>
          <w:sz w:val="20"/>
        </w:rPr>
        <w:t> </w:t>
      </w:r>
      <w:r>
        <w:rPr>
          <w:color w:val="231F20"/>
          <w:spacing w:val="13"/>
          <w:sz w:val="20"/>
        </w:rPr>
        <w:t>refunds;</w:t>
      </w:r>
      <w:r>
        <w:rPr>
          <w:color w:val="231F20"/>
          <w:spacing w:val="13"/>
          <w:sz w:val="20"/>
        </w:rPr>
        <w:t> </w:t>
      </w:r>
      <w:r>
        <w:rPr>
          <w:color w:val="231F20"/>
          <w:sz w:val="20"/>
        </w:rPr>
        <w:t>any </w:t>
      </w:r>
      <w:r>
        <w:rPr>
          <w:color w:val="231F20"/>
          <w:spacing w:val="13"/>
          <w:sz w:val="20"/>
        </w:rPr>
        <w:t>government </w:t>
      </w:r>
      <w:r>
        <w:rPr>
          <w:color w:val="231F20"/>
          <w:sz w:val="20"/>
        </w:rPr>
        <w:t>benefits, like Social Security, Supplemental Security </w:t>
      </w:r>
      <w:r>
        <w:rPr>
          <w:color w:val="231F20"/>
          <w:spacing w:val="11"/>
          <w:sz w:val="20"/>
        </w:rPr>
        <w:t>Income/State</w:t>
      </w:r>
      <w:r>
        <w:rPr>
          <w:color w:val="231F20"/>
          <w:spacing w:val="11"/>
          <w:sz w:val="20"/>
        </w:rPr>
        <w:t> Supplementary</w:t>
      </w:r>
      <w:r>
        <w:rPr>
          <w:color w:val="231F20"/>
          <w:spacing w:val="11"/>
          <w:sz w:val="20"/>
        </w:rPr>
        <w:t> </w:t>
      </w:r>
      <w:r>
        <w:rPr>
          <w:color w:val="231F20"/>
          <w:sz w:val="20"/>
        </w:rPr>
        <w:t>Payment </w:t>
      </w:r>
      <w:r>
        <w:rPr>
          <w:color w:val="231F20"/>
          <w:spacing w:val="10"/>
          <w:sz w:val="20"/>
        </w:rPr>
        <w:t>(SSI/SSP), </w:t>
      </w:r>
      <w:r>
        <w:rPr>
          <w:color w:val="231F20"/>
          <w:sz w:val="20"/>
        </w:rPr>
        <w:t>unemployment, worker’s compensation, state disability indemnity (SDI), veterans or railroad retirement, or other private or</w:t>
      </w:r>
      <w:r>
        <w:rPr>
          <w:color w:val="231F20"/>
          <w:sz w:val="20"/>
        </w:rPr>
        <w:t> government disability or</w:t>
      </w:r>
      <w:r>
        <w:rPr>
          <w:color w:val="231F20"/>
          <w:sz w:val="20"/>
        </w:rPr>
        <w:t> retirement; rental </w:t>
      </w:r>
      <w:r>
        <w:rPr>
          <w:color w:val="231F20"/>
          <w:spacing w:val="13"/>
          <w:sz w:val="20"/>
        </w:rPr>
        <w:t>income</w:t>
      </w:r>
      <w:r>
        <w:rPr>
          <w:color w:val="231F20"/>
          <w:spacing w:val="13"/>
          <w:sz w:val="20"/>
        </w:rPr>
        <w:t> </w:t>
      </w:r>
      <w:r>
        <w:rPr>
          <w:color w:val="231F20"/>
          <w:spacing w:val="10"/>
          <w:sz w:val="20"/>
        </w:rPr>
        <w:t>and</w:t>
      </w:r>
      <w:r>
        <w:rPr>
          <w:color w:val="231F20"/>
          <w:spacing w:val="10"/>
          <w:sz w:val="20"/>
        </w:rPr>
        <w:t> </w:t>
      </w:r>
      <w:r>
        <w:rPr>
          <w:color w:val="231F20"/>
          <w:spacing w:val="13"/>
          <w:sz w:val="20"/>
        </w:rPr>
        <w:t>rental</w:t>
      </w:r>
      <w:r>
        <w:rPr>
          <w:color w:val="231F20"/>
          <w:spacing w:val="13"/>
          <w:sz w:val="20"/>
        </w:rPr>
        <w:t> </w:t>
      </w:r>
      <w:r>
        <w:rPr>
          <w:color w:val="231F20"/>
          <w:spacing w:val="14"/>
          <w:sz w:val="20"/>
        </w:rPr>
        <w:t>assistance;</w:t>
      </w:r>
      <w:r>
        <w:rPr>
          <w:color w:val="231F20"/>
          <w:spacing w:val="14"/>
          <w:sz w:val="20"/>
        </w:rPr>
        <w:t> </w:t>
      </w:r>
      <w:r>
        <w:rPr>
          <w:color w:val="231F20"/>
          <w:spacing w:val="12"/>
          <w:sz w:val="20"/>
        </w:rPr>
        <w:t>free </w:t>
      </w:r>
      <w:r>
        <w:rPr>
          <w:color w:val="231F20"/>
          <w:sz w:val="20"/>
        </w:rPr>
        <w:t>housing/utilities/clothing/food;</w:t>
      </w:r>
      <w:r>
        <w:rPr>
          <w:color w:val="231F20"/>
          <w:spacing w:val="-14"/>
          <w:sz w:val="20"/>
        </w:rPr>
        <w:t> </w:t>
      </w:r>
      <w:r>
        <w:rPr>
          <w:color w:val="231F20"/>
          <w:sz w:val="20"/>
        </w:rPr>
        <w:t>or</w:t>
      </w:r>
      <w:r>
        <w:rPr>
          <w:color w:val="231F20"/>
          <w:spacing w:val="-5"/>
          <w:sz w:val="20"/>
        </w:rPr>
        <w:t> </w:t>
      </w:r>
      <w:r>
        <w:rPr>
          <w:color w:val="231F20"/>
          <w:sz w:val="20"/>
        </w:rPr>
        <w:t>any</w:t>
      </w:r>
      <w:r>
        <w:rPr>
          <w:color w:val="231F20"/>
          <w:spacing w:val="-5"/>
          <w:sz w:val="20"/>
        </w:rPr>
        <w:t> </w:t>
      </w:r>
      <w:r>
        <w:rPr>
          <w:color w:val="231F20"/>
          <w:sz w:val="20"/>
        </w:rPr>
        <w:t>other</w:t>
      </w:r>
      <w:r>
        <w:rPr>
          <w:color w:val="231F20"/>
          <w:spacing w:val="-5"/>
          <w:sz w:val="20"/>
        </w:rPr>
        <w:t> </w:t>
      </w:r>
      <w:r>
        <w:rPr>
          <w:color w:val="231F20"/>
          <w:sz w:val="20"/>
        </w:rPr>
        <w:t>type</w:t>
      </w:r>
      <w:r>
        <w:rPr>
          <w:color w:val="231F20"/>
          <w:spacing w:val="-5"/>
          <w:sz w:val="20"/>
        </w:rPr>
        <w:t> </w:t>
      </w:r>
      <w:r>
        <w:rPr>
          <w:color w:val="231F20"/>
          <w:sz w:val="20"/>
        </w:rPr>
        <w:t>of</w:t>
      </w:r>
      <w:r>
        <w:rPr>
          <w:color w:val="231F20"/>
          <w:spacing w:val="-5"/>
          <w:sz w:val="20"/>
        </w:rPr>
        <w:t> </w:t>
      </w:r>
      <w:r>
        <w:rPr>
          <w:color w:val="231F20"/>
          <w:sz w:val="20"/>
        </w:rPr>
        <w:t>money you or</w:t>
      </w:r>
      <w:r>
        <w:rPr>
          <w:color w:val="231F20"/>
          <w:sz w:val="20"/>
        </w:rPr>
        <w:t> anyone in your</w:t>
      </w:r>
      <w:r>
        <w:rPr>
          <w:color w:val="231F20"/>
          <w:sz w:val="20"/>
        </w:rPr>
        <w:t> household got.</w:t>
      </w:r>
      <w:r>
        <w:rPr>
          <w:color w:val="231F20"/>
          <w:spacing w:val="40"/>
          <w:sz w:val="20"/>
        </w:rPr>
        <w:t> </w:t>
      </w:r>
      <w:r>
        <w:rPr>
          <w:color w:val="231F20"/>
          <w:sz w:val="20"/>
        </w:rPr>
        <w:t>You must also report on your</w:t>
      </w:r>
      <w:r>
        <w:rPr>
          <w:color w:val="231F20"/>
          <w:sz w:val="20"/>
        </w:rPr>
        <w:t> SAR 7 any changes in income that you </w:t>
      </w:r>
      <w:r>
        <w:rPr>
          <w:color w:val="231F20"/>
          <w:sz w:val="20"/>
          <w:u w:val="single" w:color="231F20"/>
        </w:rPr>
        <w:t>are sure</w:t>
      </w:r>
      <w:r>
        <w:rPr>
          <w:color w:val="231F20"/>
          <w:sz w:val="20"/>
          <w:u w:val="none"/>
        </w:rPr>
        <w:t> will happen during the next six months.</w:t>
      </w:r>
      <w:r>
        <w:rPr>
          <w:color w:val="231F20"/>
          <w:spacing w:val="40"/>
          <w:sz w:val="20"/>
          <w:u w:val="none"/>
        </w:rPr>
        <w:t> </w:t>
      </w:r>
      <w:r>
        <w:rPr>
          <w:color w:val="231F20"/>
          <w:sz w:val="20"/>
          <w:u w:val="none"/>
        </w:rPr>
        <w:t>This includes earned, unearned and disability based income </w:t>
      </w:r>
      <w:r>
        <w:rPr>
          <w:color w:val="231F20"/>
          <w:spacing w:val="-2"/>
          <w:sz w:val="20"/>
          <w:u w:val="none"/>
        </w:rPr>
        <w:t>changes.</w:t>
      </w:r>
    </w:p>
    <w:p>
      <w:pPr>
        <w:pStyle w:val="ListParagraph"/>
        <w:numPr>
          <w:ilvl w:val="0"/>
          <w:numId w:val="4"/>
        </w:numPr>
        <w:tabs>
          <w:tab w:pos="612" w:val="left" w:leader="none"/>
        </w:tabs>
        <w:spacing w:line="230" w:lineRule="auto" w:before="46" w:after="0"/>
        <w:ind w:left="612" w:right="130" w:hanging="360"/>
        <w:jc w:val="both"/>
        <w:rPr>
          <w:sz w:val="20"/>
        </w:rPr>
      </w:pPr>
      <w:r>
        <w:rPr>
          <w:b/>
          <w:color w:val="231F20"/>
          <w:sz w:val="20"/>
        </w:rPr>
        <w:t>Property:</w:t>
      </w:r>
      <w:r>
        <w:rPr>
          <w:b/>
          <w:color w:val="231F20"/>
          <w:spacing w:val="40"/>
          <w:sz w:val="20"/>
        </w:rPr>
        <w:t> </w:t>
      </w:r>
      <w:r>
        <w:rPr>
          <w:color w:val="231F20"/>
          <w:sz w:val="20"/>
        </w:rPr>
        <w:t>Any property including: motor vehicles; </w:t>
      </w:r>
      <w:r>
        <w:rPr>
          <w:color w:val="231F20"/>
          <w:sz w:val="20"/>
        </w:rPr>
        <w:t>bank accounts; savings bonds; insurance policies; a home or land;</w:t>
      </w:r>
      <w:r>
        <w:rPr>
          <w:color w:val="231F20"/>
          <w:spacing w:val="-3"/>
          <w:sz w:val="20"/>
        </w:rPr>
        <w:t> </w:t>
      </w:r>
      <w:r>
        <w:rPr>
          <w:color w:val="231F20"/>
          <w:sz w:val="20"/>
        </w:rPr>
        <w:t>trust;</w:t>
      </w:r>
      <w:r>
        <w:rPr>
          <w:color w:val="231F20"/>
          <w:spacing w:val="-3"/>
          <w:sz w:val="20"/>
        </w:rPr>
        <w:t> </w:t>
      </w:r>
      <w:r>
        <w:rPr>
          <w:color w:val="231F20"/>
          <w:sz w:val="20"/>
        </w:rPr>
        <w:t>EBT cash balance, etc.</w:t>
      </w:r>
      <w:r>
        <w:rPr>
          <w:color w:val="231F20"/>
          <w:spacing w:val="-5"/>
          <w:sz w:val="20"/>
        </w:rPr>
        <w:t> </w:t>
      </w:r>
      <w:r>
        <w:rPr>
          <w:color w:val="231F20"/>
          <w:sz w:val="20"/>
        </w:rPr>
        <w:t>that you or anyone in your</w:t>
      </w:r>
      <w:r>
        <w:rPr>
          <w:color w:val="231F20"/>
          <w:sz w:val="20"/>
        </w:rPr>
        <w:t> household has gotten since you last reported and still</w:t>
      </w:r>
      <w:r>
        <w:rPr>
          <w:color w:val="231F20"/>
          <w:spacing w:val="-3"/>
          <w:sz w:val="20"/>
        </w:rPr>
        <w:t> </w:t>
      </w:r>
      <w:r>
        <w:rPr>
          <w:color w:val="231F20"/>
          <w:sz w:val="20"/>
        </w:rPr>
        <w:t>has,</w:t>
      </w:r>
      <w:r>
        <w:rPr>
          <w:color w:val="231F20"/>
          <w:spacing w:val="-3"/>
          <w:sz w:val="20"/>
        </w:rPr>
        <w:t> </w:t>
      </w:r>
      <w:r>
        <w:rPr>
          <w:color w:val="231F20"/>
          <w:sz w:val="20"/>
        </w:rPr>
        <w:t>whether</w:t>
      </w:r>
      <w:r>
        <w:rPr>
          <w:color w:val="231F20"/>
          <w:spacing w:val="-3"/>
          <w:sz w:val="20"/>
        </w:rPr>
        <w:t> </w:t>
      </w:r>
      <w:r>
        <w:rPr>
          <w:color w:val="231F20"/>
          <w:sz w:val="20"/>
        </w:rPr>
        <w:t>it</w:t>
      </w:r>
      <w:r>
        <w:rPr>
          <w:color w:val="231F20"/>
          <w:spacing w:val="-3"/>
          <w:sz w:val="20"/>
        </w:rPr>
        <w:t> </w:t>
      </w:r>
      <w:r>
        <w:rPr>
          <w:color w:val="231F20"/>
          <w:sz w:val="20"/>
        </w:rPr>
        <w:t>was</w:t>
      </w:r>
      <w:r>
        <w:rPr>
          <w:color w:val="231F20"/>
          <w:spacing w:val="-3"/>
          <w:sz w:val="20"/>
        </w:rPr>
        <w:t> </w:t>
      </w:r>
      <w:r>
        <w:rPr>
          <w:color w:val="231F20"/>
          <w:sz w:val="20"/>
        </w:rPr>
        <w:t>bought,</w:t>
      </w:r>
      <w:r>
        <w:rPr>
          <w:color w:val="231F20"/>
          <w:spacing w:val="-3"/>
          <w:sz w:val="20"/>
        </w:rPr>
        <w:t> </w:t>
      </w:r>
      <w:r>
        <w:rPr>
          <w:color w:val="231F20"/>
          <w:sz w:val="20"/>
        </w:rPr>
        <w:t>gotten</w:t>
      </w:r>
      <w:r>
        <w:rPr>
          <w:color w:val="231F20"/>
          <w:spacing w:val="-3"/>
          <w:sz w:val="20"/>
        </w:rPr>
        <w:t> </w:t>
      </w:r>
      <w:r>
        <w:rPr>
          <w:color w:val="231F20"/>
          <w:sz w:val="20"/>
        </w:rPr>
        <w:t>through</w:t>
      </w:r>
      <w:r>
        <w:rPr>
          <w:color w:val="231F20"/>
          <w:spacing w:val="-3"/>
          <w:sz w:val="20"/>
        </w:rPr>
        <w:t> </w:t>
      </w:r>
      <w:r>
        <w:rPr>
          <w:color w:val="231F20"/>
          <w:sz w:val="20"/>
        </w:rPr>
        <w:t>a</w:t>
      </w:r>
      <w:r>
        <w:rPr>
          <w:color w:val="231F20"/>
          <w:spacing w:val="-3"/>
          <w:sz w:val="20"/>
        </w:rPr>
        <w:t> </w:t>
      </w:r>
      <w:r>
        <w:rPr>
          <w:color w:val="231F20"/>
          <w:sz w:val="20"/>
        </w:rPr>
        <w:t>trade</w:t>
      </w:r>
      <w:r>
        <w:rPr>
          <w:color w:val="231F20"/>
          <w:spacing w:val="-3"/>
          <w:sz w:val="20"/>
        </w:rPr>
        <w:t> </w:t>
      </w:r>
      <w:r>
        <w:rPr>
          <w:color w:val="231F20"/>
          <w:sz w:val="20"/>
        </w:rPr>
        <w:t>or as a gift.</w:t>
      </w:r>
      <w:r>
        <w:rPr>
          <w:color w:val="231F20"/>
          <w:spacing w:val="40"/>
          <w:sz w:val="20"/>
        </w:rPr>
        <w:t> </w:t>
      </w:r>
      <w:r>
        <w:rPr>
          <w:color w:val="231F20"/>
          <w:sz w:val="20"/>
        </w:rPr>
        <w:t>The county will use this information to decide if your</w:t>
      </w:r>
      <w:r>
        <w:rPr>
          <w:color w:val="231F20"/>
          <w:sz w:val="20"/>
        </w:rPr>
        <w:t> household exceeds the property limit.</w:t>
      </w:r>
      <w:r>
        <w:rPr>
          <w:color w:val="231F20"/>
          <w:spacing w:val="40"/>
          <w:sz w:val="20"/>
        </w:rPr>
        <w:t> </w:t>
      </w:r>
      <w:r>
        <w:rPr>
          <w:color w:val="231F20"/>
          <w:sz w:val="20"/>
        </w:rPr>
        <w:t>You must also report if you or</w:t>
      </w:r>
      <w:r>
        <w:rPr>
          <w:color w:val="231F20"/>
          <w:sz w:val="20"/>
        </w:rPr>
        <w:t> anyone sold, traded or</w:t>
      </w:r>
      <w:r>
        <w:rPr>
          <w:color w:val="231F20"/>
          <w:sz w:val="20"/>
        </w:rPr>
        <w:t> gave away any property since you last reported.</w:t>
      </w:r>
    </w:p>
    <w:p>
      <w:pPr>
        <w:pStyle w:val="ListParagraph"/>
        <w:numPr>
          <w:ilvl w:val="0"/>
          <w:numId w:val="4"/>
        </w:numPr>
        <w:tabs>
          <w:tab w:pos="612" w:val="left" w:leader="none"/>
        </w:tabs>
        <w:spacing w:line="230" w:lineRule="auto" w:before="53" w:after="0"/>
        <w:ind w:left="612" w:right="130" w:hanging="360"/>
        <w:jc w:val="both"/>
        <w:rPr>
          <w:sz w:val="20"/>
        </w:rPr>
      </w:pPr>
      <w:r>
        <w:rPr>
          <w:b/>
          <w:color w:val="231F20"/>
          <w:sz w:val="20"/>
        </w:rPr>
        <w:t>If You Move or Someone Moves Into or Out of Your Home:</w:t>
      </w:r>
      <w:r>
        <w:rPr>
          <w:b/>
          <w:color w:val="231F20"/>
          <w:spacing w:val="40"/>
          <w:sz w:val="20"/>
        </w:rPr>
        <w:t> </w:t>
      </w:r>
      <w:r>
        <w:rPr>
          <w:color w:val="231F20"/>
          <w:sz w:val="20"/>
        </w:rPr>
        <w:t>Anyone (including newborns) who moved into your home since you last reported and is still there.</w:t>
      </w:r>
      <w:r>
        <w:rPr>
          <w:color w:val="231F20"/>
          <w:spacing w:val="40"/>
          <w:sz w:val="20"/>
        </w:rPr>
        <w:t> </w:t>
      </w:r>
      <w:r>
        <w:rPr>
          <w:color w:val="231F20"/>
          <w:sz w:val="20"/>
        </w:rPr>
        <w:t>You must</w:t>
      </w:r>
      <w:r>
        <w:rPr>
          <w:color w:val="231F20"/>
          <w:spacing w:val="-1"/>
          <w:sz w:val="20"/>
        </w:rPr>
        <w:t> </w:t>
      </w:r>
      <w:r>
        <w:rPr>
          <w:color w:val="231F20"/>
          <w:sz w:val="20"/>
        </w:rPr>
        <w:t>also</w:t>
      </w:r>
      <w:r>
        <w:rPr>
          <w:color w:val="231F20"/>
          <w:spacing w:val="-1"/>
          <w:sz w:val="20"/>
        </w:rPr>
        <w:t> </w:t>
      </w:r>
      <w:r>
        <w:rPr>
          <w:color w:val="231F20"/>
          <w:sz w:val="20"/>
        </w:rPr>
        <w:t>report</w:t>
      </w:r>
      <w:r>
        <w:rPr>
          <w:color w:val="231F20"/>
          <w:spacing w:val="-1"/>
          <w:sz w:val="20"/>
        </w:rPr>
        <w:t> </w:t>
      </w:r>
      <w:r>
        <w:rPr>
          <w:color w:val="231F20"/>
          <w:sz w:val="20"/>
        </w:rPr>
        <w:t>anyone</w:t>
      </w:r>
      <w:r>
        <w:rPr>
          <w:color w:val="231F20"/>
          <w:spacing w:val="-1"/>
          <w:sz w:val="20"/>
        </w:rPr>
        <w:t> </w:t>
      </w:r>
      <w:r>
        <w:rPr>
          <w:color w:val="231F20"/>
          <w:sz w:val="20"/>
        </w:rPr>
        <w:t>who</w:t>
      </w:r>
      <w:r>
        <w:rPr>
          <w:color w:val="231F20"/>
          <w:spacing w:val="-1"/>
          <w:sz w:val="20"/>
        </w:rPr>
        <w:t> </w:t>
      </w:r>
      <w:r>
        <w:rPr>
          <w:color w:val="231F20"/>
          <w:sz w:val="20"/>
        </w:rPr>
        <w:t>moved</w:t>
      </w:r>
      <w:r>
        <w:rPr>
          <w:color w:val="231F20"/>
          <w:spacing w:val="-1"/>
          <w:sz w:val="20"/>
        </w:rPr>
        <w:t> </w:t>
      </w:r>
      <w:r>
        <w:rPr>
          <w:color w:val="231F20"/>
          <w:sz w:val="20"/>
        </w:rPr>
        <w:t>out</w:t>
      </w:r>
      <w:r>
        <w:rPr>
          <w:color w:val="231F20"/>
          <w:spacing w:val="-1"/>
          <w:sz w:val="20"/>
        </w:rPr>
        <w:t> </w:t>
      </w:r>
      <w:r>
        <w:rPr>
          <w:color w:val="231F20"/>
          <w:sz w:val="20"/>
        </w:rPr>
        <w:t>of</w:t>
      </w:r>
      <w:r>
        <w:rPr>
          <w:color w:val="231F20"/>
          <w:spacing w:val="-1"/>
          <w:sz w:val="20"/>
        </w:rPr>
        <w:t> </w:t>
      </w:r>
      <w:r>
        <w:rPr>
          <w:color w:val="231F20"/>
          <w:sz w:val="20"/>
        </w:rPr>
        <w:t>your</w:t>
      </w:r>
      <w:r>
        <w:rPr>
          <w:color w:val="231F20"/>
          <w:spacing w:val="-1"/>
          <w:sz w:val="20"/>
        </w:rPr>
        <w:t> </w:t>
      </w:r>
      <w:r>
        <w:rPr>
          <w:color w:val="231F20"/>
          <w:sz w:val="20"/>
        </w:rPr>
        <w:t>home</w:t>
      </w:r>
      <w:r>
        <w:rPr>
          <w:color w:val="231F20"/>
          <w:spacing w:val="-1"/>
          <w:sz w:val="20"/>
        </w:rPr>
        <w:t> </w:t>
      </w:r>
      <w:r>
        <w:rPr>
          <w:color w:val="231F20"/>
          <w:sz w:val="20"/>
        </w:rPr>
        <w:t>or who has died since you last reported.</w:t>
      </w:r>
    </w:p>
    <w:p>
      <w:pPr>
        <w:pStyle w:val="ListParagraph"/>
        <w:numPr>
          <w:ilvl w:val="0"/>
          <w:numId w:val="4"/>
        </w:numPr>
        <w:tabs>
          <w:tab w:pos="612" w:val="left" w:leader="none"/>
        </w:tabs>
        <w:spacing w:line="230" w:lineRule="auto" w:before="56" w:after="0"/>
        <w:ind w:left="612" w:right="130" w:hanging="360"/>
        <w:jc w:val="both"/>
        <w:rPr>
          <w:sz w:val="20"/>
        </w:rPr>
      </w:pPr>
      <w:r>
        <w:rPr>
          <w:b/>
          <w:color w:val="231F20"/>
          <w:sz w:val="20"/>
        </w:rPr>
        <w:t>Fleeing Felons and Probation/ Parole Violators:</w:t>
      </w:r>
      <w:r>
        <w:rPr>
          <w:b/>
          <w:color w:val="231F20"/>
          <w:spacing w:val="40"/>
          <w:sz w:val="20"/>
        </w:rPr>
        <w:t> </w:t>
      </w:r>
      <w:r>
        <w:rPr>
          <w:color w:val="231F20"/>
          <w:sz w:val="20"/>
        </w:rPr>
        <w:t>The name of anyone in your</w:t>
      </w:r>
      <w:r>
        <w:rPr>
          <w:color w:val="231F20"/>
          <w:sz w:val="20"/>
        </w:rPr>
        <w:t> household who is hiding or running from</w:t>
      </w:r>
      <w:r>
        <w:rPr>
          <w:color w:val="231F20"/>
          <w:sz w:val="20"/>
        </w:rPr>
        <w:t> the law to avoid prosecution, being taken </w:t>
      </w:r>
      <w:r>
        <w:rPr>
          <w:color w:val="231F20"/>
          <w:spacing w:val="9"/>
          <w:sz w:val="20"/>
        </w:rPr>
        <w:t>into</w:t>
      </w:r>
      <w:r>
        <w:rPr>
          <w:color w:val="231F20"/>
          <w:spacing w:val="9"/>
          <w:sz w:val="20"/>
        </w:rPr>
        <w:t> </w:t>
      </w:r>
      <w:r>
        <w:rPr>
          <w:color w:val="231F20"/>
          <w:sz w:val="20"/>
        </w:rPr>
        <w:t>custody, or</w:t>
      </w:r>
      <w:r>
        <w:rPr>
          <w:color w:val="231F20"/>
          <w:sz w:val="20"/>
        </w:rPr>
        <w:t> </w:t>
      </w:r>
      <w:r>
        <w:rPr>
          <w:color w:val="231F20"/>
          <w:spacing w:val="10"/>
          <w:sz w:val="20"/>
        </w:rPr>
        <w:t>going</w:t>
      </w:r>
      <w:r>
        <w:rPr>
          <w:color w:val="231F20"/>
          <w:spacing w:val="10"/>
          <w:sz w:val="20"/>
        </w:rPr>
        <w:t> </w:t>
      </w:r>
      <w:r>
        <w:rPr>
          <w:color w:val="231F20"/>
          <w:sz w:val="20"/>
        </w:rPr>
        <w:t>to </w:t>
      </w:r>
      <w:r>
        <w:rPr>
          <w:color w:val="231F20"/>
          <w:spacing w:val="9"/>
          <w:sz w:val="20"/>
        </w:rPr>
        <w:t>jail</w:t>
      </w:r>
      <w:r>
        <w:rPr>
          <w:color w:val="231F20"/>
          <w:spacing w:val="9"/>
          <w:sz w:val="20"/>
        </w:rPr>
        <w:t> </w:t>
      </w:r>
      <w:r>
        <w:rPr>
          <w:color w:val="231F20"/>
          <w:sz w:val="20"/>
        </w:rPr>
        <w:t>for</w:t>
      </w:r>
      <w:r>
        <w:rPr>
          <w:color w:val="231F20"/>
          <w:sz w:val="20"/>
        </w:rPr>
        <w:t> a </w:t>
      </w:r>
      <w:r>
        <w:rPr>
          <w:color w:val="231F20"/>
          <w:spacing w:val="9"/>
          <w:sz w:val="20"/>
        </w:rPr>
        <w:t>felony</w:t>
      </w:r>
      <w:r>
        <w:rPr>
          <w:color w:val="231F20"/>
          <w:spacing w:val="9"/>
          <w:sz w:val="20"/>
        </w:rPr>
        <w:t> </w:t>
      </w:r>
      <w:r>
        <w:rPr>
          <w:color w:val="231F20"/>
          <w:spacing w:val="11"/>
          <w:sz w:val="20"/>
        </w:rPr>
        <w:t>crime</w:t>
      </w:r>
      <w:r>
        <w:rPr>
          <w:color w:val="231F20"/>
          <w:spacing w:val="11"/>
          <w:sz w:val="20"/>
        </w:rPr>
        <w:t> </w:t>
      </w:r>
      <w:r>
        <w:rPr>
          <w:color w:val="231F20"/>
          <w:sz w:val="20"/>
        </w:rPr>
        <w:t>or attempted felony crime.</w:t>
      </w:r>
      <w:r>
        <w:rPr>
          <w:color w:val="231F20"/>
          <w:spacing w:val="40"/>
          <w:sz w:val="20"/>
        </w:rPr>
        <w:t> </w:t>
      </w:r>
      <w:r>
        <w:rPr>
          <w:color w:val="231F20"/>
          <w:sz w:val="20"/>
        </w:rPr>
        <w:t>The name of anyone in your household who has been found by a court of law to be in violation of probation or parole.</w:t>
      </w:r>
    </w:p>
    <w:p>
      <w:pPr>
        <w:pStyle w:val="ListParagraph"/>
        <w:numPr>
          <w:ilvl w:val="0"/>
          <w:numId w:val="4"/>
        </w:numPr>
        <w:tabs>
          <w:tab w:pos="612" w:val="left" w:leader="none"/>
        </w:tabs>
        <w:spacing w:line="230" w:lineRule="auto" w:before="54" w:after="0"/>
        <w:ind w:left="612" w:right="131" w:hanging="360"/>
        <w:jc w:val="both"/>
        <w:rPr>
          <w:sz w:val="20"/>
        </w:rPr>
      </w:pPr>
      <w:r>
        <w:rPr>
          <w:b/>
          <w:color w:val="231F20"/>
          <w:sz w:val="20"/>
        </w:rPr>
        <w:t>Reduced</w:t>
      </w:r>
      <w:r>
        <w:rPr>
          <w:b/>
          <w:color w:val="231F20"/>
          <w:spacing w:val="-4"/>
          <w:sz w:val="20"/>
        </w:rPr>
        <w:t> </w:t>
      </w:r>
      <w:r>
        <w:rPr>
          <w:b/>
          <w:color w:val="231F20"/>
          <w:sz w:val="20"/>
        </w:rPr>
        <w:t>Hours</w:t>
      </w:r>
      <w:r>
        <w:rPr>
          <w:b/>
          <w:color w:val="231F20"/>
          <w:spacing w:val="-4"/>
          <w:sz w:val="20"/>
        </w:rPr>
        <w:t> </w:t>
      </w:r>
      <w:r>
        <w:rPr>
          <w:b/>
          <w:color w:val="231F20"/>
          <w:sz w:val="20"/>
        </w:rPr>
        <w:t>of</w:t>
      </w:r>
      <w:r>
        <w:rPr>
          <w:b/>
          <w:color w:val="231F20"/>
          <w:spacing w:val="-4"/>
          <w:sz w:val="20"/>
        </w:rPr>
        <w:t> </w:t>
      </w:r>
      <w:r>
        <w:rPr>
          <w:b/>
          <w:color w:val="231F20"/>
          <w:sz w:val="20"/>
        </w:rPr>
        <w:t>Work:</w:t>
      </w:r>
      <w:r>
        <w:rPr>
          <w:b/>
          <w:color w:val="231F20"/>
          <w:spacing w:val="40"/>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between</w:t>
      </w:r>
      <w:r>
        <w:rPr>
          <w:color w:val="231F20"/>
          <w:spacing w:val="-4"/>
          <w:sz w:val="20"/>
        </w:rPr>
        <w:t> </w:t>
      </w:r>
      <w:r>
        <w:rPr>
          <w:color w:val="231F20"/>
          <w:sz w:val="20"/>
        </w:rPr>
        <w:t>19</w:t>
      </w:r>
      <w:r>
        <w:rPr>
          <w:color w:val="231F20"/>
          <w:spacing w:val="-4"/>
          <w:sz w:val="20"/>
        </w:rPr>
        <w:t> </w:t>
      </w:r>
      <w:r>
        <w:rPr>
          <w:color w:val="231F20"/>
          <w:sz w:val="20"/>
        </w:rPr>
        <w:t>and</w:t>
      </w:r>
      <w:r>
        <w:rPr>
          <w:color w:val="231F20"/>
          <w:spacing w:val="-4"/>
          <w:sz w:val="20"/>
        </w:rPr>
        <w:t> </w:t>
      </w:r>
      <w:r>
        <w:rPr>
          <w:color w:val="231F20"/>
          <w:sz w:val="20"/>
        </w:rPr>
        <w:t>50 and you are not caring for</w:t>
      </w:r>
      <w:r>
        <w:rPr>
          <w:color w:val="231F20"/>
          <w:sz w:val="20"/>
        </w:rPr>
        <w:t> minor</w:t>
      </w:r>
      <w:r>
        <w:rPr>
          <w:color w:val="231F20"/>
          <w:sz w:val="20"/>
        </w:rPr>
        <w:t> children, you must report when your hours of work drop below 20 hours </w:t>
      </w:r>
      <w:r>
        <w:rPr>
          <w:color w:val="231F20"/>
          <w:sz w:val="20"/>
        </w:rPr>
        <w:t>a week or 80 hours a month.</w:t>
      </w:r>
      <w:r>
        <w:rPr>
          <w:color w:val="231F20"/>
          <w:spacing w:val="40"/>
          <w:sz w:val="20"/>
        </w:rPr>
        <w:t> </w:t>
      </w:r>
      <w:r>
        <w:rPr>
          <w:color w:val="231F20"/>
          <w:sz w:val="20"/>
        </w:rPr>
        <w:t>You must also report if you know your work hours will drop below these limits during the next six months.</w:t>
      </w:r>
    </w:p>
    <w:p>
      <w:pPr>
        <w:pStyle w:val="Heading4"/>
        <w:spacing w:before="48"/>
        <w:ind w:left="252"/>
      </w:pPr>
      <w:r>
        <w:rPr>
          <w:color w:val="231F20"/>
        </w:rPr>
        <w:t>For</w:t>
      </w:r>
      <w:r>
        <w:rPr>
          <w:color w:val="231F20"/>
          <w:spacing w:val="-6"/>
        </w:rPr>
        <w:t> </w:t>
      </w:r>
      <w:r>
        <w:rPr>
          <w:color w:val="231F20"/>
        </w:rPr>
        <w:t>Medi-Cal/34-County</w:t>
      </w:r>
      <w:r>
        <w:rPr>
          <w:color w:val="231F20"/>
          <w:spacing w:val="-5"/>
        </w:rPr>
        <w:t> </w:t>
      </w:r>
      <w:r>
        <w:rPr>
          <w:color w:val="231F20"/>
        </w:rPr>
        <w:t>CMSP,</w:t>
      </w:r>
      <w:r>
        <w:rPr>
          <w:color w:val="231F20"/>
          <w:spacing w:val="-13"/>
        </w:rPr>
        <w:t> </w:t>
      </w:r>
      <w:r>
        <w:rPr>
          <w:color w:val="231F20"/>
        </w:rPr>
        <w:t>you</w:t>
      </w:r>
      <w:r>
        <w:rPr>
          <w:color w:val="231F20"/>
          <w:spacing w:val="-5"/>
        </w:rPr>
        <w:t> </w:t>
      </w:r>
      <w:r>
        <w:rPr>
          <w:color w:val="231F20"/>
        </w:rPr>
        <w:t>must</w:t>
      </w:r>
      <w:r>
        <w:rPr>
          <w:color w:val="231F20"/>
          <w:spacing w:val="-6"/>
        </w:rPr>
        <w:t> </w:t>
      </w:r>
      <w:r>
        <w:rPr>
          <w:color w:val="231F20"/>
        </w:rPr>
        <w:t>report</w:t>
      </w:r>
      <w:r>
        <w:rPr>
          <w:color w:val="231F20"/>
          <w:spacing w:val="-5"/>
        </w:rPr>
        <w:t> </w:t>
      </w:r>
      <w:r>
        <w:rPr>
          <w:color w:val="231F20"/>
          <w:spacing w:val="-2"/>
        </w:rPr>
        <w:t>when:</w:t>
      </w:r>
    </w:p>
    <w:p>
      <w:pPr>
        <w:pStyle w:val="ListParagraph"/>
        <w:numPr>
          <w:ilvl w:val="0"/>
          <w:numId w:val="5"/>
        </w:numPr>
        <w:tabs>
          <w:tab w:pos="612" w:val="left" w:leader="none"/>
        </w:tabs>
        <w:spacing w:line="230" w:lineRule="auto" w:before="118" w:after="0"/>
        <w:ind w:left="612" w:right="129" w:hanging="360"/>
        <w:jc w:val="both"/>
        <w:rPr>
          <w:sz w:val="20"/>
        </w:rPr>
      </w:pPr>
      <w:r>
        <w:rPr>
          <w:color w:val="231F20"/>
          <w:sz w:val="20"/>
        </w:rPr>
        <w:t>Anyone enters</w:t>
      </w:r>
      <w:r>
        <w:rPr>
          <w:color w:val="231F20"/>
          <w:sz w:val="20"/>
        </w:rPr>
        <w:t> or</w:t>
      </w:r>
      <w:r>
        <w:rPr>
          <w:color w:val="231F20"/>
          <w:sz w:val="20"/>
        </w:rPr>
        <w:t> leaves a nursing home or</w:t>
      </w:r>
      <w:r>
        <w:rPr>
          <w:color w:val="231F20"/>
          <w:sz w:val="20"/>
        </w:rPr>
        <w:t> long term care facility.</w:t>
      </w:r>
    </w:p>
    <w:p>
      <w:pPr>
        <w:pStyle w:val="ListParagraph"/>
        <w:numPr>
          <w:ilvl w:val="0"/>
          <w:numId w:val="5"/>
        </w:numPr>
        <w:tabs>
          <w:tab w:pos="612" w:val="left" w:leader="none"/>
        </w:tabs>
        <w:spacing w:line="230" w:lineRule="auto" w:before="118" w:after="0"/>
        <w:ind w:left="612" w:right="131" w:hanging="360"/>
        <w:jc w:val="both"/>
        <w:rPr>
          <w:sz w:val="20"/>
        </w:rPr>
      </w:pPr>
      <w:r>
        <w:rPr>
          <w:color w:val="231F20"/>
          <w:sz w:val="20"/>
        </w:rPr>
        <w:t>Anyone applies for disability benefits, such as </w:t>
      </w:r>
      <w:r>
        <w:rPr>
          <w:color w:val="231F20"/>
          <w:sz w:val="20"/>
        </w:rPr>
        <w:t>SSI/SSP, Social Security, Veterans, or Railroad Retirement.</w:t>
      </w:r>
    </w:p>
    <w:p>
      <w:pPr>
        <w:pStyle w:val="ListParagraph"/>
        <w:numPr>
          <w:ilvl w:val="0"/>
          <w:numId w:val="5"/>
        </w:numPr>
        <w:tabs>
          <w:tab w:pos="612" w:val="left" w:leader="none"/>
        </w:tabs>
        <w:spacing w:line="230" w:lineRule="auto" w:before="118" w:after="0"/>
        <w:ind w:left="612" w:right="131" w:hanging="360"/>
        <w:jc w:val="both"/>
        <w:rPr>
          <w:sz w:val="20"/>
        </w:rPr>
      </w:pPr>
      <w:r>
        <w:rPr>
          <w:color w:val="231F20"/>
          <w:sz w:val="20"/>
        </w:rPr>
        <w:t>Anyone gets health care services that result from</w:t>
      </w:r>
      <w:r>
        <w:rPr>
          <w:color w:val="231F20"/>
          <w:sz w:val="20"/>
        </w:rPr>
        <w:t> an accident or injury due to someone else’s action or </w:t>
      </w:r>
      <w:r>
        <w:rPr>
          <w:color w:val="231F20"/>
          <w:sz w:val="20"/>
        </w:rPr>
        <w:t>failure to act.</w:t>
      </w:r>
    </w:p>
    <w:p>
      <w:pPr>
        <w:pStyle w:val="ListParagraph"/>
        <w:spacing w:after="0" w:line="230" w:lineRule="auto"/>
        <w:jc w:val="both"/>
        <w:rPr>
          <w:sz w:val="20"/>
        </w:rPr>
        <w:sectPr>
          <w:type w:val="continuous"/>
          <w:pgSz w:w="12240" w:h="15840"/>
          <w:pgMar w:header="0" w:footer="407" w:top="280" w:bottom="600" w:left="0" w:right="360"/>
          <w:cols w:num="2" w:equalWidth="0">
            <w:col w:w="6049" w:space="40"/>
            <w:col w:w="5791"/>
          </w:cols>
        </w:sectPr>
      </w:pPr>
    </w:p>
    <w:p>
      <w:pPr>
        <w:pStyle w:val="Heading1"/>
        <w:spacing w:before="95"/>
        <w:ind w:left="442"/>
        <w:jc w:val="left"/>
      </w:pPr>
      <w:r>
        <w:rPr>
          <w:color w:val="231F20"/>
        </w:rPr>
        <w:t>YOUR</w:t>
      </w:r>
      <w:r>
        <w:rPr>
          <w:color w:val="231F20"/>
          <w:spacing w:val="-11"/>
        </w:rPr>
        <w:t> </w:t>
      </w:r>
      <w:r>
        <w:rPr>
          <w:color w:val="231F20"/>
        </w:rPr>
        <w:t>REPORTING</w:t>
      </w:r>
      <w:r>
        <w:rPr>
          <w:color w:val="231F20"/>
          <w:spacing w:val="-9"/>
        </w:rPr>
        <w:t> </w:t>
      </w:r>
      <w:r>
        <w:rPr>
          <w:color w:val="231F20"/>
        </w:rPr>
        <w:t>RESPONSIBILITIES</w:t>
      </w:r>
      <w:r>
        <w:rPr>
          <w:color w:val="231F20"/>
          <w:spacing w:val="-8"/>
        </w:rPr>
        <w:t> </w:t>
      </w:r>
      <w:r>
        <w:rPr>
          <w:color w:val="231F20"/>
          <w:spacing w:val="-2"/>
        </w:rPr>
        <w:t>(CONTINUED)</w:t>
      </w:r>
    </w:p>
    <w:p>
      <w:pPr>
        <w:pStyle w:val="BodyText"/>
        <w:spacing w:before="8"/>
        <w:rPr>
          <w:b/>
          <w:sz w:val="15"/>
        </w:rPr>
      </w:pPr>
    </w:p>
    <w:p>
      <w:pPr>
        <w:pStyle w:val="BodyText"/>
        <w:spacing w:after="0"/>
        <w:rPr>
          <w:b/>
          <w:sz w:val="15"/>
        </w:rPr>
        <w:sectPr>
          <w:pgSz w:w="12240" w:h="15840"/>
          <w:pgMar w:header="0" w:footer="407" w:top="880" w:bottom="660" w:left="0" w:right="360"/>
        </w:sectPr>
      </w:pPr>
    </w:p>
    <w:p>
      <w:pPr>
        <w:pStyle w:val="Heading4"/>
        <w:spacing w:before="105"/>
        <w:ind w:left="442"/>
      </w:pPr>
      <w:r>
        <w:rPr>
          <w:color w:val="231F20"/>
        </w:rPr>
        <w:t>For</w:t>
      </w:r>
      <w:r>
        <w:rPr>
          <w:color w:val="231F20"/>
          <w:spacing w:val="-1"/>
        </w:rPr>
        <w:t> </w:t>
      </w:r>
      <w:r>
        <w:rPr>
          <w:color w:val="231F20"/>
        </w:rPr>
        <w:t>Non-Assistance CalFresh</w:t>
      </w:r>
      <w:r>
        <w:rPr>
          <w:color w:val="231F20"/>
          <w:spacing w:val="-1"/>
        </w:rPr>
        <w:t> </w:t>
      </w:r>
      <w:r>
        <w:rPr>
          <w:color w:val="231F20"/>
        </w:rPr>
        <w:t>Semi-Annual </w:t>
      </w:r>
      <w:r>
        <w:rPr>
          <w:color w:val="231F20"/>
          <w:spacing w:val="-2"/>
        </w:rPr>
        <w:t>Reporting</w:t>
      </w:r>
    </w:p>
    <w:p>
      <w:pPr>
        <w:spacing w:before="30"/>
        <w:ind w:left="442" w:right="0" w:firstLine="0"/>
        <w:jc w:val="both"/>
        <w:rPr>
          <w:sz w:val="20"/>
        </w:rPr>
      </w:pPr>
      <w:r>
        <w:rPr>
          <w:color w:val="231F20"/>
          <w:sz w:val="20"/>
        </w:rPr>
        <w:t>If</w:t>
      </w:r>
      <w:r>
        <w:rPr>
          <w:color w:val="231F20"/>
          <w:spacing w:val="-5"/>
          <w:sz w:val="20"/>
        </w:rPr>
        <w:t> </w:t>
      </w:r>
      <w:r>
        <w:rPr>
          <w:color w:val="231F20"/>
          <w:sz w:val="20"/>
        </w:rPr>
        <w:t>you</w:t>
      </w:r>
      <w:r>
        <w:rPr>
          <w:color w:val="231F20"/>
          <w:spacing w:val="-4"/>
          <w:sz w:val="20"/>
        </w:rPr>
        <w:t> </w:t>
      </w:r>
      <w:r>
        <w:rPr>
          <w:color w:val="231F20"/>
          <w:sz w:val="20"/>
        </w:rPr>
        <w:t>only</w:t>
      </w:r>
      <w:r>
        <w:rPr>
          <w:color w:val="231F20"/>
          <w:spacing w:val="-5"/>
          <w:sz w:val="20"/>
        </w:rPr>
        <w:t> </w:t>
      </w:r>
      <w:r>
        <w:rPr>
          <w:color w:val="231F20"/>
          <w:sz w:val="20"/>
        </w:rPr>
        <w:t>get</w:t>
      </w:r>
      <w:r>
        <w:rPr>
          <w:color w:val="231F20"/>
          <w:spacing w:val="-4"/>
          <w:sz w:val="20"/>
        </w:rPr>
        <w:t> </w:t>
      </w:r>
      <w:r>
        <w:rPr>
          <w:color w:val="231F20"/>
          <w:sz w:val="20"/>
        </w:rPr>
        <w:t>CalFresh</w:t>
      </w:r>
      <w:r>
        <w:rPr>
          <w:color w:val="231F20"/>
          <w:spacing w:val="-5"/>
          <w:sz w:val="20"/>
        </w:rPr>
        <w:t> </w:t>
      </w:r>
      <w:r>
        <w:rPr>
          <w:color w:val="231F20"/>
          <w:sz w:val="20"/>
        </w:rPr>
        <w:t>benefits</w:t>
      </w:r>
      <w:r>
        <w:rPr>
          <w:color w:val="231F20"/>
          <w:spacing w:val="-4"/>
          <w:sz w:val="20"/>
        </w:rPr>
        <w:t> </w:t>
      </w:r>
      <w:r>
        <w:rPr>
          <w:color w:val="231F20"/>
          <w:sz w:val="20"/>
        </w:rPr>
        <w:t>you</w:t>
      </w:r>
      <w:r>
        <w:rPr>
          <w:color w:val="231F20"/>
          <w:spacing w:val="-5"/>
          <w:sz w:val="20"/>
        </w:rPr>
        <w:t> </w:t>
      </w:r>
      <w:r>
        <w:rPr>
          <w:color w:val="231F20"/>
          <w:sz w:val="20"/>
        </w:rPr>
        <w:t>must</w:t>
      </w:r>
      <w:r>
        <w:rPr>
          <w:color w:val="231F20"/>
          <w:spacing w:val="-4"/>
          <w:sz w:val="20"/>
        </w:rPr>
        <w:t> </w:t>
      </w:r>
      <w:r>
        <w:rPr>
          <w:color w:val="231F20"/>
          <w:sz w:val="20"/>
        </w:rPr>
        <w:t>report</w:t>
      </w:r>
      <w:r>
        <w:rPr>
          <w:color w:val="231F20"/>
          <w:spacing w:val="-4"/>
          <w:sz w:val="20"/>
        </w:rPr>
        <w:t> </w:t>
      </w:r>
      <w:r>
        <w:rPr>
          <w:color w:val="231F20"/>
          <w:spacing w:val="-2"/>
          <w:sz w:val="20"/>
        </w:rPr>
        <w:t>when:</w:t>
      </w:r>
    </w:p>
    <w:p>
      <w:pPr>
        <w:pStyle w:val="ListParagraph"/>
        <w:numPr>
          <w:ilvl w:val="0"/>
          <w:numId w:val="6"/>
        </w:numPr>
        <w:tabs>
          <w:tab w:pos="802" w:val="left" w:leader="none"/>
        </w:tabs>
        <w:spacing w:line="230" w:lineRule="auto" w:before="38" w:after="0"/>
        <w:ind w:left="802" w:right="0" w:hanging="360"/>
        <w:jc w:val="both"/>
        <w:rPr>
          <w:sz w:val="20"/>
        </w:rPr>
      </w:pPr>
      <w:r>
        <w:rPr>
          <w:color w:val="231F20"/>
          <w:sz w:val="20"/>
        </w:rPr>
        <w:t>Anytime that your</w:t>
      </w:r>
      <w:r>
        <w:rPr>
          <w:color w:val="231F20"/>
          <w:sz w:val="20"/>
        </w:rPr>
        <w:t> </w:t>
      </w:r>
      <w:r>
        <w:rPr>
          <w:color w:val="231F20"/>
          <w:spacing w:val="9"/>
          <w:sz w:val="20"/>
        </w:rPr>
        <w:t>household’s</w:t>
      </w:r>
      <w:r>
        <w:rPr>
          <w:color w:val="231F20"/>
          <w:spacing w:val="9"/>
          <w:sz w:val="20"/>
        </w:rPr>
        <w:t> </w:t>
      </w:r>
      <w:r>
        <w:rPr>
          <w:color w:val="231F20"/>
          <w:sz w:val="20"/>
        </w:rPr>
        <w:t>total gross </w:t>
      </w:r>
      <w:r>
        <w:rPr>
          <w:color w:val="231F20"/>
          <w:sz w:val="20"/>
        </w:rPr>
        <w:t>monthly income is more than the Income Reporting Threshold (IRT) for your household size.</w:t>
      </w:r>
      <w:r>
        <w:rPr>
          <w:color w:val="231F20"/>
          <w:spacing w:val="40"/>
          <w:sz w:val="20"/>
        </w:rPr>
        <w:t> </w:t>
      </w:r>
      <w:r>
        <w:rPr>
          <w:color w:val="231F20"/>
          <w:sz w:val="20"/>
        </w:rPr>
        <w:t>Your IRT is 130% of the Federal Poverty level for</w:t>
      </w:r>
      <w:r>
        <w:rPr>
          <w:color w:val="231F20"/>
          <w:sz w:val="20"/>
        </w:rPr>
        <w:t> your</w:t>
      </w:r>
      <w:r>
        <w:rPr>
          <w:color w:val="231F20"/>
          <w:sz w:val="20"/>
        </w:rPr>
        <w:t> household size.</w:t>
      </w:r>
      <w:r>
        <w:rPr>
          <w:color w:val="231F20"/>
          <w:spacing w:val="40"/>
          <w:sz w:val="20"/>
        </w:rPr>
        <w:t> </w:t>
      </w:r>
      <w:r>
        <w:rPr>
          <w:color w:val="231F20"/>
          <w:sz w:val="20"/>
        </w:rPr>
        <w:t>The county will tell you your IRT.</w:t>
      </w:r>
    </w:p>
    <w:p>
      <w:pPr>
        <w:pStyle w:val="ListParagraph"/>
        <w:numPr>
          <w:ilvl w:val="0"/>
          <w:numId w:val="6"/>
        </w:numPr>
        <w:tabs>
          <w:tab w:pos="802" w:val="left" w:leader="none"/>
        </w:tabs>
        <w:spacing w:line="230" w:lineRule="auto" w:before="36" w:after="0"/>
        <w:ind w:left="802" w:right="1" w:hanging="360"/>
        <w:jc w:val="both"/>
        <w:rPr>
          <w:sz w:val="20"/>
        </w:rPr>
      </w:pPr>
      <w:r>
        <w:rPr>
          <w:color w:val="231F20"/>
          <w:spacing w:val="12"/>
          <w:sz w:val="20"/>
        </w:rPr>
        <w:t>Anyone</w:t>
      </w:r>
      <w:r>
        <w:rPr>
          <w:color w:val="231F20"/>
          <w:spacing w:val="12"/>
          <w:sz w:val="20"/>
        </w:rPr>
        <w:t> </w:t>
      </w:r>
      <w:r>
        <w:rPr>
          <w:color w:val="231F20"/>
          <w:spacing w:val="10"/>
          <w:sz w:val="20"/>
        </w:rPr>
        <w:t>who</w:t>
      </w:r>
      <w:r>
        <w:rPr>
          <w:color w:val="231F20"/>
          <w:spacing w:val="10"/>
          <w:sz w:val="20"/>
        </w:rPr>
        <w:t> </w:t>
      </w:r>
      <w:r>
        <w:rPr>
          <w:color w:val="231F20"/>
          <w:sz w:val="20"/>
        </w:rPr>
        <w:t>is an </w:t>
      </w:r>
      <w:r>
        <w:rPr>
          <w:color w:val="231F20"/>
          <w:spacing w:val="11"/>
          <w:sz w:val="20"/>
        </w:rPr>
        <w:t>Able</w:t>
      </w:r>
      <w:r>
        <w:rPr>
          <w:color w:val="231F20"/>
          <w:spacing w:val="11"/>
          <w:sz w:val="20"/>
        </w:rPr>
        <w:t> </w:t>
      </w:r>
      <w:r>
        <w:rPr>
          <w:color w:val="231F20"/>
          <w:spacing w:val="13"/>
          <w:sz w:val="20"/>
        </w:rPr>
        <w:t>Bodied</w:t>
      </w:r>
      <w:r>
        <w:rPr>
          <w:color w:val="231F20"/>
          <w:spacing w:val="13"/>
          <w:sz w:val="20"/>
        </w:rPr>
        <w:t> </w:t>
      </w:r>
      <w:r>
        <w:rPr>
          <w:color w:val="231F20"/>
          <w:spacing w:val="12"/>
          <w:sz w:val="20"/>
        </w:rPr>
        <w:t>Adult</w:t>
      </w:r>
      <w:r>
        <w:rPr>
          <w:color w:val="231F20"/>
          <w:spacing w:val="12"/>
          <w:sz w:val="20"/>
        </w:rPr>
        <w:t> </w:t>
      </w:r>
      <w:r>
        <w:rPr>
          <w:color w:val="231F20"/>
          <w:spacing w:val="13"/>
          <w:sz w:val="20"/>
        </w:rPr>
        <w:t>Without </w:t>
      </w:r>
      <w:r>
        <w:rPr>
          <w:color w:val="231F20"/>
          <w:spacing w:val="10"/>
          <w:sz w:val="20"/>
        </w:rPr>
        <w:t>Dependents</w:t>
      </w:r>
      <w:r>
        <w:rPr>
          <w:color w:val="231F20"/>
          <w:spacing w:val="10"/>
          <w:sz w:val="20"/>
        </w:rPr>
        <w:t> </w:t>
      </w:r>
      <w:r>
        <w:rPr>
          <w:color w:val="231F20"/>
          <w:sz w:val="20"/>
        </w:rPr>
        <w:t>(ABAWD)</w:t>
      </w:r>
      <w:r>
        <w:rPr>
          <w:color w:val="231F20"/>
          <w:sz w:val="20"/>
        </w:rPr>
        <w:t> </w:t>
      </w:r>
      <w:r>
        <w:rPr>
          <w:color w:val="231F20"/>
          <w:spacing w:val="9"/>
          <w:sz w:val="20"/>
        </w:rPr>
        <w:t>CalFresh</w:t>
      </w:r>
      <w:r>
        <w:rPr>
          <w:color w:val="231F20"/>
          <w:spacing w:val="9"/>
          <w:sz w:val="20"/>
        </w:rPr>
        <w:t> </w:t>
      </w:r>
      <w:r>
        <w:rPr>
          <w:color w:val="231F20"/>
          <w:spacing w:val="10"/>
          <w:sz w:val="20"/>
        </w:rPr>
        <w:t>recipient</w:t>
      </w:r>
      <w:r>
        <w:rPr>
          <w:color w:val="231F20"/>
          <w:spacing w:val="10"/>
          <w:sz w:val="20"/>
        </w:rPr>
        <w:t> </w:t>
      </w:r>
      <w:r>
        <w:rPr>
          <w:color w:val="231F20"/>
          <w:sz w:val="20"/>
        </w:rPr>
        <w:t>and the number of hours they work or are in training drop to </w:t>
      </w:r>
      <w:r>
        <w:rPr>
          <w:color w:val="231F20"/>
          <w:sz w:val="20"/>
        </w:rPr>
        <w:t>less than 20 hours a week or 80 hours a month.</w:t>
      </w:r>
    </w:p>
    <w:p>
      <w:pPr>
        <w:pStyle w:val="BodyText"/>
        <w:spacing w:before="66"/>
        <w:rPr>
          <w:sz w:val="20"/>
        </w:rPr>
      </w:pPr>
    </w:p>
    <w:p>
      <w:pPr>
        <w:pStyle w:val="Heading4"/>
        <w:spacing w:line="230" w:lineRule="auto" w:before="1"/>
        <w:ind w:left="442"/>
      </w:pPr>
      <w:r>
        <w:rPr>
          <w:color w:val="231F20"/>
        </w:rPr>
        <w:t>For</w:t>
      </w:r>
      <w:r>
        <w:rPr>
          <w:color w:val="231F20"/>
          <w:spacing w:val="-5"/>
        </w:rPr>
        <w:t> </w:t>
      </w:r>
      <w:r>
        <w:rPr>
          <w:color w:val="231F20"/>
        </w:rPr>
        <w:t>CalWORKs</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report</w:t>
      </w:r>
      <w:r>
        <w:rPr>
          <w:color w:val="231F20"/>
          <w:spacing w:val="-5"/>
        </w:rPr>
        <w:t> </w:t>
      </w:r>
      <w:r>
        <w:rPr>
          <w:color w:val="231F20"/>
        </w:rPr>
        <w:t>certain</w:t>
      </w:r>
      <w:r>
        <w:rPr>
          <w:color w:val="231F20"/>
          <w:spacing w:val="-5"/>
        </w:rPr>
        <w:t> </w:t>
      </w:r>
      <w:r>
        <w:rPr>
          <w:color w:val="231F20"/>
        </w:rPr>
        <w:t>changes</w:t>
      </w:r>
      <w:r>
        <w:rPr>
          <w:color w:val="231F20"/>
          <w:spacing w:val="-5"/>
        </w:rPr>
        <w:t> </w:t>
      </w:r>
      <w:r>
        <w:rPr>
          <w:color w:val="231F20"/>
        </w:rPr>
        <w:t>at</w:t>
      </w:r>
      <w:r>
        <w:rPr>
          <w:color w:val="231F20"/>
          <w:spacing w:val="-5"/>
        </w:rPr>
        <w:t> </w:t>
      </w:r>
      <w:r>
        <w:rPr>
          <w:color w:val="231F20"/>
        </w:rPr>
        <w:t>other </w:t>
      </w:r>
      <w:r>
        <w:rPr>
          <w:color w:val="231F20"/>
          <w:spacing w:val="-2"/>
        </w:rPr>
        <w:t>times:</w:t>
      </w:r>
    </w:p>
    <w:p>
      <w:pPr>
        <w:spacing w:line="230" w:lineRule="auto" w:before="38"/>
        <w:ind w:left="442" w:right="1" w:firstLine="0"/>
        <w:jc w:val="both"/>
        <w:rPr>
          <w:sz w:val="20"/>
        </w:rPr>
      </w:pPr>
      <w:r>
        <w:rPr>
          <w:color w:val="231F20"/>
          <w:sz w:val="20"/>
        </w:rPr>
        <w:t>In certain circumstances you will be required to report </w:t>
      </w:r>
      <w:r>
        <w:rPr>
          <w:color w:val="231F20"/>
          <w:sz w:val="20"/>
        </w:rPr>
        <w:t>things (within ten days of the change) even if it is not your “report month” such as:</w:t>
      </w:r>
    </w:p>
    <w:p>
      <w:pPr>
        <w:pStyle w:val="ListParagraph"/>
        <w:numPr>
          <w:ilvl w:val="0"/>
          <w:numId w:val="7"/>
        </w:numPr>
        <w:tabs>
          <w:tab w:pos="802" w:val="left" w:leader="none"/>
        </w:tabs>
        <w:spacing w:line="230" w:lineRule="auto" w:before="38" w:after="0"/>
        <w:ind w:left="802" w:right="1" w:hanging="360"/>
        <w:jc w:val="both"/>
        <w:rPr>
          <w:sz w:val="20"/>
        </w:rPr>
      </w:pPr>
      <w:r>
        <w:rPr>
          <w:color w:val="231F20"/>
          <w:sz w:val="20"/>
        </w:rPr>
        <w:t>Anytime that your family’s combined gross income </w:t>
      </w:r>
      <w:r>
        <w:rPr>
          <w:color w:val="231F20"/>
          <w:sz w:val="20"/>
        </w:rPr>
        <w:t>(both </w:t>
      </w:r>
      <w:r>
        <w:rPr>
          <w:color w:val="231F20"/>
          <w:spacing w:val="14"/>
          <w:sz w:val="20"/>
        </w:rPr>
        <w:t>earned</w:t>
      </w:r>
      <w:r>
        <w:rPr>
          <w:color w:val="231F20"/>
          <w:spacing w:val="14"/>
          <w:sz w:val="20"/>
        </w:rPr>
        <w:t> </w:t>
      </w:r>
      <w:r>
        <w:rPr>
          <w:color w:val="231F20"/>
          <w:spacing w:val="10"/>
          <w:sz w:val="20"/>
        </w:rPr>
        <w:t>and</w:t>
      </w:r>
      <w:r>
        <w:rPr>
          <w:color w:val="231F20"/>
          <w:spacing w:val="10"/>
          <w:sz w:val="20"/>
        </w:rPr>
        <w:t> </w:t>
      </w:r>
      <w:r>
        <w:rPr>
          <w:color w:val="231F20"/>
          <w:spacing w:val="14"/>
          <w:sz w:val="20"/>
        </w:rPr>
        <w:t>unearned)</w:t>
      </w:r>
      <w:r>
        <w:rPr>
          <w:color w:val="231F20"/>
          <w:spacing w:val="14"/>
          <w:sz w:val="20"/>
        </w:rPr>
        <w:t> </w:t>
      </w:r>
      <w:r>
        <w:rPr>
          <w:color w:val="231F20"/>
          <w:sz w:val="20"/>
        </w:rPr>
        <w:t>is </w:t>
      </w:r>
      <w:r>
        <w:rPr>
          <w:color w:val="231F20"/>
          <w:spacing w:val="12"/>
          <w:sz w:val="20"/>
        </w:rPr>
        <w:t>more</w:t>
      </w:r>
      <w:r>
        <w:rPr>
          <w:color w:val="231F20"/>
          <w:spacing w:val="12"/>
          <w:sz w:val="20"/>
        </w:rPr>
        <w:t> than</w:t>
      </w:r>
      <w:r>
        <w:rPr>
          <w:color w:val="231F20"/>
          <w:spacing w:val="12"/>
          <w:sz w:val="20"/>
        </w:rPr>
        <w:t> </w:t>
      </w:r>
      <w:r>
        <w:rPr>
          <w:color w:val="231F20"/>
          <w:spacing w:val="10"/>
          <w:sz w:val="20"/>
        </w:rPr>
        <w:t>the</w:t>
      </w:r>
      <w:r>
        <w:rPr>
          <w:color w:val="231F20"/>
          <w:spacing w:val="10"/>
          <w:sz w:val="20"/>
        </w:rPr>
        <w:t> </w:t>
      </w:r>
      <w:r>
        <w:rPr>
          <w:color w:val="231F20"/>
          <w:spacing w:val="13"/>
          <w:sz w:val="20"/>
        </w:rPr>
        <w:t>Income </w:t>
      </w:r>
      <w:r>
        <w:rPr>
          <w:color w:val="231F20"/>
          <w:sz w:val="20"/>
        </w:rPr>
        <w:t>Reporting Threshold (IRT)</w:t>
      </w:r>
      <w:r>
        <w:rPr>
          <w:color w:val="231F20"/>
          <w:sz w:val="20"/>
        </w:rPr>
        <w:t> for</w:t>
      </w:r>
      <w:r>
        <w:rPr>
          <w:color w:val="231F20"/>
          <w:sz w:val="20"/>
        </w:rPr>
        <w:t> your</w:t>
      </w:r>
      <w:r>
        <w:rPr>
          <w:color w:val="231F20"/>
          <w:sz w:val="20"/>
        </w:rPr>
        <w:t> family.</w:t>
      </w:r>
      <w:r>
        <w:rPr>
          <w:color w:val="231F20"/>
          <w:spacing w:val="40"/>
          <w:sz w:val="20"/>
        </w:rPr>
        <w:t> </w:t>
      </w:r>
      <w:r>
        <w:rPr>
          <w:color w:val="231F20"/>
          <w:sz w:val="20"/>
        </w:rPr>
        <w:t>The county will tell you your IRT.</w:t>
      </w:r>
      <w:r>
        <w:rPr>
          <w:color w:val="231F20"/>
          <w:spacing w:val="40"/>
          <w:sz w:val="20"/>
        </w:rPr>
        <w:t> </w:t>
      </w:r>
      <w:r>
        <w:rPr>
          <w:color w:val="231F20"/>
          <w:sz w:val="20"/>
        </w:rPr>
        <w:t>If your family only gets unearned income, you will only be required to report income on your</w:t>
      </w:r>
      <w:r>
        <w:rPr>
          <w:color w:val="231F20"/>
          <w:sz w:val="20"/>
        </w:rPr>
        <w:t> Semi-Annual Eligibility Report (SAR 7)</w:t>
      </w:r>
      <w:r>
        <w:rPr>
          <w:color w:val="231F20"/>
          <w:sz w:val="20"/>
        </w:rPr>
        <w:t> and your annual RD/RC (SAWS 2 PLUS).</w:t>
      </w:r>
    </w:p>
    <w:p>
      <w:pPr>
        <w:pStyle w:val="ListParagraph"/>
        <w:numPr>
          <w:ilvl w:val="0"/>
          <w:numId w:val="7"/>
        </w:numPr>
        <w:tabs>
          <w:tab w:pos="802" w:val="left" w:leader="none"/>
        </w:tabs>
        <w:spacing w:line="230" w:lineRule="auto" w:before="34" w:after="0"/>
        <w:ind w:left="802" w:right="1" w:hanging="360"/>
        <w:jc w:val="both"/>
        <w:rPr>
          <w:sz w:val="20"/>
        </w:rPr>
      </w:pPr>
      <w:r>
        <w:rPr>
          <w:color w:val="231F20"/>
          <w:sz w:val="20"/>
        </w:rPr>
        <w:t>Anytime that someone in your</w:t>
      </w:r>
      <w:r>
        <w:rPr>
          <w:color w:val="231F20"/>
          <w:sz w:val="20"/>
        </w:rPr>
        <w:t> household becomes a fleeing felon or is found by a court to be in violation </w:t>
      </w:r>
      <w:r>
        <w:rPr>
          <w:color w:val="231F20"/>
          <w:sz w:val="20"/>
        </w:rPr>
        <w:t>of probation or parole.</w:t>
      </w:r>
    </w:p>
    <w:p>
      <w:pPr>
        <w:pStyle w:val="ListParagraph"/>
        <w:numPr>
          <w:ilvl w:val="0"/>
          <w:numId w:val="7"/>
        </w:numPr>
        <w:tabs>
          <w:tab w:pos="802" w:val="left" w:leader="none"/>
        </w:tabs>
        <w:spacing w:line="230" w:lineRule="auto" w:before="38" w:after="0"/>
        <w:ind w:left="802" w:right="1" w:hanging="360"/>
        <w:jc w:val="both"/>
        <w:rPr>
          <w:sz w:val="20"/>
        </w:rPr>
      </w:pPr>
      <w:r>
        <w:rPr>
          <w:color w:val="231F20"/>
          <w:sz w:val="20"/>
        </w:rPr>
        <w:t>Anytime</w:t>
      </w:r>
      <w:r>
        <w:rPr>
          <w:color w:val="231F20"/>
          <w:spacing w:val="-4"/>
          <w:sz w:val="20"/>
        </w:rPr>
        <w:t> </w:t>
      </w:r>
      <w:r>
        <w:rPr>
          <w:color w:val="231F20"/>
          <w:sz w:val="20"/>
        </w:rPr>
        <w:t>you</w:t>
      </w:r>
      <w:r>
        <w:rPr>
          <w:color w:val="231F20"/>
          <w:spacing w:val="-4"/>
          <w:sz w:val="20"/>
        </w:rPr>
        <w:t> </w:t>
      </w:r>
      <w:r>
        <w:rPr>
          <w:color w:val="231F20"/>
          <w:sz w:val="20"/>
        </w:rPr>
        <w:t>move</w:t>
      </w:r>
      <w:r>
        <w:rPr>
          <w:color w:val="231F20"/>
          <w:spacing w:val="-4"/>
          <w:sz w:val="20"/>
        </w:rPr>
        <w:t> </w:t>
      </w:r>
      <w:r>
        <w:rPr>
          <w:color w:val="231F20"/>
          <w:sz w:val="20"/>
        </w:rPr>
        <w:t>you</w:t>
      </w:r>
      <w:r>
        <w:rPr>
          <w:color w:val="231F20"/>
          <w:spacing w:val="-4"/>
          <w:sz w:val="20"/>
        </w:rPr>
        <w:t> </w:t>
      </w:r>
      <w:r>
        <w:rPr>
          <w:color w:val="231F20"/>
          <w:sz w:val="20"/>
        </w:rPr>
        <w:t>must</w:t>
      </w:r>
      <w:r>
        <w:rPr>
          <w:color w:val="231F20"/>
          <w:spacing w:val="-4"/>
          <w:sz w:val="20"/>
        </w:rPr>
        <w:t> </w:t>
      </w:r>
      <w:r>
        <w:rPr>
          <w:color w:val="231F20"/>
          <w:sz w:val="20"/>
        </w:rPr>
        <w:t>report</w:t>
      </w:r>
      <w:r>
        <w:rPr>
          <w:color w:val="231F20"/>
          <w:spacing w:val="-4"/>
          <w:sz w:val="20"/>
        </w:rPr>
        <w:t> </w:t>
      </w:r>
      <w:r>
        <w:rPr>
          <w:color w:val="231F20"/>
          <w:sz w:val="20"/>
        </w:rPr>
        <w:t>your</w:t>
      </w:r>
      <w:r>
        <w:rPr>
          <w:color w:val="231F20"/>
          <w:spacing w:val="-4"/>
          <w:sz w:val="20"/>
        </w:rPr>
        <w:t> </w:t>
      </w:r>
      <w:r>
        <w:rPr>
          <w:color w:val="231F20"/>
          <w:sz w:val="20"/>
        </w:rPr>
        <w:t>address</w:t>
      </w:r>
      <w:r>
        <w:rPr>
          <w:color w:val="231F20"/>
          <w:spacing w:val="-4"/>
          <w:sz w:val="20"/>
        </w:rPr>
        <w:t> </w:t>
      </w:r>
      <w:r>
        <w:rPr>
          <w:color w:val="231F20"/>
          <w:sz w:val="20"/>
        </w:rPr>
        <w:t>change so that the county will know where to send your SAR</w:t>
      </w:r>
      <w:r>
        <w:rPr>
          <w:color w:val="231F20"/>
          <w:spacing w:val="-3"/>
          <w:sz w:val="20"/>
        </w:rPr>
        <w:t> </w:t>
      </w:r>
      <w:r>
        <w:rPr>
          <w:color w:val="231F20"/>
          <w:sz w:val="20"/>
        </w:rPr>
        <w:t>7 and other notices.</w:t>
      </w:r>
    </w:p>
    <w:p>
      <w:pPr>
        <w:pStyle w:val="BodyText"/>
        <w:spacing w:before="67"/>
        <w:rPr>
          <w:sz w:val="20"/>
        </w:rPr>
      </w:pPr>
    </w:p>
    <w:p>
      <w:pPr>
        <w:pStyle w:val="Heading4"/>
        <w:spacing w:line="230" w:lineRule="auto" w:before="1"/>
        <w:ind w:left="442"/>
      </w:pPr>
      <w:r>
        <w:rPr>
          <w:color w:val="231F20"/>
        </w:rPr>
        <w:t>Reporting information voluntarily for CalWORKs and CalFresh Semi-Annual Reporting:</w:t>
      </w:r>
    </w:p>
    <w:p>
      <w:pPr>
        <w:spacing w:line="230" w:lineRule="auto" w:before="38"/>
        <w:ind w:left="441" w:right="0" w:firstLine="0"/>
        <w:jc w:val="both"/>
        <w:rPr>
          <w:sz w:val="20"/>
        </w:rPr>
      </w:pPr>
      <w:r>
        <w:rPr>
          <w:color w:val="231F20"/>
          <w:sz w:val="20"/>
        </w:rPr>
        <w:t>You may also report other information voluntarily even </w:t>
      </w:r>
      <w:r>
        <w:rPr>
          <w:color w:val="231F20"/>
          <w:sz w:val="20"/>
        </w:rPr>
        <w:t>when it is </w:t>
      </w:r>
      <w:r>
        <w:rPr>
          <w:color w:val="231F20"/>
          <w:spacing w:val="10"/>
          <w:sz w:val="20"/>
        </w:rPr>
        <w:t>not</w:t>
      </w:r>
      <w:r>
        <w:rPr>
          <w:color w:val="231F20"/>
          <w:spacing w:val="10"/>
          <w:sz w:val="20"/>
        </w:rPr>
        <w:t> your</w:t>
      </w:r>
      <w:r>
        <w:rPr>
          <w:color w:val="231F20"/>
          <w:spacing w:val="10"/>
          <w:sz w:val="20"/>
        </w:rPr>
        <w:t> </w:t>
      </w:r>
      <w:r>
        <w:rPr>
          <w:color w:val="231F20"/>
          <w:spacing w:val="14"/>
          <w:sz w:val="20"/>
        </w:rPr>
        <w:t>“report</w:t>
      </w:r>
      <w:r>
        <w:rPr>
          <w:color w:val="231F20"/>
          <w:spacing w:val="14"/>
          <w:sz w:val="20"/>
        </w:rPr>
        <w:t> </w:t>
      </w:r>
      <w:r>
        <w:rPr>
          <w:color w:val="231F20"/>
          <w:spacing w:val="10"/>
          <w:sz w:val="20"/>
        </w:rPr>
        <w:t>month.”</w:t>
      </w:r>
      <w:r>
        <w:rPr>
          <w:color w:val="231F20"/>
          <w:spacing w:val="14"/>
          <w:sz w:val="20"/>
        </w:rPr>
        <w:t> Reporting</w:t>
      </w:r>
      <w:r>
        <w:rPr>
          <w:color w:val="231F20"/>
          <w:spacing w:val="14"/>
          <w:sz w:val="20"/>
        </w:rPr>
        <w:t> </w:t>
      </w:r>
      <w:r>
        <w:rPr>
          <w:color w:val="231F20"/>
          <w:spacing w:val="13"/>
          <w:sz w:val="20"/>
        </w:rPr>
        <w:t>information </w:t>
      </w:r>
      <w:r>
        <w:rPr>
          <w:color w:val="231F20"/>
          <w:sz w:val="20"/>
        </w:rPr>
        <w:t>voluntarily may cause your household’s benefits to go up.</w:t>
      </w:r>
      <w:r>
        <w:rPr>
          <w:color w:val="231F20"/>
          <w:spacing w:val="40"/>
          <w:sz w:val="20"/>
        </w:rPr>
        <w:t> </w:t>
      </w:r>
      <w:r>
        <w:rPr>
          <w:color w:val="231F20"/>
          <w:sz w:val="20"/>
        </w:rPr>
        <w:t>If the information reported causes your benefits to go up, the county will take action within ten days after</w:t>
      </w:r>
      <w:r>
        <w:rPr>
          <w:color w:val="231F20"/>
          <w:sz w:val="20"/>
        </w:rPr>
        <w:t> you provide verification.</w:t>
      </w:r>
      <w:r>
        <w:rPr>
          <w:color w:val="231F20"/>
          <w:spacing w:val="36"/>
          <w:sz w:val="20"/>
        </w:rPr>
        <w:t> </w:t>
      </w:r>
      <w:r>
        <w:rPr>
          <w:color w:val="231F20"/>
          <w:sz w:val="20"/>
        </w:rPr>
        <w:t>One</w:t>
      </w:r>
      <w:r>
        <w:rPr>
          <w:color w:val="231F20"/>
          <w:spacing w:val="-5"/>
          <w:sz w:val="20"/>
        </w:rPr>
        <w:t> </w:t>
      </w:r>
      <w:r>
        <w:rPr>
          <w:color w:val="231F20"/>
          <w:sz w:val="20"/>
        </w:rPr>
        <w:t>exception</w:t>
      </w:r>
      <w:r>
        <w:rPr>
          <w:color w:val="231F20"/>
          <w:spacing w:val="-5"/>
          <w:sz w:val="20"/>
        </w:rPr>
        <w:t> </w:t>
      </w:r>
      <w:r>
        <w:rPr>
          <w:color w:val="231F20"/>
          <w:sz w:val="20"/>
        </w:rPr>
        <w:t>is</w:t>
      </w:r>
      <w:r>
        <w:rPr>
          <w:color w:val="231F20"/>
          <w:spacing w:val="-5"/>
          <w:sz w:val="20"/>
        </w:rPr>
        <w:t> </w:t>
      </w:r>
      <w:r>
        <w:rPr>
          <w:color w:val="231F20"/>
          <w:sz w:val="20"/>
        </w:rPr>
        <w:t>when</w:t>
      </w:r>
      <w:r>
        <w:rPr>
          <w:color w:val="231F20"/>
          <w:spacing w:val="-5"/>
          <w:sz w:val="20"/>
        </w:rPr>
        <w:t> </w:t>
      </w:r>
      <w:r>
        <w:rPr>
          <w:color w:val="231F20"/>
          <w:sz w:val="20"/>
        </w:rPr>
        <w:t>the</w:t>
      </w:r>
      <w:r>
        <w:rPr>
          <w:color w:val="231F20"/>
          <w:spacing w:val="-5"/>
          <w:sz w:val="20"/>
        </w:rPr>
        <w:t> </w:t>
      </w:r>
      <w:r>
        <w:rPr>
          <w:color w:val="231F20"/>
          <w:sz w:val="20"/>
        </w:rPr>
        <w:t>increase</w:t>
      </w:r>
      <w:r>
        <w:rPr>
          <w:color w:val="231F20"/>
          <w:spacing w:val="-5"/>
          <w:sz w:val="20"/>
        </w:rPr>
        <w:t> </w:t>
      </w:r>
      <w:r>
        <w:rPr>
          <w:color w:val="231F20"/>
          <w:sz w:val="20"/>
        </w:rPr>
        <w:t>results</w:t>
      </w:r>
      <w:r>
        <w:rPr>
          <w:color w:val="231F20"/>
          <w:spacing w:val="-5"/>
          <w:sz w:val="20"/>
        </w:rPr>
        <w:t> </w:t>
      </w:r>
      <w:r>
        <w:rPr>
          <w:color w:val="231F20"/>
          <w:sz w:val="20"/>
        </w:rPr>
        <w:t>from adding another</w:t>
      </w:r>
      <w:r>
        <w:rPr>
          <w:color w:val="231F20"/>
          <w:sz w:val="20"/>
        </w:rPr>
        <w:t> person to your</w:t>
      </w:r>
      <w:r>
        <w:rPr>
          <w:color w:val="231F20"/>
          <w:sz w:val="20"/>
        </w:rPr>
        <w:t> case.</w:t>
      </w:r>
      <w:r>
        <w:rPr>
          <w:color w:val="231F20"/>
          <w:spacing w:val="40"/>
          <w:sz w:val="20"/>
        </w:rPr>
        <w:t> </w:t>
      </w:r>
      <w:r>
        <w:rPr>
          <w:color w:val="231F20"/>
          <w:sz w:val="20"/>
        </w:rPr>
        <w:t>In that situation, the county will take action to increase benefits the first of the month after you provide verification.</w:t>
      </w:r>
    </w:p>
    <w:p>
      <w:pPr>
        <w:pStyle w:val="BodyText"/>
        <w:spacing w:before="63"/>
        <w:rPr>
          <w:sz w:val="20"/>
        </w:rPr>
      </w:pPr>
    </w:p>
    <w:p>
      <w:pPr>
        <w:spacing w:line="230" w:lineRule="auto" w:before="0"/>
        <w:ind w:left="441" w:right="0" w:firstLine="0"/>
        <w:jc w:val="both"/>
        <w:rPr>
          <w:sz w:val="20"/>
        </w:rPr>
      </w:pPr>
      <w:r>
        <w:rPr>
          <w:color w:val="231F20"/>
          <w:sz w:val="20"/>
        </w:rPr>
        <w:t>Some examples of voluntary reporting that may cause </w:t>
      </w:r>
      <w:r>
        <w:rPr>
          <w:color w:val="231F20"/>
          <w:sz w:val="20"/>
        </w:rPr>
        <w:t>your benefits to go up include:</w:t>
      </w:r>
    </w:p>
    <w:p>
      <w:pPr>
        <w:pStyle w:val="ListParagraph"/>
        <w:numPr>
          <w:ilvl w:val="1"/>
          <w:numId w:val="7"/>
        </w:numPr>
        <w:tabs>
          <w:tab w:pos="801" w:val="left" w:leader="none"/>
        </w:tabs>
        <w:spacing w:line="240" w:lineRule="auto" w:before="31" w:after="0"/>
        <w:ind w:left="801" w:right="0" w:hanging="359"/>
        <w:jc w:val="both"/>
        <w:rPr>
          <w:sz w:val="20"/>
        </w:rPr>
      </w:pPr>
      <w:r>
        <w:rPr>
          <w:color w:val="231F20"/>
          <w:sz w:val="20"/>
        </w:rPr>
        <w:t>Your</w:t>
      </w:r>
      <w:r>
        <w:rPr>
          <w:color w:val="231F20"/>
          <w:spacing w:val="-10"/>
          <w:sz w:val="20"/>
        </w:rPr>
        <w:t> </w:t>
      </w:r>
      <w:r>
        <w:rPr>
          <w:color w:val="231F20"/>
          <w:sz w:val="20"/>
        </w:rPr>
        <w:t>income</w:t>
      </w:r>
      <w:r>
        <w:rPr>
          <w:color w:val="231F20"/>
          <w:spacing w:val="-10"/>
          <w:sz w:val="20"/>
        </w:rPr>
        <w:t> </w:t>
      </w:r>
      <w:r>
        <w:rPr>
          <w:color w:val="231F20"/>
          <w:sz w:val="20"/>
        </w:rPr>
        <w:t>stops</w:t>
      </w:r>
      <w:r>
        <w:rPr>
          <w:color w:val="231F20"/>
          <w:spacing w:val="-10"/>
          <w:sz w:val="20"/>
        </w:rPr>
        <w:t> </w:t>
      </w:r>
      <w:r>
        <w:rPr>
          <w:color w:val="231F20"/>
          <w:sz w:val="20"/>
        </w:rPr>
        <w:t>or</w:t>
      </w:r>
      <w:r>
        <w:rPr>
          <w:color w:val="231F20"/>
          <w:spacing w:val="-10"/>
          <w:sz w:val="20"/>
        </w:rPr>
        <w:t> </w:t>
      </w:r>
      <w:r>
        <w:rPr>
          <w:color w:val="231F20"/>
          <w:spacing w:val="-2"/>
          <w:sz w:val="20"/>
        </w:rPr>
        <w:t>drops.</w:t>
      </w:r>
    </w:p>
    <w:p>
      <w:pPr>
        <w:pStyle w:val="ListParagraph"/>
        <w:numPr>
          <w:ilvl w:val="1"/>
          <w:numId w:val="7"/>
        </w:numPr>
        <w:tabs>
          <w:tab w:pos="800" w:val="left" w:leader="none"/>
          <w:tab w:pos="802" w:val="left" w:leader="none"/>
        </w:tabs>
        <w:spacing w:line="230" w:lineRule="auto" w:before="38" w:after="0"/>
        <w:ind w:left="802" w:right="2" w:hanging="361"/>
        <w:jc w:val="both"/>
        <w:rPr>
          <w:sz w:val="20"/>
        </w:rPr>
      </w:pPr>
      <w:r>
        <w:rPr>
          <w:color w:val="231F20"/>
          <w:sz w:val="20"/>
        </w:rPr>
        <w:t>Someone who has little or</w:t>
      </w:r>
      <w:r>
        <w:rPr>
          <w:color w:val="231F20"/>
          <w:sz w:val="20"/>
        </w:rPr>
        <w:t> no income moves into your home (including a newborn).</w:t>
      </w:r>
    </w:p>
    <w:p>
      <w:pPr>
        <w:pStyle w:val="ListParagraph"/>
        <w:numPr>
          <w:ilvl w:val="1"/>
          <w:numId w:val="7"/>
        </w:numPr>
        <w:tabs>
          <w:tab w:pos="801" w:val="left" w:leader="none"/>
        </w:tabs>
        <w:spacing w:line="240" w:lineRule="auto" w:before="30" w:after="0"/>
        <w:ind w:left="801" w:right="0" w:hanging="359"/>
        <w:jc w:val="both"/>
        <w:rPr>
          <w:sz w:val="20"/>
        </w:rPr>
      </w:pPr>
      <w:r>
        <w:rPr>
          <w:color w:val="231F20"/>
          <w:sz w:val="20"/>
        </w:rPr>
        <w:t>Someone</w:t>
      </w:r>
      <w:r>
        <w:rPr>
          <w:color w:val="231F20"/>
          <w:spacing w:val="-6"/>
          <w:sz w:val="20"/>
        </w:rPr>
        <w:t> </w:t>
      </w:r>
      <w:r>
        <w:rPr>
          <w:color w:val="231F20"/>
          <w:sz w:val="20"/>
        </w:rPr>
        <w:t>who</w:t>
      </w:r>
      <w:r>
        <w:rPr>
          <w:color w:val="231F20"/>
          <w:spacing w:val="-5"/>
          <w:sz w:val="20"/>
        </w:rPr>
        <w:t> </w:t>
      </w:r>
      <w:r>
        <w:rPr>
          <w:color w:val="231F20"/>
          <w:sz w:val="20"/>
        </w:rPr>
        <w:t>has</w:t>
      </w:r>
      <w:r>
        <w:rPr>
          <w:color w:val="231F20"/>
          <w:spacing w:val="-5"/>
          <w:sz w:val="20"/>
        </w:rPr>
        <w:t> </w:t>
      </w:r>
      <w:r>
        <w:rPr>
          <w:color w:val="231F20"/>
          <w:sz w:val="20"/>
        </w:rPr>
        <w:t>income</w:t>
      </w:r>
      <w:r>
        <w:rPr>
          <w:color w:val="231F20"/>
          <w:spacing w:val="-5"/>
          <w:sz w:val="20"/>
        </w:rPr>
        <w:t> </w:t>
      </w:r>
      <w:r>
        <w:rPr>
          <w:color w:val="231F20"/>
          <w:sz w:val="20"/>
        </w:rPr>
        <w:t>moves</w:t>
      </w:r>
      <w:r>
        <w:rPr>
          <w:color w:val="231F20"/>
          <w:spacing w:val="-6"/>
          <w:sz w:val="20"/>
        </w:rPr>
        <w:t> </w:t>
      </w:r>
      <w:r>
        <w:rPr>
          <w:color w:val="231F20"/>
          <w:sz w:val="20"/>
        </w:rPr>
        <w:t>out</w:t>
      </w:r>
      <w:r>
        <w:rPr>
          <w:color w:val="231F20"/>
          <w:spacing w:val="-5"/>
          <w:sz w:val="20"/>
        </w:rPr>
        <w:t> </w:t>
      </w:r>
      <w:r>
        <w:rPr>
          <w:color w:val="231F20"/>
          <w:sz w:val="20"/>
        </w:rPr>
        <w:t>of</w:t>
      </w:r>
      <w:r>
        <w:rPr>
          <w:color w:val="231F20"/>
          <w:spacing w:val="-5"/>
          <w:sz w:val="20"/>
        </w:rPr>
        <w:t> </w:t>
      </w:r>
      <w:r>
        <w:rPr>
          <w:color w:val="231F20"/>
          <w:sz w:val="20"/>
        </w:rPr>
        <w:t>your</w:t>
      </w:r>
      <w:r>
        <w:rPr>
          <w:color w:val="231F20"/>
          <w:spacing w:val="-5"/>
          <w:sz w:val="20"/>
        </w:rPr>
        <w:t> </w:t>
      </w:r>
      <w:r>
        <w:rPr>
          <w:color w:val="231F20"/>
          <w:spacing w:val="-2"/>
          <w:sz w:val="20"/>
        </w:rPr>
        <w:t>home.</w:t>
      </w:r>
    </w:p>
    <w:p>
      <w:pPr>
        <w:pStyle w:val="ListParagraph"/>
        <w:numPr>
          <w:ilvl w:val="1"/>
          <w:numId w:val="7"/>
        </w:numPr>
        <w:tabs>
          <w:tab w:pos="801" w:val="left" w:leader="none"/>
        </w:tabs>
        <w:spacing w:line="230" w:lineRule="auto" w:before="38" w:after="0"/>
        <w:ind w:left="801" w:right="0" w:hanging="360"/>
        <w:jc w:val="both"/>
        <w:rPr>
          <w:sz w:val="20"/>
        </w:rPr>
      </w:pPr>
      <w:r>
        <w:rPr>
          <w:color w:val="231F20"/>
          <w:sz w:val="20"/>
        </w:rPr>
        <w:t>You believe that you or</w:t>
      </w:r>
      <w:r>
        <w:rPr>
          <w:color w:val="231F20"/>
          <w:sz w:val="20"/>
        </w:rPr>
        <w:t> someone in your</w:t>
      </w:r>
      <w:r>
        <w:rPr>
          <w:color w:val="231F20"/>
          <w:sz w:val="20"/>
        </w:rPr>
        <w:t> household is eligible for a CalWORKs Special Needs payment, </w:t>
      </w:r>
      <w:r>
        <w:rPr>
          <w:color w:val="231F20"/>
          <w:sz w:val="20"/>
        </w:rPr>
        <w:t>such as pregnancy special needs or a qualifying special diet.</w:t>
      </w:r>
    </w:p>
    <w:p>
      <w:pPr>
        <w:pStyle w:val="Heading4"/>
        <w:spacing w:before="105"/>
        <w:ind w:left="441"/>
        <w:jc w:val="left"/>
      </w:pPr>
      <w:r>
        <w:rPr>
          <w:b w:val="0"/>
        </w:rPr>
        <w:br w:type="column"/>
      </w:r>
      <w:r>
        <w:rPr>
          <w:color w:val="231F20"/>
        </w:rPr>
        <w:t>Additional</w:t>
      </w:r>
      <w:r>
        <w:rPr>
          <w:color w:val="231F20"/>
          <w:spacing w:val="-6"/>
        </w:rPr>
        <w:t> </w:t>
      </w:r>
      <w:r>
        <w:rPr>
          <w:color w:val="231F20"/>
        </w:rPr>
        <w:t>examples</w:t>
      </w:r>
      <w:r>
        <w:rPr>
          <w:color w:val="231F20"/>
          <w:spacing w:val="-5"/>
        </w:rPr>
        <w:t> </w:t>
      </w:r>
      <w:r>
        <w:rPr>
          <w:color w:val="231F20"/>
        </w:rPr>
        <w:t>for</w:t>
      </w:r>
      <w:r>
        <w:rPr>
          <w:color w:val="231F20"/>
          <w:spacing w:val="-5"/>
        </w:rPr>
        <w:t> </w:t>
      </w:r>
      <w:r>
        <w:rPr>
          <w:color w:val="231F20"/>
        </w:rPr>
        <w:t>CalFresh</w:t>
      </w:r>
      <w:r>
        <w:rPr>
          <w:color w:val="231F20"/>
          <w:spacing w:val="-5"/>
        </w:rPr>
        <w:t> </w:t>
      </w:r>
      <w:r>
        <w:rPr>
          <w:color w:val="231F20"/>
          <w:spacing w:val="-4"/>
        </w:rPr>
        <w:t>only:</w:t>
      </w:r>
    </w:p>
    <w:p>
      <w:pPr>
        <w:pStyle w:val="ListParagraph"/>
        <w:numPr>
          <w:ilvl w:val="1"/>
          <w:numId w:val="7"/>
        </w:numPr>
        <w:tabs>
          <w:tab w:pos="801" w:val="left" w:leader="none"/>
        </w:tabs>
        <w:spacing w:line="230" w:lineRule="auto" w:before="38" w:after="0"/>
        <w:ind w:left="801" w:right="78" w:hanging="360"/>
        <w:jc w:val="left"/>
        <w:rPr>
          <w:sz w:val="20"/>
        </w:rPr>
      </w:pPr>
      <w:r>
        <w:rPr>
          <w:color w:val="231F20"/>
          <w:sz w:val="20"/>
        </w:rPr>
        <w:t>A household member</w:t>
      </w:r>
      <w:r>
        <w:rPr>
          <w:color w:val="231F20"/>
          <w:sz w:val="20"/>
        </w:rPr>
        <w:t> begins to pay court ordered child</w:t>
      </w:r>
      <w:r>
        <w:rPr>
          <w:color w:val="231F20"/>
          <w:spacing w:val="40"/>
          <w:sz w:val="20"/>
        </w:rPr>
        <w:t> </w:t>
      </w:r>
      <w:r>
        <w:rPr>
          <w:color w:val="231F20"/>
          <w:sz w:val="20"/>
        </w:rPr>
        <w:t>support for a child not living in the home.</w:t>
      </w:r>
    </w:p>
    <w:p>
      <w:pPr>
        <w:pStyle w:val="ListParagraph"/>
        <w:numPr>
          <w:ilvl w:val="1"/>
          <w:numId w:val="7"/>
        </w:numPr>
        <w:tabs>
          <w:tab w:pos="801" w:val="left" w:leader="none"/>
        </w:tabs>
        <w:spacing w:line="240" w:lineRule="auto" w:before="31" w:after="0"/>
        <w:ind w:left="801" w:right="0" w:hanging="360"/>
        <w:jc w:val="left"/>
        <w:rPr>
          <w:sz w:val="20"/>
        </w:rPr>
      </w:pPr>
      <w:r>
        <w:rPr>
          <w:color w:val="231F20"/>
          <w:sz w:val="20"/>
        </w:rPr>
        <w:t>A</w:t>
      </w:r>
      <w:r>
        <w:rPr>
          <w:color w:val="231F20"/>
          <w:spacing w:val="-4"/>
          <w:sz w:val="20"/>
        </w:rPr>
        <w:t> </w:t>
      </w:r>
      <w:r>
        <w:rPr>
          <w:color w:val="231F20"/>
          <w:sz w:val="20"/>
        </w:rPr>
        <w:t>household</w:t>
      </w:r>
      <w:r>
        <w:rPr>
          <w:color w:val="231F20"/>
          <w:spacing w:val="-4"/>
          <w:sz w:val="20"/>
        </w:rPr>
        <w:t> </w:t>
      </w:r>
      <w:r>
        <w:rPr>
          <w:color w:val="231F20"/>
          <w:sz w:val="20"/>
        </w:rPr>
        <w:t>member</w:t>
      </w:r>
      <w:r>
        <w:rPr>
          <w:color w:val="231F20"/>
          <w:spacing w:val="-3"/>
          <w:sz w:val="20"/>
        </w:rPr>
        <w:t> </w:t>
      </w:r>
      <w:r>
        <w:rPr>
          <w:color w:val="231F20"/>
          <w:sz w:val="20"/>
        </w:rPr>
        <w:t>is</w:t>
      </w:r>
      <w:r>
        <w:rPr>
          <w:color w:val="231F20"/>
          <w:spacing w:val="-4"/>
          <w:sz w:val="20"/>
        </w:rPr>
        <w:t> </w:t>
      </w:r>
      <w:r>
        <w:rPr>
          <w:color w:val="231F20"/>
          <w:sz w:val="20"/>
        </w:rPr>
        <w:t>60</w:t>
      </w:r>
      <w:r>
        <w:rPr>
          <w:color w:val="231F20"/>
          <w:spacing w:val="-4"/>
          <w:sz w:val="20"/>
        </w:rPr>
        <w:t> </w:t>
      </w:r>
      <w:r>
        <w:rPr>
          <w:color w:val="231F20"/>
          <w:sz w:val="20"/>
        </w:rPr>
        <w:t>or</w:t>
      </w:r>
      <w:r>
        <w:rPr>
          <w:color w:val="231F20"/>
          <w:spacing w:val="-4"/>
          <w:sz w:val="20"/>
        </w:rPr>
        <w:t> </w:t>
      </w:r>
      <w:r>
        <w:rPr>
          <w:color w:val="231F20"/>
          <w:spacing w:val="-2"/>
          <w:sz w:val="20"/>
        </w:rPr>
        <w:t>older.</w:t>
      </w:r>
    </w:p>
    <w:p>
      <w:pPr>
        <w:pStyle w:val="ListParagraph"/>
        <w:numPr>
          <w:ilvl w:val="1"/>
          <w:numId w:val="7"/>
        </w:numPr>
        <w:tabs>
          <w:tab w:pos="801" w:val="left" w:leader="none"/>
        </w:tabs>
        <w:spacing w:line="230" w:lineRule="auto" w:before="37" w:after="0"/>
        <w:ind w:left="801" w:right="75" w:hanging="360"/>
        <w:jc w:val="both"/>
        <w:rPr>
          <w:sz w:val="20"/>
        </w:rPr>
      </w:pPr>
      <w:r>
        <w:rPr>
          <w:color w:val="231F20"/>
          <w:sz w:val="20"/>
        </w:rPr>
        <w:t>Any member who is disabled or 60 years of age or older has changes in or new medical expenses (if verified </w:t>
      </w:r>
      <w:r>
        <w:rPr>
          <w:color w:val="231F20"/>
          <w:sz w:val="20"/>
        </w:rPr>
        <w:t>your CalFresh may change).</w:t>
      </w:r>
    </w:p>
    <w:p>
      <w:pPr>
        <w:pStyle w:val="BodyText"/>
        <w:spacing w:before="68"/>
        <w:rPr>
          <w:sz w:val="20"/>
        </w:rPr>
      </w:pPr>
    </w:p>
    <w:p>
      <w:pPr>
        <w:spacing w:line="230" w:lineRule="auto" w:before="0"/>
        <w:ind w:left="441" w:right="72" w:firstLine="0"/>
        <w:jc w:val="both"/>
        <w:rPr>
          <w:sz w:val="20"/>
        </w:rPr>
      </w:pPr>
      <w:r>
        <w:rPr>
          <w:color w:val="231F20"/>
          <w:sz w:val="20"/>
        </w:rPr>
        <w:t>At anytime you can ask the county to discontinue your entire case or any individual person who has left the home or is not required to be in the assistance unit.</w:t>
      </w:r>
      <w:r>
        <w:rPr>
          <w:color w:val="231F20"/>
          <w:spacing w:val="40"/>
          <w:sz w:val="20"/>
        </w:rPr>
        <w:t> </w:t>
      </w:r>
      <w:r>
        <w:rPr>
          <w:color w:val="231F20"/>
          <w:sz w:val="20"/>
        </w:rPr>
        <w:t>You can also ask the county to discontinue certain benefits, such as: Medi-Cal or CalFresh.</w:t>
      </w:r>
      <w:r>
        <w:rPr>
          <w:color w:val="231F20"/>
          <w:spacing w:val="40"/>
          <w:sz w:val="20"/>
        </w:rPr>
        <w:t> </w:t>
      </w:r>
      <w:r>
        <w:rPr>
          <w:color w:val="231F20"/>
          <w:sz w:val="20"/>
        </w:rPr>
        <w:t>Receiving Medi-Cal/or CalFresh only will not </w:t>
      </w:r>
      <w:r>
        <w:rPr>
          <w:color w:val="231F20"/>
          <w:sz w:val="20"/>
        </w:rPr>
        <w:t>count against your cash aid time limits.</w:t>
      </w:r>
    </w:p>
    <w:p>
      <w:pPr>
        <w:pStyle w:val="BodyText"/>
        <w:spacing w:before="57"/>
        <w:rPr>
          <w:sz w:val="20"/>
        </w:rPr>
      </w:pPr>
    </w:p>
    <w:p>
      <w:pPr>
        <w:pStyle w:val="Heading4"/>
        <w:spacing w:before="1"/>
        <w:ind w:left="441"/>
      </w:pPr>
      <w:r>
        <w:rPr>
          <w:color w:val="231F20"/>
        </w:rPr>
        <w:t>Additional</w:t>
      </w:r>
      <w:r>
        <w:rPr>
          <w:color w:val="231F20"/>
          <w:spacing w:val="-6"/>
        </w:rPr>
        <w:t> </w:t>
      </w:r>
      <w:r>
        <w:rPr>
          <w:color w:val="231F20"/>
        </w:rPr>
        <w:t>Information</w:t>
      </w:r>
      <w:r>
        <w:rPr>
          <w:color w:val="231F20"/>
          <w:spacing w:val="-5"/>
        </w:rPr>
        <w:t> </w:t>
      </w:r>
      <w:r>
        <w:rPr>
          <w:color w:val="231F20"/>
        </w:rPr>
        <w:t>for</w:t>
      </w:r>
      <w:r>
        <w:rPr>
          <w:color w:val="231F20"/>
          <w:spacing w:val="-5"/>
        </w:rPr>
        <w:t> </w:t>
      </w:r>
      <w:r>
        <w:rPr>
          <w:color w:val="231F20"/>
        </w:rPr>
        <w:t>CalFresh</w:t>
      </w:r>
      <w:r>
        <w:rPr>
          <w:color w:val="231F20"/>
          <w:spacing w:val="-5"/>
        </w:rPr>
        <w:t> </w:t>
      </w:r>
      <w:r>
        <w:rPr>
          <w:color w:val="231F20"/>
        </w:rPr>
        <w:t>Only</w:t>
      </w:r>
      <w:r>
        <w:rPr>
          <w:color w:val="231F20"/>
          <w:spacing w:val="-5"/>
        </w:rPr>
        <w:t> </w:t>
      </w:r>
      <w:r>
        <w:rPr>
          <w:color w:val="231F20"/>
          <w:spacing w:val="-2"/>
        </w:rPr>
        <w:t>Households</w:t>
      </w:r>
    </w:p>
    <w:p>
      <w:pPr>
        <w:spacing w:line="230" w:lineRule="auto" w:before="37"/>
        <w:ind w:left="441" w:right="73" w:firstLine="0"/>
        <w:jc w:val="both"/>
        <w:rPr>
          <w:sz w:val="20"/>
        </w:rPr>
      </w:pPr>
      <w:r>
        <w:rPr>
          <w:color w:val="231F20"/>
          <w:sz w:val="20"/>
        </w:rPr>
        <w:t>If you receive only CalFresh benefits and you voluntarily report that someone has moved into or out of your home, the county will act on that change even if it results in a </w:t>
      </w:r>
      <w:r>
        <w:rPr>
          <w:color w:val="231F20"/>
          <w:sz w:val="20"/>
        </w:rPr>
        <w:t>decrease to your CalFresh benefits.</w:t>
      </w:r>
    </w:p>
    <w:p>
      <w:pPr>
        <w:pStyle w:val="BodyText"/>
        <w:spacing w:before="59"/>
        <w:rPr>
          <w:sz w:val="20"/>
        </w:rPr>
      </w:pPr>
    </w:p>
    <w:p>
      <w:pPr>
        <w:pStyle w:val="Heading4"/>
        <w:spacing w:before="1"/>
        <w:ind w:left="441"/>
      </w:pPr>
      <w:r>
        <w:rPr>
          <w:color w:val="231F20"/>
        </w:rPr>
        <w:t>Other</w:t>
      </w:r>
      <w:r>
        <w:rPr>
          <w:color w:val="231F20"/>
          <w:spacing w:val="-3"/>
        </w:rPr>
        <w:t> </w:t>
      </w:r>
      <w:r>
        <w:rPr>
          <w:color w:val="231F20"/>
        </w:rPr>
        <w:t>changes</w:t>
      </w:r>
      <w:r>
        <w:rPr>
          <w:color w:val="231F20"/>
          <w:spacing w:val="-2"/>
        </w:rPr>
        <w:t> </w:t>
      </w:r>
      <w:r>
        <w:rPr>
          <w:color w:val="231F20"/>
        </w:rPr>
        <w:t>for</w:t>
      </w:r>
      <w:r>
        <w:rPr>
          <w:color w:val="231F20"/>
          <w:spacing w:val="-2"/>
        </w:rPr>
        <w:t> </w:t>
      </w:r>
      <w:r>
        <w:rPr>
          <w:color w:val="231F20"/>
        </w:rPr>
        <w:t>Semi-Annual</w:t>
      </w:r>
      <w:r>
        <w:rPr>
          <w:color w:val="231F20"/>
          <w:spacing w:val="-3"/>
        </w:rPr>
        <w:t> </w:t>
      </w:r>
      <w:r>
        <w:rPr>
          <w:color w:val="231F20"/>
          <w:spacing w:val="-2"/>
        </w:rPr>
        <w:t>Reporting:</w:t>
      </w:r>
    </w:p>
    <w:p>
      <w:pPr>
        <w:spacing w:line="230" w:lineRule="auto" w:before="37"/>
        <w:ind w:left="441" w:right="75" w:firstLine="0"/>
        <w:jc w:val="both"/>
        <w:rPr>
          <w:sz w:val="20"/>
        </w:rPr>
      </w:pPr>
      <w:r>
        <w:rPr>
          <w:color w:val="231F20"/>
          <w:spacing w:val="9"/>
          <w:sz w:val="20"/>
        </w:rPr>
        <w:t>There</w:t>
      </w:r>
      <w:r>
        <w:rPr>
          <w:color w:val="231F20"/>
          <w:spacing w:val="9"/>
          <w:sz w:val="20"/>
        </w:rPr>
        <w:t> </w:t>
      </w:r>
      <w:r>
        <w:rPr>
          <w:color w:val="231F20"/>
          <w:sz w:val="20"/>
        </w:rPr>
        <w:t>are </w:t>
      </w:r>
      <w:r>
        <w:rPr>
          <w:color w:val="231F20"/>
          <w:spacing w:val="9"/>
          <w:sz w:val="20"/>
        </w:rPr>
        <w:t>other</w:t>
      </w:r>
      <w:r>
        <w:rPr>
          <w:color w:val="231F20"/>
          <w:spacing w:val="9"/>
          <w:sz w:val="20"/>
        </w:rPr>
        <w:t> </w:t>
      </w:r>
      <w:r>
        <w:rPr>
          <w:color w:val="231F20"/>
          <w:spacing w:val="10"/>
          <w:sz w:val="20"/>
        </w:rPr>
        <w:t>changes</w:t>
      </w:r>
      <w:r>
        <w:rPr>
          <w:color w:val="231F20"/>
          <w:spacing w:val="10"/>
          <w:sz w:val="20"/>
        </w:rPr>
        <w:t> </w:t>
      </w:r>
      <w:r>
        <w:rPr>
          <w:color w:val="231F20"/>
          <w:sz w:val="20"/>
        </w:rPr>
        <w:t>that will </w:t>
      </w:r>
      <w:r>
        <w:rPr>
          <w:color w:val="231F20"/>
          <w:spacing w:val="9"/>
          <w:sz w:val="20"/>
        </w:rPr>
        <w:t>cause</w:t>
      </w:r>
      <w:r>
        <w:rPr>
          <w:color w:val="231F20"/>
          <w:spacing w:val="9"/>
          <w:sz w:val="20"/>
        </w:rPr>
        <w:t> </w:t>
      </w:r>
      <w:r>
        <w:rPr>
          <w:color w:val="231F20"/>
          <w:sz w:val="20"/>
        </w:rPr>
        <w:t>the </w:t>
      </w:r>
      <w:r>
        <w:rPr>
          <w:color w:val="231F20"/>
          <w:spacing w:val="10"/>
          <w:sz w:val="20"/>
        </w:rPr>
        <w:t>county</w:t>
      </w:r>
      <w:r>
        <w:rPr>
          <w:color w:val="231F20"/>
          <w:spacing w:val="10"/>
          <w:sz w:val="20"/>
        </w:rPr>
        <w:t> </w:t>
      </w:r>
      <w:r>
        <w:rPr>
          <w:color w:val="231F20"/>
          <w:sz w:val="20"/>
        </w:rPr>
        <w:t>to decrease or</w:t>
      </w:r>
      <w:r>
        <w:rPr>
          <w:color w:val="231F20"/>
          <w:sz w:val="20"/>
        </w:rPr>
        <w:t> discontinue your</w:t>
      </w:r>
      <w:r>
        <w:rPr>
          <w:color w:val="231F20"/>
          <w:sz w:val="20"/>
        </w:rPr>
        <w:t> benefits during the period in which they happen.</w:t>
      </w:r>
      <w:r>
        <w:rPr>
          <w:color w:val="231F20"/>
          <w:spacing w:val="40"/>
          <w:sz w:val="20"/>
        </w:rPr>
        <w:t> </w:t>
      </w:r>
      <w:r>
        <w:rPr>
          <w:color w:val="231F20"/>
          <w:sz w:val="20"/>
        </w:rPr>
        <w:t>Here are some examples:</w:t>
      </w:r>
    </w:p>
    <w:p>
      <w:pPr>
        <w:pStyle w:val="ListParagraph"/>
        <w:numPr>
          <w:ilvl w:val="1"/>
          <w:numId w:val="7"/>
        </w:numPr>
        <w:tabs>
          <w:tab w:pos="801" w:val="left" w:leader="none"/>
        </w:tabs>
        <w:spacing w:line="230" w:lineRule="auto" w:before="38" w:after="0"/>
        <w:ind w:left="801" w:right="75" w:hanging="360"/>
        <w:jc w:val="both"/>
        <w:rPr>
          <w:sz w:val="20"/>
        </w:rPr>
      </w:pPr>
      <w:r>
        <w:rPr>
          <w:color w:val="231F20"/>
          <w:sz w:val="20"/>
        </w:rPr>
        <w:t>An</w:t>
      </w:r>
      <w:r>
        <w:rPr>
          <w:color w:val="231F20"/>
          <w:spacing w:val="40"/>
          <w:sz w:val="20"/>
        </w:rPr>
        <w:t> </w:t>
      </w:r>
      <w:r>
        <w:rPr>
          <w:color w:val="231F20"/>
          <w:spacing w:val="10"/>
          <w:sz w:val="20"/>
        </w:rPr>
        <w:t>adult</w:t>
      </w:r>
      <w:r>
        <w:rPr>
          <w:color w:val="231F20"/>
          <w:spacing w:val="40"/>
          <w:sz w:val="20"/>
        </w:rPr>
        <w:t> </w:t>
      </w:r>
      <w:r>
        <w:rPr>
          <w:color w:val="231F20"/>
          <w:sz w:val="20"/>
        </w:rPr>
        <w:t>in</w:t>
      </w:r>
      <w:r>
        <w:rPr>
          <w:color w:val="231F20"/>
          <w:spacing w:val="40"/>
          <w:sz w:val="20"/>
        </w:rPr>
        <w:t> </w:t>
      </w:r>
      <w:r>
        <w:rPr>
          <w:color w:val="231F20"/>
          <w:sz w:val="20"/>
        </w:rPr>
        <w:t>the</w:t>
      </w:r>
      <w:r>
        <w:rPr>
          <w:color w:val="231F20"/>
          <w:spacing w:val="11"/>
          <w:sz w:val="20"/>
        </w:rPr>
        <w:t> household</w:t>
      </w:r>
      <w:r>
        <w:rPr>
          <w:color w:val="231F20"/>
          <w:spacing w:val="11"/>
          <w:sz w:val="20"/>
        </w:rPr>
        <w:t> reaches</w:t>
      </w:r>
      <w:r>
        <w:rPr>
          <w:color w:val="231F20"/>
          <w:spacing w:val="11"/>
          <w:sz w:val="20"/>
        </w:rPr>
        <w:t> </w:t>
      </w:r>
      <w:r>
        <w:rPr>
          <w:color w:val="231F20"/>
          <w:sz w:val="20"/>
        </w:rPr>
        <w:t>the</w:t>
      </w:r>
      <w:r>
        <w:rPr>
          <w:color w:val="231F20"/>
          <w:spacing w:val="40"/>
          <w:sz w:val="20"/>
        </w:rPr>
        <w:t> </w:t>
      </w:r>
      <w:r>
        <w:rPr>
          <w:color w:val="231F20"/>
          <w:sz w:val="20"/>
        </w:rPr>
        <w:t>CalWORKs 48-month time limit;</w:t>
      </w:r>
    </w:p>
    <w:p>
      <w:pPr>
        <w:pStyle w:val="ListParagraph"/>
        <w:numPr>
          <w:ilvl w:val="1"/>
          <w:numId w:val="7"/>
        </w:numPr>
        <w:tabs>
          <w:tab w:pos="800" w:val="left" w:leader="none"/>
        </w:tabs>
        <w:spacing w:line="240" w:lineRule="auto" w:before="31" w:after="0"/>
        <w:ind w:left="800" w:right="0" w:hanging="359"/>
        <w:jc w:val="both"/>
        <w:rPr>
          <w:sz w:val="20"/>
        </w:rPr>
      </w:pPr>
      <w:r>
        <w:rPr>
          <w:color w:val="231F20"/>
          <w:sz w:val="20"/>
        </w:rPr>
        <w:t>A</w:t>
      </w:r>
      <w:r>
        <w:rPr>
          <w:color w:val="231F20"/>
          <w:spacing w:val="-7"/>
          <w:sz w:val="20"/>
        </w:rPr>
        <w:t> </w:t>
      </w:r>
      <w:r>
        <w:rPr>
          <w:color w:val="231F20"/>
          <w:sz w:val="20"/>
        </w:rPr>
        <w:t>household</w:t>
      </w:r>
      <w:r>
        <w:rPr>
          <w:color w:val="231F20"/>
          <w:spacing w:val="-4"/>
          <w:sz w:val="20"/>
        </w:rPr>
        <w:t> </w:t>
      </w:r>
      <w:r>
        <w:rPr>
          <w:color w:val="231F20"/>
          <w:sz w:val="20"/>
        </w:rPr>
        <w:t>member</w:t>
      </w:r>
      <w:r>
        <w:rPr>
          <w:color w:val="231F20"/>
          <w:spacing w:val="-5"/>
          <w:sz w:val="20"/>
        </w:rPr>
        <w:t> </w:t>
      </w:r>
      <w:r>
        <w:rPr>
          <w:color w:val="231F20"/>
          <w:sz w:val="20"/>
        </w:rPr>
        <w:t>is</w:t>
      </w:r>
      <w:r>
        <w:rPr>
          <w:color w:val="231F20"/>
          <w:spacing w:val="-4"/>
          <w:sz w:val="20"/>
        </w:rPr>
        <w:t> </w:t>
      </w:r>
      <w:r>
        <w:rPr>
          <w:color w:val="231F20"/>
          <w:spacing w:val="-2"/>
          <w:sz w:val="20"/>
        </w:rPr>
        <w:t>sanctioned/penalized;</w:t>
      </w:r>
    </w:p>
    <w:p>
      <w:pPr>
        <w:pStyle w:val="ListParagraph"/>
        <w:numPr>
          <w:ilvl w:val="1"/>
          <w:numId w:val="7"/>
        </w:numPr>
        <w:tabs>
          <w:tab w:pos="801" w:val="left" w:leader="none"/>
        </w:tabs>
        <w:spacing w:line="230" w:lineRule="auto" w:before="37" w:after="0"/>
        <w:ind w:left="801" w:right="74" w:hanging="360"/>
        <w:jc w:val="both"/>
        <w:rPr>
          <w:sz w:val="20"/>
        </w:rPr>
      </w:pPr>
      <w:r>
        <w:rPr>
          <w:color w:val="231F20"/>
          <w:sz w:val="20"/>
        </w:rPr>
        <w:t>A child reaches the age of 18 (and will not graduate </w:t>
      </w:r>
      <w:r>
        <w:rPr>
          <w:color w:val="231F20"/>
          <w:sz w:val="20"/>
        </w:rPr>
        <w:t>from high school before the age of 19);</w:t>
      </w:r>
    </w:p>
    <w:p>
      <w:pPr>
        <w:pStyle w:val="ListParagraph"/>
        <w:numPr>
          <w:ilvl w:val="1"/>
          <w:numId w:val="7"/>
        </w:numPr>
        <w:tabs>
          <w:tab w:pos="801" w:val="left" w:leader="none"/>
        </w:tabs>
        <w:spacing w:line="230" w:lineRule="auto" w:before="39" w:after="0"/>
        <w:ind w:left="801" w:right="75" w:hanging="360"/>
        <w:jc w:val="both"/>
        <w:rPr>
          <w:sz w:val="20"/>
        </w:rPr>
      </w:pPr>
      <w:r>
        <w:rPr>
          <w:color w:val="231F20"/>
          <w:sz w:val="20"/>
        </w:rPr>
        <w:t>Someone in your household begins receiving benefits </w:t>
      </w:r>
      <w:r>
        <w:rPr>
          <w:color w:val="231F20"/>
          <w:sz w:val="20"/>
        </w:rPr>
        <w:t>in another household;</w:t>
      </w:r>
    </w:p>
    <w:p>
      <w:pPr>
        <w:pStyle w:val="ListParagraph"/>
        <w:numPr>
          <w:ilvl w:val="1"/>
          <w:numId w:val="7"/>
        </w:numPr>
        <w:tabs>
          <w:tab w:pos="800" w:val="left" w:leader="none"/>
        </w:tabs>
        <w:spacing w:line="240" w:lineRule="auto" w:before="31" w:after="0"/>
        <w:ind w:left="800" w:right="0" w:hanging="359"/>
        <w:jc w:val="both"/>
        <w:rPr>
          <w:sz w:val="20"/>
        </w:rPr>
      </w:pPr>
      <w:r>
        <w:rPr>
          <w:color w:val="231F20"/>
          <w:sz w:val="20"/>
        </w:rPr>
        <w:t>An</w:t>
      </w:r>
      <w:r>
        <w:rPr>
          <w:color w:val="231F20"/>
          <w:spacing w:val="-6"/>
          <w:sz w:val="20"/>
        </w:rPr>
        <w:t> </w:t>
      </w:r>
      <w:r>
        <w:rPr>
          <w:color w:val="231F20"/>
          <w:sz w:val="20"/>
        </w:rPr>
        <w:t>eligible</w:t>
      </w:r>
      <w:r>
        <w:rPr>
          <w:color w:val="231F20"/>
          <w:spacing w:val="-5"/>
          <w:sz w:val="20"/>
        </w:rPr>
        <w:t> </w:t>
      </w:r>
      <w:r>
        <w:rPr>
          <w:color w:val="231F20"/>
          <w:sz w:val="20"/>
        </w:rPr>
        <w:t>child</w:t>
      </w:r>
      <w:r>
        <w:rPr>
          <w:color w:val="231F20"/>
          <w:spacing w:val="-5"/>
          <w:sz w:val="20"/>
        </w:rPr>
        <w:t> </w:t>
      </w:r>
      <w:r>
        <w:rPr>
          <w:color w:val="231F20"/>
          <w:sz w:val="20"/>
        </w:rPr>
        <w:t>is</w:t>
      </w:r>
      <w:r>
        <w:rPr>
          <w:color w:val="231F20"/>
          <w:spacing w:val="-5"/>
          <w:sz w:val="20"/>
        </w:rPr>
        <w:t> </w:t>
      </w:r>
      <w:r>
        <w:rPr>
          <w:color w:val="231F20"/>
          <w:sz w:val="20"/>
        </w:rPr>
        <w:t>placed</w:t>
      </w:r>
      <w:r>
        <w:rPr>
          <w:color w:val="231F20"/>
          <w:spacing w:val="-5"/>
          <w:sz w:val="20"/>
        </w:rPr>
        <w:t> </w:t>
      </w:r>
      <w:r>
        <w:rPr>
          <w:color w:val="231F20"/>
          <w:sz w:val="20"/>
        </w:rPr>
        <w:t>in</w:t>
      </w:r>
      <w:r>
        <w:rPr>
          <w:color w:val="231F20"/>
          <w:spacing w:val="-6"/>
          <w:sz w:val="20"/>
        </w:rPr>
        <w:t> </w:t>
      </w:r>
      <w:r>
        <w:rPr>
          <w:color w:val="231F20"/>
          <w:sz w:val="20"/>
        </w:rPr>
        <w:t>Foster</w:t>
      </w:r>
      <w:r>
        <w:rPr>
          <w:color w:val="231F20"/>
          <w:spacing w:val="-5"/>
          <w:sz w:val="20"/>
        </w:rPr>
        <w:t> </w:t>
      </w:r>
      <w:r>
        <w:rPr>
          <w:color w:val="231F20"/>
          <w:spacing w:val="-2"/>
          <w:sz w:val="20"/>
        </w:rPr>
        <w:t>Care;</w:t>
      </w:r>
    </w:p>
    <w:p>
      <w:pPr>
        <w:pStyle w:val="ListParagraph"/>
        <w:numPr>
          <w:ilvl w:val="1"/>
          <w:numId w:val="7"/>
        </w:numPr>
        <w:tabs>
          <w:tab w:pos="801" w:val="left" w:leader="none"/>
        </w:tabs>
        <w:spacing w:line="230" w:lineRule="auto" w:before="37" w:after="0"/>
        <w:ind w:left="801" w:right="74" w:hanging="360"/>
        <w:jc w:val="both"/>
        <w:rPr>
          <w:sz w:val="20"/>
        </w:rPr>
      </w:pPr>
      <w:r>
        <w:rPr>
          <w:color w:val="231F20"/>
          <w:sz w:val="20"/>
        </w:rPr>
        <w:t>Anyone</w:t>
      </w:r>
      <w:r>
        <w:rPr>
          <w:color w:val="231F20"/>
          <w:spacing w:val="-1"/>
          <w:sz w:val="20"/>
        </w:rPr>
        <w:t> </w:t>
      </w:r>
      <w:r>
        <w:rPr>
          <w:color w:val="231F20"/>
          <w:sz w:val="20"/>
        </w:rPr>
        <w:t>who</w:t>
      </w:r>
      <w:r>
        <w:rPr>
          <w:color w:val="231F20"/>
          <w:spacing w:val="-1"/>
          <w:sz w:val="20"/>
        </w:rPr>
        <w:t> </w:t>
      </w:r>
      <w:r>
        <w:rPr>
          <w:color w:val="231F20"/>
          <w:sz w:val="20"/>
        </w:rPr>
        <w:t>is</w:t>
      </w:r>
      <w:r>
        <w:rPr>
          <w:color w:val="231F20"/>
          <w:spacing w:val="-1"/>
          <w:sz w:val="20"/>
        </w:rPr>
        <w:t> </w:t>
      </w:r>
      <w:r>
        <w:rPr>
          <w:color w:val="231F20"/>
          <w:sz w:val="20"/>
        </w:rPr>
        <w:t>an</w:t>
      </w:r>
      <w:r>
        <w:rPr>
          <w:color w:val="231F20"/>
          <w:spacing w:val="-1"/>
          <w:sz w:val="20"/>
        </w:rPr>
        <w:t> </w:t>
      </w:r>
      <w:r>
        <w:rPr>
          <w:color w:val="231F20"/>
          <w:sz w:val="20"/>
        </w:rPr>
        <w:t>Able</w:t>
      </w:r>
      <w:r>
        <w:rPr>
          <w:color w:val="231F20"/>
          <w:spacing w:val="-1"/>
          <w:sz w:val="20"/>
        </w:rPr>
        <w:t> </w:t>
      </w:r>
      <w:r>
        <w:rPr>
          <w:color w:val="231F20"/>
          <w:sz w:val="20"/>
        </w:rPr>
        <w:t>Bodied</w:t>
      </w:r>
      <w:r>
        <w:rPr>
          <w:color w:val="231F20"/>
          <w:spacing w:val="-1"/>
          <w:sz w:val="20"/>
        </w:rPr>
        <w:t> </w:t>
      </w:r>
      <w:r>
        <w:rPr>
          <w:color w:val="231F20"/>
          <w:sz w:val="20"/>
        </w:rPr>
        <w:t>Adult</w:t>
      </w:r>
      <w:r>
        <w:rPr>
          <w:color w:val="231F20"/>
          <w:spacing w:val="-1"/>
          <w:sz w:val="20"/>
        </w:rPr>
        <w:t> </w:t>
      </w:r>
      <w:r>
        <w:rPr>
          <w:color w:val="231F20"/>
          <w:sz w:val="20"/>
        </w:rPr>
        <w:t>Without</w:t>
      </w:r>
      <w:r>
        <w:rPr>
          <w:color w:val="231F20"/>
          <w:spacing w:val="-1"/>
          <w:sz w:val="20"/>
        </w:rPr>
        <w:t> </w:t>
      </w:r>
      <w:r>
        <w:rPr>
          <w:color w:val="231F20"/>
          <w:sz w:val="20"/>
        </w:rPr>
        <w:t>Dependents (ABAWD)</w:t>
      </w:r>
      <w:r>
        <w:rPr>
          <w:color w:val="231F20"/>
          <w:sz w:val="20"/>
        </w:rPr>
        <w:t> CalFresh recipient and the number</w:t>
      </w:r>
      <w:r>
        <w:rPr>
          <w:color w:val="231F20"/>
          <w:sz w:val="20"/>
        </w:rPr>
        <w:t> of hours they work or are in training drop to less than 20 hours a week or 80 hours a month.</w:t>
      </w:r>
    </w:p>
    <w:p>
      <w:pPr>
        <w:pStyle w:val="ListParagraph"/>
        <w:spacing w:after="0" w:line="230" w:lineRule="auto"/>
        <w:jc w:val="both"/>
        <w:rPr>
          <w:sz w:val="20"/>
        </w:rPr>
        <w:sectPr>
          <w:type w:val="continuous"/>
          <w:pgSz w:w="12240" w:h="15840"/>
          <w:pgMar w:header="0" w:footer="407" w:top="280" w:bottom="600" w:left="0" w:right="360"/>
          <w:cols w:num="2" w:equalWidth="0">
            <w:col w:w="5825" w:space="55"/>
            <w:col w:w="6000"/>
          </w:cols>
        </w:sectPr>
      </w:pPr>
    </w:p>
    <w:p>
      <w:pPr>
        <w:pStyle w:val="Heading2"/>
        <w:spacing w:before="87"/>
        <w:ind w:left="450"/>
        <w:jc w:val="left"/>
      </w:pPr>
      <w:r>
        <w:rPr>
          <w:color w:val="231F20"/>
        </w:rPr>
        <w:t>YOUR</w:t>
      </w:r>
      <w:r>
        <w:rPr>
          <w:color w:val="231F20"/>
          <w:spacing w:val="-10"/>
        </w:rPr>
        <w:t> </w:t>
      </w:r>
      <w:r>
        <w:rPr>
          <w:color w:val="231F20"/>
        </w:rPr>
        <w:t>REPORTING</w:t>
      </w:r>
      <w:r>
        <w:rPr>
          <w:color w:val="231F20"/>
          <w:spacing w:val="-7"/>
        </w:rPr>
        <w:t> </w:t>
      </w:r>
      <w:r>
        <w:rPr>
          <w:color w:val="231F20"/>
        </w:rPr>
        <w:t>RESPONSIBILITIES</w:t>
      </w:r>
      <w:r>
        <w:rPr>
          <w:color w:val="231F20"/>
          <w:spacing w:val="-7"/>
        </w:rPr>
        <w:t> </w:t>
      </w:r>
      <w:r>
        <w:rPr>
          <w:color w:val="231F20"/>
          <w:spacing w:val="-2"/>
        </w:rPr>
        <w:t>(CONTINUED)</w:t>
      </w:r>
    </w:p>
    <w:p>
      <w:pPr>
        <w:pStyle w:val="BodyText"/>
        <w:spacing w:before="9"/>
        <w:rPr>
          <w:b/>
          <w:sz w:val="19"/>
        </w:rPr>
      </w:pPr>
    </w:p>
    <w:p>
      <w:pPr>
        <w:pStyle w:val="BodyText"/>
        <w:spacing w:after="0"/>
        <w:rPr>
          <w:b/>
          <w:sz w:val="19"/>
        </w:rPr>
        <w:sectPr>
          <w:pgSz w:w="12240" w:h="15840"/>
          <w:pgMar w:header="0" w:footer="407" w:top="900" w:bottom="640" w:left="0" w:right="360"/>
        </w:sectPr>
      </w:pPr>
    </w:p>
    <w:p>
      <w:pPr>
        <w:pStyle w:val="Heading3"/>
        <w:ind w:left="450"/>
      </w:pPr>
      <w:r>
        <w:rPr>
          <w:color w:val="231F20"/>
        </w:rPr>
        <w:t>CALFRESH</w:t>
      </w:r>
      <w:r>
        <w:rPr>
          <w:color w:val="231F20"/>
          <w:spacing w:val="-11"/>
        </w:rPr>
        <w:t> </w:t>
      </w:r>
      <w:r>
        <w:rPr>
          <w:color w:val="231F20"/>
        </w:rPr>
        <w:t>CHANGE</w:t>
      </w:r>
      <w:r>
        <w:rPr>
          <w:color w:val="231F20"/>
          <w:spacing w:val="-10"/>
        </w:rPr>
        <w:t> </w:t>
      </w:r>
      <w:r>
        <w:rPr>
          <w:color w:val="231F20"/>
          <w:spacing w:val="-2"/>
        </w:rPr>
        <w:t>REPORTING</w:t>
      </w:r>
    </w:p>
    <w:p>
      <w:pPr>
        <w:pStyle w:val="Heading4"/>
        <w:spacing w:before="90"/>
        <w:ind w:left="450"/>
        <w:jc w:val="left"/>
      </w:pPr>
      <w:r>
        <w:rPr>
          <w:color w:val="231F20"/>
        </w:rPr>
        <w:t>For</w:t>
      </w:r>
      <w:r>
        <w:rPr>
          <w:color w:val="231F20"/>
          <w:spacing w:val="-3"/>
        </w:rPr>
        <w:t> </w:t>
      </w:r>
      <w:r>
        <w:rPr>
          <w:color w:val="231F20"/>
        </w:rPr>
        <w:t>CalFresh Change</w:t>
      </w:r>
      <w:r>
        <w:rPr>
          <w:color w:val="231F20"/>
          <w:spacing w:val="-1"/>
        </w:rPr>
        <w:t> </w:t>
      </w:r>
      <w:r>
        <w:rPr>
          <w:color w:val="231F20"/>
        </w:rPr>
        <w:t>Reporting,</w:t>
      </w:r>
      <w:r>
        <w:rPr>
          <w:color w:val="231F20"/>
          <w:spacing w:val="-8"/>
        </w:rPr>
        <w:t> </w:t>
      </w:r>
      <w:r>
        <w:rPr>
          <w:color w:val="231F20"/>
        </w:rPr>
        <w:t>you</w:t>
      </w:r>
      <w:r>
        <w:rPr>
          <w:color w:val="231F20"/>
          <w:spacing w:val="-1"/>
        </w:rPr>
        <w:t> </w:t>
      </w:r>
      <w:r>
        <w:rPr>
          <w:color w:val="231F20"/>
        </w:rPr>
        <w:t>must report </w:t>
      </w:r>
      <w:r>
        <w:rPr>
          <w:color w:val="231F20"/>
          <w:spacing w:val="-2"/>
        </w:rPr>
        <w:t>when:</w:t>
      </w:r>
    </w:p>
    <w:p>
      <w:pPr>
        <w:pStyle w:val="ListParagraph"/>
        <w:numPr>
          <w:ilvl w:val="0"/>
          <w:numId w:val="8"/>
        </w:numPr>
        <w:tabs>
          <w:tab w:pos="810" w:val="left" w:leader="none"/>
        </w:tabs>
        <w:spacing w:line="249" w:lineRule="auto" w:before="50" w:after="0"/>
        <w:ind w:left="810" w:right="0" w:hanging="360"/>
        <w:jc w:val="left"/>
        <w:rPr>
          <w:sz w:val="20"/>
        </w:rPr>
      </w:pPr>
      <w:r>
        <w:rPr>
          <w:color w:val="231F20"/>
          <w:sz w:val="20"/>
        </w:rPr>
        <w:t>Your</w:t>
      </w:r>
      <w:r>
        <w:rPr>
          <w:color w:val="231F20"/>
          <w:sz w:val="20"/>
        </w:rPr>
        <w:t> total monthly income starts, stops, or</w:t>
      </w:r>
      <w:r>
        <w:rPr>
          <w:color w:val="231F20"/>
          <w:sz w:val="20"/>
        </w:rPr>
        <w:t> changes by more than $50.</w:t>
      </w:r>
    </w:p>
    <w:p>
      <w:pPr>
        <w:pStyle w:val="ListParagraph"/>
        <w:numPr>
          <w:ilvl w:val="0"/>
          <w:numId w:val="8"/>
        </w:numPr>
        <w:tabs>
          <w:tab w:pos="809" w:val="left" w:leader="none"/>
        </w:tabs>
        <w:spacing w:line="240" w:lineRule="auto" w:before="42" w:after="0"/>
        <w:ind w:left="809" w:right="0" w:hanging="359"/>
        <w:jc w:val="left"/>
        <w:rPr>
          <w:sz w:val="20"/>
        </w:rPr>
      </w:pPr>
      <w:r>
        <w:rPr>
          <w:color w:val="231F20"/>
          <w:sz w:val="20"/>
        </w:rPr>
        <w:t>Anyone’s</w:t>
      </w:r>
      <w:r>
        <w:rPr>
          <w:color w:val="231F20"/>
          <w:spacing w:val="-9"/>
          <w:sz w:val="20"/>
        </w:rPr>
        <w:t> </w:t>
      </w:r>
      <w:r>
        <w:rPr>
          <w:color w:val="231F20"/>
          <w:sz w:val="20"/>
        </w:rPr>
        <w:t>source</w:t>
      </w:r>
      <w:r>
        <w:rPr>
          <w:color w:val="231F20"/>
          <w:spacing w:val="-9"/>
          <w:sz w:val="20"/>
        </w:rPr>
        <w:t> </w:t>
      </w:r>
      <w:r>
        <w:rPr>
          <w:color w:val="231F20"/>
          <w:sz w:val="20"/>
        </w:rPr>
        <w:t>of</w:t>
      </w:r>
      <w:r>
        <w:rPr>
          <w:color w:val="231F20"/>
          <w:spacing w:val="-9"/>
          <w:sz w:val="20"/>
        </w:rPr>
        <w:t> </w:t>
      </w:r>
      <w:r>
        <w:rPr>
          <w:color w:val="231F20"/>
          <w:sz w:val="20"/>
        </w:rPr>
        <w:t>income</w:t>
      </w:r>
      <w:r>
        <w:rPr>
          <w:color w:val="231F20"/>
          <w:spacing w:val="-9"/>
          <w:sz w:val="20"/>
        </w:rPr>
        <w:t> </w:t>
      </w:r>
      <w:r>
        <w:rPr>
          <w:color w:val="231F20"/>
          <w:spacing w:val="-2"/>
          <w:sz w:val="20"/>
        </w:rPr>
        <w:t>changes.</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Anyone</w:t>
      </w:r>
      <w:r>
        <w:rPr>
          <w:color w:val="231F20"/>
          <w:spacing w:val="-6"/>
          <w:sz w:val="20"/>
        </w:rPr>
        <w:t> </w:t>
      </w:r>
      <w:r>
        <w:rPr>
          <w:color w:val="231F20"/>
          <w:sz w:val="20"/>
        </w:rPr>
        <w:t>moves</w:t>
      </w:r>
      <w:r>
        <w:rPr>
          <w:color w:val="231F20"/>
          <w:spacing w:val="-5"/>
          <w:sz w:val="20"/>
        </w:rPr>
        <w:t> </w:t>
      </w:r>
      <w:r>
        <w:rPr>
          <w:color w:val="231F20"/>
          <w:sz w:val="20"/>
        </w:rPr>
        <w:t>into</w:t>
      </w:r>
      <w:r>
        <w:rPr>
          <w:color w:val="231F20"/>
          <w:spacing w:val="-6"/>
          <w:sz w:val="20"/>
        </w:rPr>
        <w:t> </w:t>
      </w:r>
      <w:r>
        <w:rPr>
          <w:color w:val="231F20"/>
          <w:sz w:val="20"/>
        </w:rPr>
        <w:t>or</w:t>
      </w:r>
      <w:r>
        <w:rPr>
          <w:color w:val="231F20"/>
          <w:spacing w:val="-5"/>
          <w:sz w:val="20"/>
        </w:rPr>
        <w:t> </w:t>
      </w:r>
      <w:r>
        <w:rPr>
          <w:color w:val="231F20"/>
          <w:sz w:val="20"/>
        </w:rPr>
        <w:t>out</w:t>
      </w:r>
      <w:r>
        <w:rPr>
          <w:color w:val="231F20"/>
          <w:spacing w:val="-5"/>
          <w:sz w:val="20"/>
        </w:rPr>
        <w:t> </w:t>
      </w:r>
      <w:r>
        <w:rPr>
          <w:color w:val="231F20"/>
          <w:sz w:val="20"/>
        </w:rPr>
        <w:t>of</w:t>
      </w:r>
      <w:r>
        <w:rPr>
          <w:color w:val="231F20"/>
          <w:spacing w:val="-6"/>
          <w:sz w:val="20"/>
        </w:rPr>
        <w:t> </w:t>
      </w:r>
      <w:r>
        <w:rPr>
          <w:color w:val="231F20"/>
          <w:sz w:val="20"/>
        </w:rPr>
        <w:t>your</w:t>
      </w:r>
      <w:r>
        <w:rPr>
          <w:color w:val="231F20"/>
          <w:spacing w:val="-5"/>
          <w:sz w:val="20"/>
        </w:rPr>
        <w:t> </w:t>
      </w:r>
      <w:r>
        <w:rPr>
          <w:color w:val="231F20"/>
          <w:spacing w:val="-2"/>
          <w:sz w:val="20"/>
        </w:rPr>
        <w:t>home.</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Anyone</w:t>
      </w:r>
      <w:r>
        <w:rPr>
          <w:color w:val="231F20"/>
          <w:spacing w:val="-8"/>
          <w:sz w:val="20"/>
        </w:rPr>
        <w:t> </w:t>
      </w:r>
      <w:r>
        <w:rPr>
          <w:color w:val="231F20"/>
          <w:sz w:val="20"/>
        </w:rPr>
        <w:t>joins</w:t>
      </w:r>
      <w:r>
        <w:rPr>
          <w:color w:val="231F20"/>
          <w:spacing w:val="-8"/>
          <w:sz w:val="20"/>
        </w:rPr>
        <w:t> </w:t>
      </w:r>
      <w:r>
        <w:rPr>
          <w:color w:val="231F20"/>
          <w:sz w:val="20"/>
        </w:rPr>
        <w:t>or</w:t>
      </w:r>
      <w:r>
        <w:rPr>
          <w:color w:val="231F20"/>
          <w:spacing w:val="-8"/>
          <w:sz w:val="20"/>
        </w:rPr>
        <w:t> </w:t>
      </w:r>
      <w:r>
        <w:rPr>
          <w:color w:val="231F20"/>
          <w:sz w:val="20"/>
        </w:rPr>
        <w:t>leaves</w:t>
      </w:r>
      <w:r>
        <w:rPr>
          <w:color w:val="231F20"/>
          <w:spacing w:val="-8"/>
          <w:sz w:val="20"/>
        </w:rPr>
        <w:t> </w:t>
      </w:r>
      <w:r>
        <w:rPr>
          <w:color w:val="231F20"/>
          <w:sz w:val="20"/>
        </w:rPr>
        <w:t>your</w:t>
      </w:r>
      <w:r>
        <w:rPr>
          <w:color w:val="231F20"/>
          <w:spacing w:val="-8"/>
          <w:sz w:val="20"/>
        </w:rPr>
        <w:t> </w:t>
      </w:r>
      <w:r>
        <w:rPr>
          <w:color w:val="231F20"/>
          <w:spacing w:val="-2"/>
          <w:sz w:val="20"/>
        </w:rPr>
        <w:t>household.</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You</w:t>
      </w:r>
      <w:r>
        <w:rPr>
          <w:color w:val="231F20"/>
          <w:spacing w:val="-9"/>
          <w:sz w:val="20"/>
        </w:rPr>
        <w:t> </w:t>
      </w:r>
      <w:r>
        <w:rPr>
          <w:color w:val="231F20"/>
          <w:sz w:val="20"/>
        </w:rPr>
        <w:t>move</w:t>
      </w:r>
      <w:r>
        <w:rPr>
          <w:color w:val="231F20"/>
          <w:spacing w:val="-8"/>
          <w:sz w:val="20"/>
        </w:rPr>
        <w:t> </w:t>
      </w:r>
      <w:r>
        <w:rPr>
          <w:color w:val="231F20"/>
          <w:sz w:val="20"/>
        </w:rPr>
        <w:t>or</w:t>
      </w:r>
      <w:r>
        <w:rPr>
          <w:color w:val="231F20"/>
          <w:spacing w:val="-9"/>
          <w:sz w:val="20"/>
        </w:rPr>
        <w:t> </w:t>
      </w:r>
      <w:r>
        <w:rPr>
          <w:color w:val="231F20"/>
          <w:sz w:val="20"/>
        </w:rPr>
        <w:t>you</w:t>
      </w:r>
      <w:r>
        <w:rPr>
          <w:color w:val="231F20"/>
          <w:spacing w:val="-8"/>
          <w:sz w:val="20"/>
        </w:rPr>
        <w:t> </w:t>
      </w:r>
      <w:r>
        <w:rPr>
          <w:color w:val="231F20"/>
          <w:sz w:val="20"/>
        </w:rPr>
        <w:t>get</w:t>
      </w:r>
      <w:r>
        <w:rPr>
          <w:color w:val="231F20"/>
          <w:spacing w:val="-9"/>
          <w:sz w:val="20"/>
        </w:rPr>
        <w:t> </w:t>
      </w:r>
      <w:r>
        <w:rPr>
          <w:color w:val="231F20"/>
          <w:sz w:val="20"/>
        </w:rPr>
        <w:t>a</w:t>
      </w:r>
      <w:r>
        <w:rPr>
          <w:color w:val="231F20"/>
          <w:spacing w:val="-8"/>
          <w:sz w:val="20"/>
        </w:rPr>
        <w:t> </w:t>
      </w:r>
      <w:r>
        <w:rPr>
          <w:color w:val="231F20"/>
          <w:sz w:val="20"/>
        </w:rPr>
        <w:t>new</w:t>
      </w:r>
      <w:r>
        <w:rPr>
          <w:color w:val="231F20"/>
          <w:spacing w:val="-8"/>
          <w:sz w:val="20"/>
        </w:rPr>
        <w:t> </w:t>
      </w:r>
      <w:r>
        <w:rPr>
          <w:color w:val="231F20"/>
          <w:spacing w:val="-2"/>
          <w:sz w:val="20"/>
        </w:rPr>
        <w:t>address.</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Your</w:t>
      </w:r>
      <w:r>
        <w:rPr>
          <w:color w:val="231F20"/>
          <w:spacing w:val="-7"/>
          <w:sz w:val="20"/>
        </w:rPr>
        <w:t> </w:t>
      </w:r>
      <w:r>
        <w:rPr>
          <w:color w:val="231F20"/>
          <w:sz w:val="20"/>
        </w:rPr>
        <w:t>rent</w:t>
      </w:r>
      <w:r>
        <w:rPr>
          <w:color w:val="231F20"/>
          <w:spacing w:val="-6"/>
          <w:sz w:val="20"/>
        </w:rPr>
        <w:t> </w:t>
      </w:r>
      <w:r>
        <w:rPr>
          <w:color w:val="231F20"/>
          <w:sz w:val="20"/>
        </w:rPr>
        <w:t>and</w:t>
      </w:r>
      <w:r>
        <w:rPr>
          <w:color w:val="231F20"/>
          <w:spacing w:val="-6"/>
          <w:sz w:val="20"/>
        </w:rPr>
        <w:t> </w:t>
      </w:r>
      <w:r>
        <w:rPr>
          <w:color w:val="231F20"/>
          <w:sz w:val="20"/>
        </w:rPr>
        <w:t>utility</w:t>
      </w:r>
      <w:r>
        <w:rPr>
          <w:color w:val="231F20"/>
          <w:spacing w:val="-6"/>
          <w:sz w:val="20"/>
        </w:rPr>
        <w:t> </w:t>
      </w:r>
      <w:r>
        <w:rPr>
          <w:color w:val="231F20"/>
          <w:sz w:val="20"/>
        </w:rPr>
        <w:t>costs</w:t>
      </w:r>
      <w:r>
        <w:rPr>
          <w:color w:val="231F20"/>
          <w:spacing w:val="-6"/>
          <w:sz w:val="20"/>
        </w:rPr>
        <w:t> </w:t>
      </w:r>
      <w:r>
        <w:rPr>
          <w:b/>
          <w:color w:val="231F20"/>
          <w:sz w:val="20"/>
        </w:rPr>
        <w:t>only</w:t>
      </w:r>
      <w:r>
        <w:rPr>
          <w:b/>
          <w:color w:val="231F20"/>
          <w:spacing w:val="-7"/>
          <w:sz w:val="20"/>
        </w:rPr>
        <w:t> </w:t>
      </w:r>
      <w:r>
        <w:rPr>
          <w:color w:val="231F20"/>
          <w:sz w:val="20"/>
        </w:rPr>
        <w:t>if</w:t>
      </w:r>
      <w:r>
        <w:rPr>
          <w:color w:val="231F20"/>
          <w:spacing w:val="-6"/>
          <w:sz w:val="20"/>
        </w:rPr>
        <w:t> </w:t>
      </w:r>
      <w:r>
        <w:rPr>
          <w:color w:val="231F20"/>
          <w:sz w:val="20"/>
        </w:rPr>
        <w:t>you</w:t>
      </w:r>
      <w:r>
        <w:rPr>
          <w:color w:val="231F20"/>
          <w:spacing w:val="-7"/>
          <w:sz w:val="20"/>
        </w:rPr>
        <w:t> </w:t>
      </w:r>
      <w:r>
        <w:rPr>
          <w:color w:val="231F20"/>
          <w:spacing w:val="-4"/>
          <w:sz w:val="20"/>
        </w:rPr>
        <w:t>move.</w:t>
      </w:r>
    </w:p>
    <w:p>
      <w:pPr>
        <w:pStyle w:val="ListParagraph"/>
        <w:numPr>
          <w:ilvl w:val="0"/>
          <w:numId w:val="8"/>
        </w:numPr>
        <w:tabs>
          <w:tab w:pos="810" w:val="left" w:leader="none"/>
        </w:tabs>
        <w:spacing w:line="249" w:lineRule="auto" w:before="50" w:after="0"/>
        <w:ind w:left="810" w:right="1" w:hanging="360"/>
        <w:jc w:val="both"/>
        <w:rPr>
          <w:sz w:val="20"/>
        </w:rPr>
      </w:pPr>
      <w:r>
        <w:rPr>
          <w:color w:val="231F20"/>
          <w:sz w:val="20"/>
        </w:rPr>
        <w:t>If there is a change in the amount of any court </w:t>
      </w:r>
      <w:r>
        <w:rPr>
          <w:color w:val="231F20"/>
          <w:sz w:val="20"/>
        </w:rPr>
        <w:t>ordered child support paid by a member of the household for a child not living in the home.</w:t>
      </w:r>
    </w:p>
    <w:p>
      <w:pPr>
        <w:pStyle w:val="ListParagraph"/>
        <w:numPr>
          <w:ilvl w:val="0"/>
          <w:numId w:val="8"/>
        </w:numPr>
        <w:tabs>
          <w:tab w:pos="810" w:val="left" w:leader="none"/>
        </w:tabs>
        <w:spacing w:line="249" w:lineRule="auto" w:before="42" w:after="0"/>
        <w:ind w:left="810" w:right="0" w:hanging="360"/>
        <w:jc w:val="both"/>
        <w:rPr>
          <w:sz w:val="20"/>
        </w:rPr>
      </w:pPr>
      <w:r>
        <w:rPr>
          <w:color w:val="231F20"/>
          <w:spacing w:val="12"/>
          <w:sz w:val="20"/>
        </w:rPr>
        <w:t>Anyone</w:t>
      </w:r>
      <w:r>
        <w:rPr>
          <w:color w:val="231F20"/>
          <w:spacing w:val="12"/>
          <w:sz w:val="20"/>
        </w:rPr>
        <w:t> </w:t>
      </w:r>
      <w:r>
        <w:rPr>
          <w:color w:val="231F20"/>
          <w:spacing w:val="10"/>
          <w:sz w:val="20"/>
        </w:rPr>
        <w:t>who</w:t>
      </w:r>
      <w:r>
        <w:rPr>
          <w:color w:val="231F20"/>
          <w:spacing w:val="10"/>
          <w:sz w:val="20"/>
        </w:rPr>
        <w:t> </w:t>
      </w:r>
      <w:r>
        <w:rPr>
          <w:color w:val="231F20"/>
          <w:sz w:val="20"/>
        </w:rPr>
        <w:t>is an </w:t>
      </w:r>
      <w:r>
        <w:rPr>
          <w:color w:val="231F20"/>
          <w:spacing w:val="11"/>
          <w:sz w:val="20"/>
        </w:rPr>
        <w:t>Able</w:t>
      </w:r>
      <w:r>
        <w:rPr>
          <w:color w:val="231F20"/>
          <w:spacing w:val="11"/>
          <w:sz w:val="20"/>
        </w:rPr>
        <w:t> </w:t>
      </w:r>
      <w:r>
        <w:rPr>
          <w:color w:val="231F20"/>
          <w:spacing w:val="13"/>
          <w:sz w:val="20"/>
        </w:rPr>
        <w:t>Bodied</w:t>
      </w:r>
      <w:r>
        <w:rPr>
          <w:color w:val="231F20"/>
          <w:spacing w:val="13"/>
          <w:sz w:val="20"/>
        </w:rPr>
        <w:t> </w:t>
      </w:r>
      <w:r>
        <w:rPr>
          <w:color w:val="231F20"/>
          <w:spacing w:val="12"/>
          <w:sz w:val="20"/>
        </w:rPr>
        <w:t>Adult</w:t>
      </w:r>
      <w:r>
        <w:rPr>
          <w:color w:val="231F20"/>
          <w:spacing w:val="12"/>
          <w:sz w:val="20"/>
        </w:rPr>
        <w:t> </w:t>
      </w:r>
      <w:r>
        <w:rPr>
          <w:color w:val="231F20"/>
          <w:spacing w:val="13"/>
          <w:sz w:val="20"/>
        </w:rPr>
        <w:t>Without </w:t>
      </w:r>
      <w:r>
        <w:rPr>
          <w:color w:val="231F20"/>
          <w:spacing w:val="11"/>
          <w:sz w:val="20"/>
        </w:rPr>
        <w:t>Dependents</w:t>
      </w:r>
      <w:r>
        <w:rPr>
          <w:color w:val="231F20"/>
          <w:spacing w:val="11"/>
          <w:sz w:val="20"/>
        </w:rPr>
        <w:t> </w:t>
      </w:r>
      <w:r>
        <w:rPr>
          <w:color w:val="231F20"/>
          <w:spacing w:val="9"/>
          <w:sz w:val="20"/>
        </w:rPr>
        <w:t>(ABAWD) </w:t>
      </w:r>
      <w:r>
        <w:rPr>
          <w:color w:val="231F20"/>
          <w:spacing w:val="10"/>
          <w:sz w:val="20"/>
        </w:rPr>
        <w:t>CalFresh</w:t>
      </w:r>
      <w:r>
        <w:rPr>
          <w:color w:val="231F20"/>
          <w:spacing w:val="10"/>
          <w:sz w:val="20"/>
        </w:rPr>
        <w:t> </w:t>
      </w:r>
      <w:r>
        <w:rPr>
          <w:color w:val="231F20"/>
          <w:spacing w:val="11"/>
          <w:sz w:val="20"/>
        </w:rPr>
        <w:t>recipient</w:t>
      </w:r>
      <w:r>
        <w:rPr>
          <w:color w:val="231F20"/>
          <w:spacing w:val="11"/>
          <w:sz w:val="20"/>
        </w:rPr>
        <w:t> </w:t>
      </w:r>
      <w:r>
        <w:rPr>
          <w:color w:val="231F20"/>
          <w:sz w:val="20"/>
        </w:rPr>
        <w:t>and </w:t>
      </w:r>
      <w:r>
        <w:rPr>
          <w:color w:val="231F20"/>
          <w:sz w:val="20"/>
        </w:rPr>
        <w:t>the number of hours they work or are in training drop to less than 20 hours a week or 80 hours a month.</w:t>
      </w:r>
    </w:p>
    <w:p>
      <w:pPr>
        <w:pStyle w:val="ListParagraph"/>
        <w:numPr>
          <w:ilvl w:val="0"/>
          <w:numId w:val="8"/>
        </w:numPr>
        <w:tabs>
          <w:tab w:pos="810" w:val="left" w:leader="none"/>
        </w:tabs>
        <w:spacing w:line="249" w:lineRule="auto" w:before="44" w:after="0"/>
        <w:ind w:left="810" w:right="0" w:hanging="360"/>
        <w:jc w:val="both"/>
        <w:rPr>
          <w:sz w:val="20"/>
        </w:rPr>
      </w:pPr>
      <w:r>
        <w:rPr>
          <w:color w:val="231F20"/>
          <w:sz w:val="20"/>
        </w:rPr>
        <w:t>Any member</w:t>
      </w:r>
      <w:r>
        <w:rPr>
          <w:color w:val="231F20"/>
          <w:sz w:val="20"/>
        </w:rPr>
        <w:t> of your</w:t>
      </w:r>
      <w:r>
        <w:rPr>
          <w:color w:val="231F20"/>
          <w:sz w:val="20"/>
        </w:rPr>
        <w:t> household is avoiding or</w:t>
      </w:r>
      <w:r>
        <w:rPr>
          <w:color w:val="231F20"/>
          <w:sz w:val="20"/>
        </w:rPr>
        <w:t> running from the law to avoid any felony prosecution, custody </w:t>
      </w:r>
      <w:r>
        <w:rPr>
          <w:color w:val="231F20"/>
          <w:sz w:val="20"/>
        </w:rPr>
        <w:t>or confinement after conviction, or is found by a court to be in violation of probation or parole.</w:t>
      </w:r>
    </w:p>
    <w:p>
      <w:pPr>
        <w:pStyle w:val="Heading4"/>
        <w:spacing w:before="83"/>
        <w:ind w:left="450"/>
      </w:pPr>
      <w:r>
        <w:rPr>
          <w:color w:val="231F20"/>
        </w:rPr>
        <w:t>For</w:t>
      </w:r>
      <w:r>
        <w:rPr>
          <w:color w:val="231F20"/>
          <w:spacing w:val="-1"/>
        </w:rPr>
        <w:t> </w:t>
      </w:r>
      <w:r>
        <w:rPr>
          <w:color w:val="231F20"/>
        </w:rPr>
        <w:t>CalFresh</w:t>
      </w:r>
      <w:r>
        <w:rPr>
          <w:color w:val="231F20"/>
          <w:spacing w:val="-1"/>
        </w:rPr>
        <w:t> </w:t>
      </w:r>
      <w:r>
        <w:rPr>
          <w:color w:val="231F20"/>
        </w:rPr>
        <w:t>Change Reporting,</w:t>
      </w:r>
      <w:r>
        <w:rPr>
          <w:color w:val="231F20"/>
          <w:spacing w:val="45"/>
        </w:rPr>
        <w:t> </w:t>
      </w:r>
      <w:r>
        <w:rPr>
          <w:color w:val="231F20"/>
        </w:rPr>
        <w:t>you may</w:t>
      </w:r>
      <w:r>
        <w:rPr>
          <w:color w:val="231F20"/>
          <w:spacing w:val="-1"/>
        </w:rPr>
        <w:t> </w:t>
      </w:r>
      <w:r>
        <w:rPr>
          <w:color w:val="231F20"/>
        </w:rPr>
        <w:t>report</w:t>
      </w:r>
      <w:r>
        <w:rPr>
          <w:color w:val="231F20"/>
          <w:spacing w:val="-1"/>
        </w:rPr>
        <w:t> </w:t>
      </w:r>
      <w:r>
        <w:rPr>
          <w:color w:val="231F20"/>
          <w:spacing w:val="-2"/>
        </w:rPr>
        <w:t>when:</w:t>
      </w:r>
    </w:p>
    <w:p>
      <w:pPr>
        <w:pStyle w:val="ListParagraph"/>
        <w:numPr>
          <w:ilvl w:val="0"/>
          <w:numId w:val="9"/>
        </w:numPr>
        <w:tabs>
          <w:tab w:pos="809" w:val="left" w:leader="none"/>
        </w:tabs>
        <w:spacing w:line="240" w:lineRule="auto" w:before="50" w:after="0"/>
        <w:ind w:left="809" w:right="0" w:hanging="359"/>
        <w:jc w:val="left"/>
        <w:rPr>
          <w:sz w:val="20"/>
        </w:rPr>
      </w:pPr>
      <w:r>
        <w:rPr>
          <w:color w:val="231F20"/>
          <w:sz w:val="20"/>
        </w:rPr>
        <w:t>Anyone’s</w:t>
      </w:r>
      <w:r>
        <w:rPr>
          <w:color w:val="231F20"/>
          <w:spacing w:val="41"/>
          <w:sz w:val="20"/>
        </w:rPr>
        <w:t> </w:t>
      </w:r>
      <w:r>
        <w:rPr>
          <w:color w:val="231F20"/>
          <w:sz w:val="20"/>
        </w:rPr>
        <w:t>physical</w:t>
      </w:r>
      <w:r>
        <w:rPr>
          <w:color w:val="231F20"/>
          <w:spacing w:val="-7"/>
          <w:sz w:val="20"/>
        </w:rPr>
        <w:t> </w:t>
      </w:r>
      <w:r>
        <w:rPr>
          <w:color w:val="231F20"/>
          <w:sz w:val="20"/>
        </w:rPr>
        <w:t>or</w:t>
      </w:r>
      <w:r>
        <w:rPr>
          <w:color w:val="231F20"/>
          <w:spacing w:val="-8"/>
          <w:sz w:val="20"/>
        </w:rPr>
        <w:t> </w:t>
      </w:r>
      <w:r>
        <w:rPr>
          <w:color w:val="231F20"/>
          <w:sz w:val="20"/>
        </w:rPr>
        <w:t>mental</w:t>
      </w:r>
      <w:r>
        <w:rPr>
          <w:color w:val="231F20"/>
          <w:spacing w:val="-7"/>
          <w:sz w:val="20"/>
        </w:rPr>
        <w:t> </w:t>
      </w:r>
      <w:r>
        <w:rPr>
          <w:color w:val="231F20"/>
          <w:sz w:val="20"/>
        </w:rPr>
        <w:t>illness</w:t>
      </w:r>
      <w:r>
        <w:rPr>
          <w:color w:val="231F20"/>
          <w:spacing w:val="-7"/>
          <w:sz w:val="20"/>
        </w:rPr>
        <w:t> </w:t>
      </w:r>
      <w:r>
        <w:rPr>
          <w:color w:val="231F20"/>
          <w:sz w:val="20"/>
        </w:rPr>
        <w:t>begins</w:t>
      </w:r>
      <w:r>
        <w:rPr>
          <w:color w:val="231F20"/>
          <w:spacing w:val="-7"/>
          <w:sz w:val="20"/>
        </w:rPr>
        <w:t> </w:t>
      </w:r>
      <w:r>
        <w:rPr>
          <w:color w:val="231F20"/>
          <w:sz w:val="20"/>
        </w:rPr>
        <w:t>or</w:t>
      </w:r>
      <w:r>
        <w:rPr>
          <w:color w:val="231F20"/>
          <w:spacing w:val="-7"/>
          <w:sz w:val="20"/>
        </w:rPr>
        <w:t> </w:t>
      </w:r>
      <w:r>
        <w:rPr>
          <w:color w:val="231F20"/>
          <w:spacing w:val="-2"/>
          <w:sz w:val="20"/>
        </w:rPr>
        <w:t>ends.</w:t>
      </w:r>
    </w:p>
    <w:p>
      <w:pPr>
        <w:pStyle w:val="ListParagraph"/>
        <w:numPr>
          <w:ilvl w:val="0"/>
          <w:numId w:val="9"/>
        </w:numPr>
        <w:tabs>
          <w:tab w:pos="810" w:val="left" w:leader="none"/>
        </w:tabs>
        <w:spacing w:line="249" w:lineRule="auto" w:before="50" w:after="0"/>
        <w:ind w:left="810" w:right="2" w:hanging="360"/>
        <w:jc w:val="left"/>
        <w:rPr>
          <w:sz w:val="20"/>
        </w:rPr>
      </w:pPr>
      <w:r>
        <w:rPr>
          <w:color w:val="231F20"/>
          <w:sz w:val="20"/>
        </w:rPr>
        <w:t>Anyone’s</w:t>
      </w:r>
      <w:r>
        <w:rPr>
          <w:color w:val="231F20"/>
          <w:spacing w:val="40"/>
          <w:sz w:val="20"/>
        </w:rPr>
        <w:t> </w:t>
      </w:r>
      <w:r>
        <w:rPr>
          <w:color w:val="231F20"/>
          <w:sz w:val="20"/>
        </w:rPr>
        <w:t>citizenship/immigration</w:t>
      </w:r>
      <w:r>
        <w:rPr>
          <w:color w:val="231F20"/>
          <w:spacing w:val="40"/>
          <w:sz w:val="20"/>
        </w:rPr>
        <w:t> </w:t>
      </w:r>
      <w:r>
        <w:rPr>
          <w:color w:val="231F20"/>
          <w:sz w:val="20"/>
        </w:rPr>
        <w:t>status</w:t>
      </w:r>
      <w:r>
        <w:rPr>
          <w:color w:val="231F20"/>
          <w:spacing w:val="40"/>
          <w:sz w:val="20"/>
        </w:rPr>
        <w:t> </w:t>
      </w:r>
      <w:r>
        <w:rPr>
          <w:color w:val="231F20"/>
          <w:sz w:val="20"/>
        </w:rPr>
        <w:t>changes</w:t>
      </w:r>
      <w:r>
        <w:rPr>
          <w:color w:val="231F20"/>
          <w:spacing w:val="40"/>
          <w:sz w:val="20"/>
        </w:rPr>
        <w:t> </w:t>
      </w:r>
      <w:r>
        <w:rPr>
          <w:color w:val="231F20"/>
          <w:sz w:val="20"/>
        </w:rPr>
        <w:t>or</w:t>
      </w:r>
      <w:r>
        <w:rPr>
          <w:color w:val="231F20"/>
          <w:spacing w:val="80"/>
          <w:sz w:val="20"/>
        </w:rPr>
        <w:t> </w:t>
      </w:r>
      <w:r>
        <w:rPr>
          <w:color w:val="231F20"/>
          <w:sz w:val="20"/>
        </w:rPr>
        <w:t>anyone gets a letter, form or new card from the USCIS.</w:t>
      </w:r>
    </w:p>
    <w:p>
      <w:pPr>
        <w:pStyle w:val="ListParagraph"/>
        <w:numPr>
          <w:ilvl w:val="0"/>
          <w:numId w:val="9"/>
        </w:numPr>
        <w:tabs>
          <w:tab w:pos="809" w:val="left" w:leader="none"/>
        </w:tabs>
        <w:spacing w:line="240" w:lineRule="auto" w:before="42" w:after="0"/>
        <w:ind w:left="809" w:right="0" w:hanging="359"/>
        <w:jc w:val="left"/>
        <w:rPr>
          <w:sz w:val="20"/>
        </w:rPr>
      </w:pPr>
      <w:r>
        <w:rPr>
          <w:color w:val="231F20"/>
          <w:sz w:val="20"/>
        </w:rPr>
        <w:t>You</w:t>
      </w:r>
      <w:r>
        <w:rPr>
          <w:color w:val="231F20"/>
          <w:spacing w:val="-11"/>
          <w:sz w:val="20"/>
        </w:rPr>
        <w:t> </w:t>
      </w:r>
      <w:r>
        <w:rPr>
          <w:color w:val="231F20"/>
          <w:sz w:val="20"/>
        </w:rPr>
        <w:t>have</w:t>
      </w:r>
      <w:r>
        <w:rPr>
          <w:color w:val="231F20"/>
          <w:spacing w:val="-10"/>
          <w:sz w:val="20"/>
        </w:rPr>
        <w:t> </w:t>
      </w:r>
      <w:r>
        <w:rPr>
          <w:color w:val="231F20"/>
          <w:sz w:val="20"/>
        </w:rPr>
        <w:t>changes</w:t>
      </w:r>
      <w:r>
        <w:rPr>
          <w:color w:val="231F20"/>
          <w:spacing w:val="-10"/>
          <w:sz w:val="20"/>
        </w:rPr>
        <w:t> </w:t>
      </w:r>
      <w:r>
        <w:rPr>
          <w:color w:val="231F20"/>
          <w:sz w:val="20"/>
        </w:rPr>
        <w:t>in</w:t>
      </w:r>
      <w:r>
        <w:rPr>
          <w:color w:val="231F20"/>
          <w:spacing w:val="-11"/>
          <w:sz w:val="20"/>
        </w:rPr>
        <w:t> </w:t>
      </w:r>
      <w:r>
        <w:rPr>
          <w:color w:val="231F20"/>
          <w:sz w:val="20"/>
        </w:rPr>
        <w:t>your</w:t>
      </w:r>
      <w:r>
        <w:rPr>
          <w:color w:val="231F20"/>
          <w:spacing w:val="-10"/>
          <w:sz w:val="20"/>
        </w:rPr>
        <w:t> </w:t>
      </w:r>
      <w:r>
        <w:rPr>
          <w:color w:val="231F20"/>
          <w:sz w:val="20"/>
        </w:rPr>
        <w:t>dependent</w:t>
      </w:r>
      <w:r>
        <w:rPr>
          <w:color w:val="231F20"/>
          <w:spacing w:val="-10"/>
          <w:sz w:val="20"/>
        </w:rPr>
        <w:t> </w:t>
      </w:r>
      <w:r>
        <w:rPr>
          <w:color w:val="231F20"/>
          <w:sz w:val="20"/>
        </w:rPr>
        <w:t>care</w:t>
      </w:r>
      <w:r>
        <w:rPr>
          <w:color w:val="231F20"/>
          <w:spacing w:val="-10"/>
          <w:sz w:val="20"/>
        </w:rPr>
        <w:t> </w:t>
      </w:r>
      <w:r>
        <w:rPr>
          <w:color w:val="231F20"/>
          <w:spacing w:val="-2"/>
          <w:sz w:val="20"/>
        </w:rPr>
        <w:t>costs.</w:t>
      </w:r>
    </w:p>
    <w:p>
      <w:pPr>
        <w:pStyle w:val="ListParagraph"/>
        <w:numPr>
          <w:ilvl w:val="0"/>
          <w:numId w:val="9"/>
        </w:numPr>
        <w:tabs>
          <w:tab w:pos="810" w:val="left" w:leader="none"/>
        </w:tabs>
        <w:spacing w:line="249" w:lineRule="auto" w:before="50" w:after="0"/>
        <w:ind w:left="810" w:right="0" w:hanging="360"/>
        <w:jc w:val="both"/>
        <w:rPr>
          <w:sz w:val="20"/>
        </w:rPr>
      </w:pPr>
      <w:r>
        <w:rPr>
          <w:color w:val="231F20"/>
          <w:sz w:val="20"/>
        </w:rPr>
        <w:t>Any member</w:t>
      </w:r>
      <w:r>
        <w:rPr>
          <w:color w:val="231F20"/>
          <w:sz w:val="20"/>
        </w:rPr>
        <w:t> who is disabled or</w:t>
      </w:r>
      <w:r>
        <w:rPr>
          <w:color w:val="231F20"/>
          <w:sz w:val="20"/>
        </w:rPr>
        <w:t> age 60 or</w:t>
      </w:r>
      <w:r>
        <w:rPr>
          <w:color w:val="231F20"/>
          <w:sz w:val="20"/>
        </w:rPr>
        <w:t> older</w:t>
      </w:r>
      <w:r>
        <w:rPr>
          <w:color w:val="231F20"/>
          <w:sz w:val="20"/>
        </w:rPr>
        <w:t> has changes in or</w:t>
      </w:r>
      <w:r>
        <w:rPr>
          <w:color w:val="231F20"/>
          <w:sz w:val="20"/>
        </w:rPr>
        <w:t> new medical expenses. If verified, your allotment can be refigured.</w:t>
      </w:r>
    </w:p>
    <w:p>
      <w:pPr>
        <w:pStyle w:val="ListParagraph"/>
        <w:numPr>
          <w:ilvl w:val="0"/>
          <w:numId w:val="9"/>
        </w:numPr>
        <w:tabs>
          <w:tab w:pos="810" w:val="left" w:leader="none"/>
        </w:tabs>
        <w:spacing w:line="249" w:lineRule="auto" w:before="42" w:after="0"/>
        <w:ind w:left="810" w:right="1" w:hanging="360"/>
        <w:jc w:val="both"/>
        <w:rPr>
          <w:sz w:val="20"/>
        </w:rPr>
      </w:pPr>
      <w:r>
        <w:rPr>
          <w:color w:val="231F20"/>
          <w:sz w:val="20"/>
        </w:rPr>
        <w:t>Any household member starts to pay court ordered </w:t>
      </w:r>
      <w:r>
        <w:rPr>
          <w:color w:val="231F20"/>
          <w:sz w:val="20"/>
        </w:rPr>
        <w:t>child support for a child not living in the home.</w:t>
      </w:r>
    </w:p>
    <w:p>
      <w:pPr>
        <w:pStyle w:val="BodyText"/>
        <w:spacing w:before="92"/>
        <w:rPr>
          <w:sz w:val="20"/>
        </w:rPr>
      </w:pPr>
    </w:p>
    <w:p>
      <w:pPr>
        <w:pStyle w:val="Heading4"/>
        <w:spacing w:line="249" w:lineRule="auto"/>
        <w:ind w:left="450" w:right="1"/>
      </w:pPr>
      <w:r>
        <w:rPr>
          <w:color w:val="231F20"/>
        </w:rPr>
        <w:t>CalWORKs Annual Reporting for Certain Child-Only Cases (AR/CO)</w:t>
      </w:r>
    </w:p>
    <w:p>
      <w:pPr>
        <w:spacing w:line="249" w:lineRule="auto" w:before="41"/>
        <w:ind w:left="450" w:right="0" w:firstLine="0"/>
        <w:jc w:val="both"/>
        <w:rPr>
          <w:sz w:val="20"/>
        </w:rPr>
      </w:pPr>
      <w:r>
        <w:rPr>
          <w:color w:val="231F20"/>
          <w:sz w:val="20"/>
        </w:rPr>
        <w:t>Most CalWORKs cases where only the children get cash </w:t>
      </w:r>
      <w:r>
        <w:rPr>
          <w:color w:val="231F20"/>
          <w:sz w:val="20"/>
        </w:rPr>
        <w:t>aid will only have to report once each year</w:t>
      </w:r>
      <w:r>
        <w:rPr>
          <w:color w:val="231F20"/>
          <w:sz w:val="20"/>
        </w:rPr>
        <w:t> except for</w:t>
      </w:r>
      <w:r>
        <w:rPr>
          <w:color w:val="231F20"/>
          <w:sz w:val="20"/>
        </w:rPr>
        <w:t> a few mandatory changes that must be reported within 10 days of </w:t>
      </w:r>
      <w:r>
        <w:rPr>
          <w:color w:val="231F20"/>
          <w:spacing w:val="12"/>
          <w:sz w:val="20"/>
        </w:rPr>
        <w:t>when</w:t>
      </w:r>
      <w:r>
        <w:rPr>
          <w:color w:val="231F20"/>
          <w:spacing w:val="12"/>
          <w:sz w:val="20"/>
        </w:rPr>
        <w:t> </w:t>
      </w:r>
      <w:r>
        <w:rPr>
          <w:color w:val="231F20"/>
          <w:spacing w:val="11"/>
          <w:sz w:val="20"/>
        </w:rPr>
        <w:t>they</w:t>
      </w:r>
      <w:r>
        <w:rPr>
          <w:color w:val="231F20"/>
          <w:spacing w:val="11"/>
          <w:sz w:val="20"/>
        </w:rPr>
        <w:t> </w:t>
      </w:r>
      <w:r>
        <w:rPr>
          <w:color w:val="231F20"/>
          <w:spacing w:val="13"/>
          <w:sz w:val="20"/>
        </w:rPr>
        <w:t>happen.</w:t>
      </w:r>
      <w:r>
        <w:rPr>
          <w:color w:val="231F20"/>
          <w:spacing w:val="13"/>
          <w:sz w:val="20"/>
        </w:rPr>
        <w:t> </w:t>
      </w:r>
      <w:r>
        <w:rPr>
          <w:color w:val="231F20"/>
          <w:spacing w:val="12"/>
          <w:sz w:val="20"/>
        </w:rPr>
        <w:t>These</w:t>
      </w:r>
      <w:r>
        <w:rPr>
          <w:color w:val="231F20"/>
          <w:spacing w:val="12"/>
          <w:sz w:val="20"/>
        </w:rPr>
        <w:t> cases</w:t>
      </w:r>
      <w:r>
        <w:rPr>
          <w:color w:val="231F20"/>
          <w:spacing w:val="12"/>
          <w:sz w:val="20"/>
        </w:rPr>
        <w:t> </w:t>
      </w:r>
      <w:r>
        <w:rPr>
          <w:color w:val="231F20"/>
          <w:spacing w:val="10"/>
          <w:sz w:val="20"/>
        </w:rPr>
        <w:t>are</w:t>
      </w:r>
      <w:r>
        <w:rPr>
          <w:color w:val="231F20"/>
          <w:spacing w:val="10"/>
          <w:sz w:val="20"/>
        </w:rPr>
        <w:t> </w:t>
      </w:r>
      <w:r>
        <w:rPr>
          <w:color w:val="231F20"/>
          <w:spacing w:val="13"/>
          <w:sz w:val="20"/>
        </w:rPr>
        <w:t>called</w:t>
      </w:r>
      <w:r>
        <w:rPr>
          <w:color w:val="231F20"/>
          <w:spacing w:val="13"/>
          <w:sz w:val="20"/>
        </w:rPr>
        <w:t> Annual </w:t>
      </w:r>
      <w:r>
        <w:rPr>
          <w:color w:val="231F20"/>
          <w:sz w:val="20"/>
        </w:rPr>
        <w:t>Reporting/Child-Only (AR/CO)</w:t>
      </w:r>
      <w:r>
        <w:rPr>
          <w:color w:val="231F20"/>
          <w:sz w:val="20"/>
        </w:rPr>
        <w:t> cases.</w:t>
      </w:r>
      <w:r>
        <w:rPr>
          <w:color w:val="231F20"/>
          <w:spacing w:val="40"/>
          <w:sz w:val="20"/>
        </w:rPr>
        <w:t> </w:t>
      </w:r>
      <w:r>
        <w:rPr>
          <w:color w:val="231F20"/>
          <w:sz w:val="20"/>
        </w:rPr>
        <w:t>The County will tell you if you have an AR/CO case.</w:t>
      </w:r>
    </w:p>
    <w:p>
      <w:pPr>
        <w:spacing w:line="249" w:lineRule="auto" w:before="105"/>
        <w:ind w:left="450" w:right="67" w:firstLine="0"/>
        <w:jc w:val="both"/>
        <w:rPr>
          <w:sz w:val="20"/>
        </w:rPr>
      </w:pPr>
      <w:r>
        <w:rPr/>
        <w:br w:type="column"/>
      </w:r>
      <w:r>
        <w:rPr>
          <w:color w:val="231F20"/>
          <w:sz w:val="20"/>
        </w:rPr>
        <w:t>AR/CO cases will only have to report changes at their </w:t>
      </w:r>
      <w:r>
        <w:rPr>
          <w:color w:val="231F20"/>
          <w:sz w:val="20"/>
        </w:rPr>
        <w:t>Annual RD, with the following exceptions:</w:t>
      </w:r>
    </w:p>
    <w:p>
      <w:pPr>
        <w:pStyle w:val="ListParagraph"/>
        <w:numPr>
          <w:ilvl w:val="1"/>
          <w:numId w:val="9"/>
        </w:numPr>
        <w:tabs>
          <w:tab w:pos="810" w:val="left" w:leader="none"/>
        </w:tabs>
        <w:spacing w:line="249" w:lineRule="auto" w:before="42" w:after="0"/>
        <w:ind w:left="810" w:right="66" w:hanging="360"/>
        <w:jc w:val="both"/>
        <w:rPr>
          <w:sz w:val="20"/>
        </w:rPr>
      </w:pPr>
      <w:r>
        <w:rPr>
          <w:color w:val="231F20"/>
          <w:sz w:val="20"/>
        </w:rPr>
        <w:t>Anytime your</w:t>
      </w:r>
      <w:r>
        <w:rPr>
          <w:color w:val="231F20"/>
          <w:sz w:val="20"/>
        </w:rPr>
        <w:t> family’s combined gross income, both earned and unearned is more than the Income </w:t>
      </w:r>
      <w:r>
        <w:rPr>
          <w:color w:val="231F20"/>
          <w:sz w:val="20"/>
        </w:rPr>
        <w:t>Reporting Threshold</w:t>
      </w:r>
      <w:r>
        <w:rPr>
          <w:color w:val="231F20"/>
          <w:spacing w:val="-5"/>
          <w:sz w:val="20"/>
        </w:rPr>
        <w:t> </w:t>
      </w:r>
      <w:r>
        <w:rPr>
          <w:color w:val="231F20"/>
          <w:sz w:val="20"/>
        </w:rPr>
        <w:t>(IRT)</w:t>
      </w:r>
      <w:r>
        <w:rPr>
          <w:color w:val="231F20"/>
          <w:spacing w:val="-5"/>
          <w:sz w:val="20"/>
        </w:rPr>
        <w:t> </w:t>
      </w:r>
      <w:r>
        <w:rPr>
          <w:color w:val="231F20"/>
          <w:sz w:val="20"/>
        </w:rPr>
        <w:t>for</w:t>
      </w:r>
      <w:r>
        <w:rPr>
          <w:color w:val="231F20"/>
          <w:spacing w:val="-5"/>
          <w:sz w:val="20"/>
        </w:rPr>
        <w:t> </w:t>
      </w:r>
      <w:r>
        <w:rPr>
          <w:color w:val="231F20"/>
          <w:sz w:val="20"/>
        </w:rPr>
        <w:t>your</w:t>
      </w:r>
      <w:r>
        <w:rPr>
          <w:color w:val="231F20"/>
          <w:spacing w:val="-5"/>
          <w:sz w:val="20"/>
        </w:rPr>
        <w:t> </w:t>
      </w:r>
      <w:r>
        <w:rPr>
          <w:color w:val="231F20"/>
          <w:sz w:val="20"/>
        </w:rPr>
        <w:t>family.</w:t>
      </w:r>
      <w:r>
        <w:rPr>
          <w:color w:val="231F20"/>
          <w:spacing w:val="3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will</w:t>
      </w:r>
      <w:r>
        <w:rPr>
          <w:color w:val="231F20"/>
          <w:spacing w:val="-5"/>
          <w:sz w:val="20"/>
        </w:rPr>
        <w:t> </w:t>
      </w:r>
      <w:r>
        <w:rPr>
          <w:color w:val="231F20"/>
          <w:sz w:val="20"/>
        </w:rPr>
        <w:t>tell</w:t>
      </w:r>
      <w:r>
        <w:rPr>
          <w:color w:val="231F20"/>
          <w:spacing w:val="-5"/>
          <w:sz w:val="20"/>
        </w:rPr>
        <w:t> </w:t>
      </w:r>
      <w:r>
        <w:rPr>
          <w:color w:val="231F20"/>
          <w:sz w:val="20"/>
        </w:rPr>
        <w:t>you</w:t>
      </w:r>
      <w:r>
        <w:rPr>
          <w:color w:val="231F20"/>
          <w:spacing w:val="-5"/>
          <w:sz w:val="20"/>
        </w:rPr>
        <w:t> </w:t>
      </w:r>
      <w:r>
        <w:rPr>
          <w:color w:val="231F20"/>
          <w:sz w:val="20"/>
        </w:rPr>
        <w:t>in writing what your IRT is.</w:t>
      </w:r>
    </w:p>
    <w:p>
      <w:pPr>
        <w:pStyle w:val="ListParagraph"/>
        <w:numPr>
          <w:ilvl w:val="1"/>
          <w:numId w:val="9"/>
        </w:numPr>
        <w:tabs>
          <w:tab w:pos="810" w:val="left" w:leader="none"/>
        </w:tabs>
        <w:spacing w:line="249" w:lineRule="auto" w:before="43" w:after="0"/>
        <w:ind w:left="810" w:right="66" w:hanging="360"/>
        <w:jc w:val="both"/>
        <w:rPr>
          <w:sz w:val="20"/>
        </w:rPr>
      </w:pPr>
      <w:r>
        <w:rPr>
          <w:color w:val="231F20"/>
          <w:sz w:val="20"/>
        </w:rPr>
        <w:t>Anytime someone moves into or out of your home.</w:t>
      </w:r>
      <w:r>
        <w:rPr>
          <w:color w:val="231F20"/>
          <w:spacing w:val="40"/>
          <w:sz w:val="20"/>
        </w:rPr>
        <w:t> </w:t>
      </w:r>
      <w:r>
        <w:rPr>
          <w:color w:val="231F20"/>
          <w:sz w:val="20"/>
        </w:rPr>
        <w:t>This includes newborns and children who are placed in foster </w:t>
      </w:r>
      <w:r>
        <w:rPr>
          <w:color w:val="231F20"/>
          <w:spacing w:val="-2"/>
          <w:sz w:val="20"/>
        </w:rPr>
        <w:t>care.</w:t>
      </w:r>
    </w:p>
    <w:p>
      <w:pPr>
        <w:pStyle w:val="ListParagraph"/>
        <w:numPr>
          <w:ilvl w:val="1"/>
          <w:numId w:val="9"/>
        </w:numPr>
        <w:tabs>
          <w:tab w:pos="809" w:val="left" w:leader="none"/>
        </w:tabs>
        <w:spacing w:line="240" w:lineRule="auto" w:before="43" w:after="0"/>
        <w:ind w:left="809" w:right="0" w:hanging="359"/>
        <w:jc w:val="both"/>
        <w:rPr>
          <w:sz w:val="20"/>
        </w:rPr>
      </w:pPr>
      <w:r>
        <w:rPr>
          <w:color w:val="231F20"/>
          <w:sz w:val="20"/>
        </w:rPr>
        <w:t>Anytime</w:t>
      </w:r>
      <w:r>
        <w:rPr>
          <w:color w:val="231F20"/>
          <w:spacing w:val="-8"/>
          <w:sz w:val="20"/>
        </w:rPr>
        <w:t> </w:t>
      </w:r>
      <w:r>
        <w:rPr>
          <w:color w:val="231F20"/>
          <w:sz w:val="20"/>
        </w:rPr>
        <w:t>you</w:t>
      </w:r>
      <w:r>
        <w:rPr>
          <w:color w:val="231F20"/>
          <w:spacing w:val="-8"/>
          <w:sz w:val="20"/>
        </w:rPr>
        <w:t> </w:t>
      </w:r>
      <w:r>
        <w:rPr>
          <w:color w:val="231F20"/>
          <w:sz w:val="20"/>
        </w:rPr>
        <w:t>have</w:t>
      </w:r>
      <w:r>
        <w:rPr>
          <w:color w:val="231F20"/>
          <w:spacing w:val="-7"/>
          <w:sz w:val="20"/>
        </w:rPr>
        <w:t> </w:t>
      </w:r>
      <w:r>
        <w:rPr>
          <w:color w:val="231F20"/>
          <w:sz w:val="20"/>
        </w:rPr>
        <w:t>an</w:t>
      </w:r>
      <w:r>
        <w:rPr>
          <w:color w:val="231F20"/>
          <w:spacing w:val="-8"/>
          <w:sz w:val="20"/>
        </w:rPr>
        <w:t> </w:t>
      </w:r>
      <w:r>
        <w:rPr>
          <w:color w:val="231F20"/>
          <w:sz w:val="20"/>
        </w:rPr>
        <w:t>address</w:t>
      </w:r>
      <w:r>
        <w:rPr>
          <w:color w:val="231F20"/>
          <w:spacing w:val="-8"/>
          <w:sz w:val="20"/>
        </w:rPr>
        <w:t> </w:t>
      </w:r>
      <w:r>
        <w:rPr>
          <w:color w:val="231F20"/>
          <w:spacing w:val="-2"/>
          <w:sz w:val="20"/>
        </w:rPr>
        <w:t>change.</w:t>
      </w:r>
    </w:p>
    <w:p>
      <w:pPr>
        <w:pStyle w:val="ListParagraph"/>
        <w:numPr>
          <w:ilvl w:val="1"/>
          <w:numId w:val="9"/>
        </w:numPr>
        <w:tabs>
          <w:tab w:pos="810" w:val="left" w:leader="none"/>
        </w:tabs>
        <w:spacing w:line="249" w:lineRule="auto" w:before="50" w:after="0"/>
        <w:ind w:left="810" w:right="65" w:hanging="360"/>
        <w:jc w:val="both"/>
        <w:rPr>
          <w:sz w:val="20"/>
        </w:rPr>
      </w:pPr>
      <w:r>
        <w:rPr>
          <w:color w:val="231F20"/>
          <w:sz w:val="20"/>
        </w:rPr>
        <w:t>Anytime that someone joins or</w:t>
      </w:r>
      <w:r>
        <w:rPr>
          <w:color w:val="231F20"/>
          <w:sz w:val="20"/>
        </w:rPr>
        <w:t> is in your</w:t>
      </w:r>
      <w:r>
        <w:rPr>
          <w:color w:val="231F20"/>
          <w:sz w:val="20"/>
        </w:rPr>
        <w:t> household becomes a fleeing felon or</w:t>
      </w:r>
      <w:r>
        <w:rPr>
          <w:color w:val="231F20"/>
          <w:sz w:val="20"/>
        </w:rPr>
        <w:t> is found by a court to be in violation of probation or</w:t>
      </w:r>
      <w:r>
        <w:rPr>
          <w:color w:val="231F20"/>
          <w:sz w:val="20"/>
        </w:rPr>
        <w:t> parole and it was not </w:t>
      </w:r>
      <w:r>
        <w:rPr>
          <w:color w:val="231F20"/>
          <w:sz w:val="20"/>
        </w:rPr>
        <w:t>already </w:t>
      </w:r>
      <w:r>
        <w:rPr>
          <w:color w:val="231F20"/>
          <w:spacing w:val="-2"/>
          <w:sz w:val="20"/>
        </w:rPr>
        <w:t>reported.</w:t>
      </w:r>
    </w:p>
    <w:p>
      <w:pPr>
        <w:pStyle w:val="BodyText"/>
        <w:spacing w:before="93"/>
        <w:rPr>
          <w:sz w:val="20"/>
        </w:rPr>
      </w:pPr>
    </w:p>
    <w:p>
      <w:pPr>
        <w:pStyle w:val="Heading4"/>
        <w:ind w:left="450"/>
      </w:pPr>
      <w:r>
        <w:rPr>
          <w:color w:val="231F20"/>
        </w:rPr>
        <w:t>CalWORKs</w:t>
      </w:r>
      <w:r>
        <w:rPr>
          <w:color w:val="231F20"/>
          <w:spacing w:val="-5"/>
        </w:rPr>
        <w:t> </w:t>
      </w:r>
      <w:r>
        <w:rPr>
          <w:color w:val="231F20"/>
        </w:rPr>
        <w:t>AR/CO</w:t>
      </w:r>
      <w:r>
        <w:rPr>
          <w:color w:val="231F20"/>
          <w:spacing w:val="-5"/>
        </w:rPr>
        <w:t> </w:t>
      </w:r>
      <w:r>
        <w:rPr>
          <w:color w:val="231F20"/>
        </w:rPr>
        <w:t>Cases</w:t>
      </w:r>
      <w:r>
        <w:rPr>
          <w:color w:val="231F20"/>
          <w:spacing w:val="-4"/>
        </w:rPr>
        <w:t> </w:t>
      </w:r>
      <w:r>
        <w:rPr>
          <w:color w:val="231F20"/>
        </w:rPr>
        <w:t>Who</w:t>
      </w:r>
      <w:r>
        <w:rPr>
          <w:color w:val="231F20"/>
          <w:spacing w:val="-5"/>
        </w:rPr>
        <w:t> </w:t>
      </w:r>
      <w:r>
        <w:rPr>
          <w:color w:val="231F20"/>
        </w:rPr>
        <w:t>Receive</w:t>
      </w:r>
      <w:r>
        <w:rPr>
          <w:color w:val="231F20"/>
          <w:spacing w:val="-5"/>
        </w:rPr>
        <w:t> </w:t>
      </w:r>
      <w:r>
        <w:rPr>
          <w:color w:val="231F20"/>
          <w:spacing w:val="-2"/>
        </w:rPr>
        <w:t>CalFresh</w:t>
      </w:r>
    </w:p>
    <w:p>
      <w:pPr>
        <w:spacing w:line="249" w:lineRule="auto" w:before="50"/>
        <w:ind w:left="450" w:right="66" w:firstLine="0"/>
        <w:jc w:val="both"/>
        <w:rPr>
          <w:sz w:val="20"/>
        </w:rPr>
      </w:pPr>
      <w:r>
        <w:rPr>
          <w:color w:val="231F20"/>
          <w:sz w:val="20"/>
        </w:rPr>
        <w:t>CalFresh households who are part of a CalWORKs AR/CO case will report semi-annually.</w:t>
      </w:r>
      <w:r>
        <w:rPr>
          <w:color w:val="231F20"/>
          <w:spacing w:val="40"/>
          <w:sz w:val="20"/>
        </w:rPr>
        <w:t> </w:t>
      </w:r>
      <w:r>
        <w:rPr>
          <w:color w:val="231F20"/>
          <w:sz w:val="20"/>
        </w:rPr>
        <w:t>See Pages 3 and 4 of this notice for semi-annual reporting responsibilities.</w:t>
      </w:r>
    </w:p>
    <w:p>
      <w:pPr>
        <w:pStyle w:val="BodyText"/>
        <w:spacing w:before="92"/>
        <w:rPr>
          <w:sz w:val="20"/>
        </w:rPr>
      </w:pPr>
    </w:p>
    <w:p>
      <w:pPr>
        <w:pStyle w:val="Heading4"/>
        <w:spacing w:line="249" w:lineRule="auto"/>
        <w:ind w:left="450" w:right="69"/>
      </w:pPr>
      <w:r>
        <w:rPr>
          <w:color w:val="231F20"/>
        </w:rPr>
        <w:t>Voluntary Reporting Information for CalWORKs AR/CO cases and CalFresh Change Reporting Households</w:t>
      </w:r>
    </w:p>
    <w:p>
      <w:pPr>
        <w:spacing w:line="249" w:lineRule="auto" w:before="42"/>
        <w:ind w:left="450" w:right="66" w:firstLine="0"/>
        <w:jc w:val="both"/>
        <w:rPr>
          <w:sz w:val="20"/>
        </w:rPr>
      </w:pPr>
      <w:r>
        <w:rPr>
          <w:color w:val="231F20"/>
          <w:sz w:val="20"/>
        </w:rPr>
        <w:t>You can also report some changes voluntarily.</w:t>
      </w:r>
      <w:r>
        <w:rPr>
          <w:color w:val="231F20"/>
          <w:spacing w:val="40"/>
          <w:sz w:val="20"/>
        </w:rPr>
        <w:t> </w:t>
      </w:r>
      <w:r>
        <w:rPr>
          <w:color w:val="231F20"/>
          <w:sz w:val="20"/>
        </w:rPr>
        <w:t>Reporting some changes may help your cash aid go up.</w:t>
      </w:r>
      <w:r>
        <w:rPr>
          <w:color w:val="231F20"/>
          <w:spacing w:val="40"/>
          <w:sz w:val="20"/>
        </w:rPr>
        <w:t> </w:t>
      </w:r>
      <w:r>
        <w:rPr>
          <w:color w:val="231F20"/>
          <w:sz w:val="20"/>
        </w:rPr>
        <w:t>See page 4 </w:t>
      </w:r>
      <w:r>
        <w:rPr>
          <w:color w:val="231F20"/>
          <w:sz w:val="20"/>
        </w:rPr>
        <w:t>of this notice for more information about voluntary reporting.</w:t>
      </w:r>
    </w:p>
    <w:p>
      <w:pPr>
        <w:spacing w:after="0" w:line="249" w:lineRule="auto"/>
        <w:jc w:val="both"/>
        <w:rPr>
          <w:sz w:val="20"/>
        </w:rPr>
        <w:sectPr>
          <w:type w:val="continuous"/>
          <w:pgSz w:w="12240" w:h="15840"/>
          <w:pgMar w:header="0" w:footer="407" w:top="280" w:bottom="600" w:left="0" w:right="360"/>
          <w:cols w:num="2" w:equalWidth="0">
            <w:col w:w="5833" w:space="47"/>
            <w:col w:w="6000"/>
          </w:cols>
        </w:sectPr>
      </w:pPr>
    </w:p>
    <w:p>
      <w:pPr>
        <w:pStyle w:val="Heading2"/>
        <w:spacing w:before="94"/>
        <w:ind w:left="420"/>
        <w:jc w:val="left"/>
      </w:pPr>
      <w:r>
        <w:rPr>
          <w:color w:val="231F20"/>
        </w:rPr>
        <w:t>YOUR</w:t>
      </w:r>
      <w:r>
        <w:rPr>
          <w:color w:val="231F20"/>
          <w:spacing w:val="-10"/>
        </w:rPr>
        <w:t> </w:t>
      </w:r>
      <w:r>
        <w:rPr>
          <w:color w:val="231F20"/>
        </w:rPr>
        <w:t>REPORTING</w:t>
      </w:r>
      <w:r>
        <w:rPr>
          <w:color w:val="231F20"/>
          <w:spacing w:val="-7"/>
        </w:rPr>
        <w:t> </w:t>
      </w:r>
      <w:r>
        <w:rPr>
          <w:color w:val="231F20"/>
        </w:rPr>
        <w:t>RESPONSIBILITIES</w:t>
      </w:r>
      <w:r>
        <w:rPr>
          <w:color w:val="231F20"/>
          <w:spacing w:val="-7"/>
        </w:rPr>
        <w:t> </w:t>
      </w:r>
      <w:r>
        <w:rPr>
          <w:color w:val="231F20"/>
          <w:spacing w:val="-2"/>
        </w:rPr>
        <w:t>(CONTINUED)</w:t>
      </w:r>
    </w:p>
    <w:p>
      <w:pPr>
        <w:pStyle w:val="BodyText"/>
        <w:spacing w:before="18"/>
        <w:rPr>
          <w:b/>
          <w:sz w:val="20"/>
        </w:rPr>
      </w:pPr>
    </w:p>
    <w:p>
      <w:pPr>
        <w:pStyle w:val="BodyText"/>
        <w:spacing w:after="0"/>
        <w:rPr>
          <w:b/>
          <w:sz w:val="20"/>
        </w:rPr>
        <w:sectPr>
          <w:pgSz w:w="12240" w:h="15840"/>
          <w:pgMar w:header="0" w:footer="407" w:top="880" w:bottom="640" w:left="0" w:right="360"/>
        </w:sectPr>
      </w:pPr>
    </w:p>
    <w:p>
      <w:pPr>
        <w:pStyle w:val="Heading3"/>
        <w:ind w:left="420"/>
        <w:jc w:val="both"/>
      </w:pPr>
      <w:r>
        <w:rPr>
          <w:color w:val="231F20"/>
          <w:spacing w:val="-2"/>
        </w:rPr>
        <w:t>IMPORTANT INFORMATION CASH</w:t>
      </w:r>
      <w:r>
        <w:rPr>
          <w:color w:val="231F20"/>
          <w:spacing w:val="-1"/>
        </w:rPr>
        <w:t> </w:t>
      </w:r>
      <w:r>
        <w:rPr>
          <w:color w:val="231F20"/>
          <w:spacing w:val="-2"/>
        </w:rPr>
        <w:t>AID</w:t>
      </w:r>
      <w:r>
        <w:rPr>
          <w:color w:val="231F20"/>
          <w:spacing w:val="-1"/>
        </w:rPr>
        <w:t> </w:t>
      </w:r>
      <w:r>
        <w:rPr>
          <w:color w:val="231F20"/>
          <w:spacing w:val="-4"/>
        </w:rPr>
        <w:t>ONLY</w:t>
      </w:r>
    </w:p>
    <w:p>
      <w:pPr>
        <w:pStyle w:val="Heading4"/>
        <w:spacing w:before="90"/>
      </w:pPr>
      <w:r>
        <w:rPr>
          <w:color w:val="231F20"/>
        </w:rPr>
        <w:t>Unemployed</w:t>
      </w:r>
      <w:r>
        <w:rPr>
          <w:color w:val="231F20"/>
          <w:spacing w:val="-8"/>
        </w:rPr>
        <w:t> </w:t>
      </w:r>
      <w:r>
        <w:rPr>
          <w:color w:val="231F20"/>
          <w:spacing w:val="-2"/>
        </w:rPr>
        <w:t>Parent</w:t>
      </w:r>
    </w:p>
    <w:p>
      <w:pPr>
        <w:spacing w:line="249" w:lineRule="auto" w:before="10"/>
        <w:ind w:left="420" w:right="4" w:firstLine="0"/>
        <w:jc w:val="both"/>
        <w:rPr>
          <w:sz w:val="20"/>
        </w:rPr>
      </w:pPr>
      <w:r>
        <w:rPr>
          <w:color w:val="231F20"/>
          <w:sz w:val="20"/>
        </w:rPr>
        <w:t>If you are applying for</w:t>
      </w:r>
      <w:r>
        <w:rPr>
          <w:color w:val="231F20"/>
          <w:sz w:val="20"/>
        </w:rPr>
        <w:t> cash aid as an unemployed parent, the principal earner (PE) must:</w:t>
      </w:r>
    </w:p>
    <w:p>
      <w:pPr>
        <w:pStyle w:val="ListParagraph"/>
        <w:numPr>
          <w:ilvl w:val="0"/>
          <w:numId w:val="10"/>
        </w:numPr>
        <w:tabs>
          <w:tab w:pos="1140" w:val="left" w:leader="none"/>
        </w:tabs>
        <w:spacing w:line="249" w:lineRule="auto" w:before="41" w:after="0"/>
        <w:ind w:left="1140" w:right="1" w:hanging="360"/>
        <w:jc w:val="both"/>
        <w:rPr>
          <w:sz w:val="20"/>
        </w:rPr>
      </w:pPr>
      <w:r>
        <w:rPr>
          <w:color w:val="231F20"/>
          <w:sz w:val="20"/>
        </w:rPr>
        <w:t>be </w:t>
      </w:r>
      <w:r>
        <w:rPr>
          <w:color w:val="231F20"/>
          <w:spacing w:val="13"/>
          <w:sz w:val="20"/>
        </w:rPr>
        <w:t>unemployed</w:t>
      </w:r>
      <w:r>
        <w:rPr>
          <w:color w:val="231F20"/>
          <w:spacing w:val="13"/>
          <w:sz w:val="20"/>
        </w:rPr>
        <w:t> </w:t>
      </w:r>
      <w:r>
        <w:rPr>
          <w:color w:val="231F20"/>
          <w:spacing w:val="10"/>
          <w:sz w:val="20"/>
        </w:rPr>
        <w:t>and</w:t>
      </w:r>
      <w:r>
        <w:rPr>
          <w:color w:val="231F20"/>
          <w:spacing w:val="10"/>
          <w:sz w:val="20"/>
        </w:rPr>
        <w:t> not</w:t>
      </w:r>
      <w:r>
        <w:rPr>
          <w:color w:val="231F20"/>
          <w:spacing w:val="10"/>
          <w:sz w:val="20"/>
        </w:rPr>
        <w:t> </w:t>
      </w:r>
      <w:r>
        <w:rPr>
          <w:color w:val="231F20"/>
          <w:spacing w:val="9"/>
          <w:sz w:val="20"/>
        </w:rPr>
        <w:t>have</w:t>
      </w:r>
      <w:r>
        <w:rPr>
          <w:color w:val="231F20"/>
          <w:spacing w:val="9"/>
          <w:sz w:val="20"/>
        </w:rPr>
        <w:t> </w:t>
      </w:r>
      <w:r>
        <w:rPr>
          <w:color w:val="231F20"/>
          <w:spacing w:val="12"/>
          <w:sz w:val="20"/>
        </w:rPr>
        <w:t>worked</w:t>
      </w:r>
      <w:r>
        <w:rPr>
          <w:color w:val="231F20"/>
          <w:spacing w:val="12"/>
          <w:sz w:val="20"/>
        </w:rPr>
        <w:t> </w:t>
      </w:r>
      <w:r>
        <w:rPr>
          <w:color w:val="231F20"/>
          <w:sz w:val="20"/>
        </w:rPr>
        <w:t>in </w:t>
      </w:r>
      <w:r>
        <w:rPr>
          <w:color w:val="231F20"/>
          <w:spacing w:val="10"/>
          <w:sz w:val="20"/>
        </w:rPr>
        <w:t>the </w:t>
      </w:r>
      <w:r>
        <w:rPr>
          <w:color w:val="231F20"/>
          <w:sz w:val="20"/>
        </w:rPr>
        <w:t>preceding 4 weeks</w:t>
      </w:r>
    </w:p>
    <w:p>
      <w:pPr>
        <w:pStyle w:val="ListParagraph"/>
        <w:numPr>
          <w:ilvl w:val="0"/>
          <w:numId w:val="10"/>
        </w:numPr>
        <w:tabs>
          <w:tab w:pos="1140" w:val="left" w:leader="none"/>
        </w:tabs>
        <w:spacing w:line="249" w:lineRule="auto" w:before="42" w:after="0"/>
        <w:ind w:left="1140" w:right="2" w:hanging="360"/>
        <w:jc w:val="both"/>
        <w:rPr>
          <w:sz w:val="20"/>
        </w:rPr>
      </w:pPr>
      <w:r>
        <w:rPr>
          <w:color w:val="231F20"/>
          <w:sz w:val="20"/>
        </w:rPr>
        <w:t>apply for</w:t>
      </w:r>
      <w:r>
        <w:rPr>
          <w:color w:val="231F20"/>
          <w:sz w:val="20"/>
        </w:rPr>
        <w:t> and accept any unemployment </w:t>
      </w:r>
      <w:r>
        <w:rPr>
          <w:color w:val="231F20"/>
          <w:sz w:val="20"/>
        </w:rPr>
        <w:t>insurance you are eligible to get</w:t>
      </w:r>
    </w:p>
    <w:p>
      <w:pPr>
        <w:spacing w:line="249" w:lineRule="auto" w:before="42"/>
        <w:ind w:left="420" w:right="0" w:firstLine="0"/>
        <w:jc w:val="both"/>
        <w:rPr>
          <w:sz w:val="20"/>
        </w:rPr>
      </w:pPr>
      <w:r>
        <w:rPr>
          <w:color w:val="231F20"/>
          <w:sz w:val="20"/>
        </w:rPr>
        <w:t>The PE is the parent who has the most earnings in the past 24 months.</w:t>
      </w:r>
    </w:p>
    <w:p>
      <w:pPr>
        <w:pStyle w:val="Heading4"/>
        <w:spacing w:before="81"/>
      </w:pPr>
      <w:r>
        <w:rPr>
          <w:color w:val="231F20"/>
        </w:rPr>
        <w:t>Homeless</w:t>
      </w:r>
      <w:r>
        <w:rPr>
          <w:color w:val="231F20"/>
          <w:spacing w:val="-10"/>
        </w:rPr>
        <w:t> </w:t>
      </w:r>
      <w:r>
        <w:rPr>
          <w:color w:val="231F20"/>
          <w:spacing w:val="-2"/>
        </w:rPr>
        <w:t>Assistance</w:t>
      </w:r>
    </w:p>
    <w:p>
      <w:pPr>
        <w:spacing w:line="249" w:lineRule="auto" w:before="50"/>
        <w:ind w:left="420" w:right="1" w:firstLine="0"/>
        <w:jc w:val="both"/>
        <w:rPr>
          <w:sz w:val="20"/>
        </w:rPr>
      </w:pPr>
      <w:r>
        <w:rPr>
          <w:color w:val="231F20"/>
          <w:sz w:val="20"/>
        </w:rPr>
        <w:t>You may be eligible for</w:t>
      </w:r>
      <w:r>
        <w:rPr>
          <w:color w:val="231F20"/>
          <w:sz w:val="20"/>
        </w:rPr>
        <w:t> money to help pay for</w:t>
      </w:r>
      <w:r>
        <w:rPr>
          <w:color w:val="231F20"/>
          <w:sz w:val="20"/>
        </w:rPr>
        <w:t> temporary shelter, permanent housing or to prevent eviction.</w:t>
      </w:r>
      <w:r>
        <w:rPr>
          <w:color w:val="231F20"/>
          <w:spacing w:val="40"/>
          <w:sz w:val="20"/>
        </w:rPr>
        <w:t> </w:t>
      </w:r>
      <w:r>
        <w:rPr>
          <w:color w:val="231F20"/>
          <w:sz w:val="20"/>
        </w:rPr>
        <w:t>This is </w:t>
      </w:r>
      <w:r>
        <w:rPr>
          <w:color w:val="231F20"/>
          <w:sz w:val="20"/>
        </w:rPr>
        <w:t>a once-in-a-lifetime</w:t>
      </w:r>
      <w:r>
        <w:rPr>
          <w:color w:val="231F20"/>
          <w:spacing w:val="-7"/>
          <w:sz w:val="20"/>
        </w:rPr>
        <w:t> </w:t>
      </w:r>
      <w:r>
        <w:rPr>
          <w:color w:val="231F20"/>
          <w:sz w:val="20"/>
        </w:rPr>
        <w:t>payment</w:t>
      </w:r>
      <w:r>
        <w:rPr>
          <w:color w:val="231F20"/>
          <w:spacing w:val="-7"/>
          <w:sz w:val="20"/>
        </w:rPr>
        <w:t> </w:t>
      </w:r>
      <w:r>
        <w:rPr>
          <w:color w:val="231F20"/>
          <w:sz w:val="20"/>
        </w:rPr>
        <w:t>unless</w:t>
      </w:r>
      <w:r>
        <w:rPr>
          <w:color w:val="231F20"/>
          <w:spacing w:val="-7"/>
          <w:sz w:val="20"/>
        </w:rPr>
        <w:t> </w:t>
      </w:r>
      <w:r>
        <w:rPr>
          <w:color w:val="231F20"/>
          <w:sz w:val="20"/>
        </w:rPr>
        <w:t>you</w:t>
      </w:r>
      <w:r>
        <w:rPr>
          <w:color w:val="231F20"/>
          <w:spacing w:val="-7"/>
          <w:sz w:val="20"/>
        </w:rPr>
        <w:t> </w:t>
      </w:r>
      <w:r>
        <w:rPr>
          <w:color w:val="231F20"/>
          <w:sz w:val="20"/>
        </w:rPr>
        <w:t>meet</w:t>
      </w:r>
      <w:r>
        <w:rPr>
          <w:color w:val="231F20"/>
          <w:spacing w:val="-7"/>
          <w:sz w:val="20"/>
        </w:rPr>
        <w:t> </w:t>
      </w:r>
      <w:r>
        <w:rPr>
          <w:color w:val="231F20"/>
          <w:sz w:val="20"/>
        </w:rPr>
        <w:t>an</w:t>
      </w:r>
      <w:r>
        <w:rPr>
          <w:color w:val="231F20"/>
          <w:spacing w:val="-7"/>
          <w:sz w:val="20"/>
        </w:rPr>
        <w:t> </w:t>
      </w:r>
      <w:r>
        <w:rPr>
          <w:color w:val="231F20"/>
          <w:sz w:val="20"/>
        </w:rPr>
        <w:t>exemption.</w:t>
      </w:r>
      <w:r>
        <w:rPr>
          <w:color w:val="231F20"/>
          <w:spacing w:val="32"/>
          <w:sz w:val="20"/>
        </w:rPr>
        <w:t> </w:t>
      </w:r>
      <w:r>
        <w:rPr>
          <w:color w:val="231F20"/>
          <w:sz w:val="20"/>
        </w:rPr>
        <w:t>If you have already received homeless assistance and need it again, your worker will tell you if you are eligible.</w:t>
      </w:r>
    </w:p>
    <w:p>
      <w:pPr>
        <w:pStyle w:val="BodyText"/>
        <w:spacing w:before="14"/>
        <w:rPr>
          <w:sz w:val="20"/>
        </w:rPr>
      </w:pPr>
    </w:p>
    <w:p>
      <w:pPr>
        <w:pStyle w:val="Heading4"/>
        <w:jc w:val="left"/>
      </w:pPr>
      <w:r>
        <w:rPr>
          <w:color w:val="231F20"/>
          <w:spacing w:val="-2"/>
        </w:rPr>
        <w:t>Immunizations</w:t>
      </w:r>
    </w:p>
    <w:p>
      <w:pPr>
        <w:spacing w:before="50"/>
        <w:ind w:left="420" w:right="0" w:firstLine="0"/>
        <w:jc w:val="left"/>
        <w:rPr>
          <w:sz w:val="20"/>
        </w:rPr>
      </w:pPr>
      <w:r>
        <w:rPr>
          <w:color w:val="231F20"/>
          <w:sz w:val="20"/>
        </w:rPr>
        <w:t>You</w:t>
      </w:r>
      <w:r>
        <w:rPr>
          <w:color w:val="231F20"/>
          <w:spacing w:val="-8"/>
          <w:sz w:val="20"/>
        </w:rPr>
        <w:t> </w:t>
      </w:r>
      <w:r>
        <w:rPr>
          <w:color w:val="231F20"/>
          <w:sz w:val="20"/>
        </w:rPr>
        <w:t>must</w:t>
      </w:r>
      <w:r>
        <w:rPr>
          <w:color w:val="231F20"/>
          <w:spacing w:val="-7"/>
          <w:sz w:val="20"/>
        </w:rPr>
        <w:t> </w:t>
      </w:r>
      <w:r>
        <w:rPr>
          <w:color w:val="231F20"/>
          <w:sz w:val="20"/>
        </w:rPr>
        <w:t>provide</w:t>
      </w:r>
      <w:r>
        <w:rPr>
          <w:color w:val="231F20"/>
          <w:spacing w:val="-7"/>
          <w:sz w:val="20"/>
        </w:rPr>
        <w:t> </w:t>
      </w:r>
      <w:r>
        <w:rPr>
          <w:color w:val="231F20"/>
          <w:sz w:val="20"/>
        </w:rPr>
        <w:t>proof</w:t>
      </w:r>
      <w:r>
        <w:rPr>
          <w:color w:val="231F20"/>
          <w:spacing w:val="-7"/>
          <w:sz w:val="20"/>
        </w:rPr>
        <w:t> </w:t>
      </w:r>
      <w:r>
        <w:rPr>
          <w:color w:val="231F20"/>
          <w:sz w:val="20"/>
        </w:rPr>
        <w:t>when</w:t>
      </w:r>
      <w:r>
        <w:rPr>
          <w:color w:val="231F20"/>
          <w:spacing w:val="-8"/>
          <w:sz w:val="20"/>
        </w:rPr>
        <w:t> </w:t>
      </w:r>
      <w:r>
        <w:rPr>
          <w:color w:val="231F20"/>
          <w:sz w:val="20"/>
        </w:rPr>
        <w:t>requested</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county</w:t>
      </w:r>
      <w:r>
        <w:rPr>
          <w:color w:val="231F20"/>
          <w:spacing w:val="-8"/>
          <w:sz w:val="20"/>
        </w:rPr>
        <w:t> </w:t>
      </w:r>
      <w:r>
        <w:rPr>
          <w:color w:val="231F20"/>
          <w:spacing w:val="-2"/>
          <w:sz w:val="20"/>
        </w:rPr>
        <w:t>that:</w:t>
      </w:r>
    </w:p>
    <w:p>
      <w:pPr>
        <w:pStyle w:val="ListParagraph"/>
        <w:numPr>
          <w:ilvl w:val="0"/>
          <w:numId w:val="11"/>
        </w:numPr>
        <w:tabs>
          <w:tab w:pos="780" w:val="left" w:leader="none"/>
        </w:tabs>
        <w:spacing w:line="249" w:lineRule="auto" w:before="50" w:after="0"/>
        <w:ind w:left="780" w:right="0" w:hanging="360"/>
        <w:jc w:val="both"/>
        <w:rPr>
          <w:sz w:val="20"/>
        </w:rPr>
      </w:pPr>
      <w:r>
        <w:rPr>
          <w:color w:val="231F20"/>
          <w:spacing w:val="14"/>
          <w:sz w:val="20"/>
        </w:rPr>
        <w:t>children</w:t>
      </w:r>
      <w:r>
        <w:rPr>
          <w:color w:val="231F20"/>
          <w:spacing w:val="14"/>
          <w:sz w:val="20"/>
        </w:rPr>
        <w:t> </w:t>
      </w:r>
      <w:r>
        <w:rPr>
          <w:color w:val="231F20"/>
          <w:spacing w:val="12"/>
          <w:sz w:val="20"/>
        </w:rPr>
        <w:t>under</w:t>
      </w:r>
      <w:r>
        <w:rPr>
          <w:color w:val="231F20"/>
          <w:spacing w:val="12"/>
          <w:sz w:val="20"/>
        </w:rPr>
        <w:t> </w:t>
      </w:r>
      <w:r>
        <w:rPr>
          <w:color w:val="231F20"/>
          <w:spacing w:val="10"/>
          <w:sz w:val="20"/>
        </w:rPr>
        <w:t>the</w:t>
      </w:r>
      <w:r>
        <w:rPr>
          <w:color w:val="231F20"/>
          <w:spacing w:val="10"/>
          <w:sz w:val="20"/>
        </w:rPr>
        <w:t> age</w:t>
      </w:r>
      <w:r>
        <w:rPr>
          <w:color w:val="231F20"/>
          <w:spacing w:val="10"/>
          <w:sz w:val="20"/>
        </w:rPr>
        <w:t> </w:t>
      </w:r>
      <w:r>
        <w:rPr>
          <w:color w:val="231F20"/>
          <w:sz w:val="20"/>
        </w:rPr>
        <w:t>of 6 </w:t>
      </w:r>
      <w:r>
        <w:rPr>
          <w:color w:val="231F20"/>
          <w:spacing w:val="9"/>
          <w:sz w:val="20"/>
        </w:rPr>
        <w:t>have</w:t>
      </w:r>
      <w:r>
        <w:rPr>
          <w:color w:val="231F20"/>
          <w:spacing w:val="9"/>
          <w:sz w:val="20"/>
        </w:rPr>
        <w:t> </w:t>
      </w:r>
      <w:r>
        <w:rPr>
          <w:color w:val="231F20"/>
          <w:spacing w:val="13"/>
          <w:sz w:val="20"/>
        </w:rPr>
        <w:t>received</w:t>
      </w:r>
      <w:r>
        <w:rPr>
          <w:color w:val="231F20"/>
          <w:spacing w:val="13"/>
          <w:sz w:val="20"/>
        </w:rPr>
        <w:t> </w:t>
      </w:r>
      <w:r>
        <w:rPr>
          <w:color w:val="231F20"/>
          <w:spacing w:val="10"/>
          <w:sz w:val="20"/>
        </w:rPr>
        <w:t>age </w:t>
      </w:r>
      <w:r>
        <w:rPr>
          <w:color w:val="231F20"/>
          <w:sz w:val="20"/>
        </w:rPr>
        <w:t>appropriate immunizations.</w:t>
      </w:r>
      <w:r>
        <w:rPr>
          <w:color w:val="231F20"/>
          <w:spacing w:val="40"/>
          <w:sz w:val="20"/>
        </w:rPr>
        <w:t> </w:t>
      </w:r>
      <w:r>
        <w:rPr>
          <w:color w:val="231F20"/>
          <w:sz w:val="20"/>
        </w:rPr>
        <w:t>(MPP Sections 40-105.4;</w:t>
      </w:r>
      <w:r>
        <w:rPr>
          <w:color w:val="231F20"/>
          <w:spacing w:val="40"/>
          <w:sz w:val="20"/>
        </w:rPr>
        <w:t> </w:t>
      </w:r>
      <w:r>
        <w:rPr>
          <w:color w:val="231F20"/>
          <w:spacing w:val="-2"/>
          <w:sz w:val="20"/>
        </w:rPr>
        <w:t>40-105.5).</w:t>
      </w:r>
    </w:p>
    <w:p>
      <w:pPr>
        <w:pStyle w:val="BodyText"/>
        <w:spacing w:before="133"/>
        <w:rPr>
          <w:sz w:val="20"/>
        </w:rPr>
      </w:pPr>
    </w:p>
    <w:p>
      <w:pPr>
        <w:pStyle w:val="Heading4"/>
      </w:pPr>
      <w:r>
        <w:rPr>
          <w:color w:val="231F20"/>
        </w:rPr>
        <w:t>Maximum</w:t>
      </w:r>
      <w:r>
        <w:rPr>
          <w:color w:val="231F20"/>
          <w:spacing w:val="-10"/>
        </w:rPr>
        <w:t> </w:t>
      </w:r>
      <w:r>
        <w:rPr>
          <w:color w:val="231F20"/>
        </w:rPr>
        <w:t>Aid</w:t>
      </w:r>
      <w:r>
        <w:rPr>
          <w:color w:val="231F20"/>
          <w:spacing w:val="-9"/>
        </w:rPr>
        <w:t> </w:t>
      </w:r>
      <w:r>
        <w:rPr>
          <w:color w:val="231F20"/>
        </w:rPr>
        <w:t>Payment</w:t>
      </w:r>
      <w:r>
        <w:rPr>
          <w:color w:val="231F20"/>
          <w:spacing w:val="-9"/>
        </w:rPr>
        <w:t> </w:t>
      </w:r>
      <w:r>
        <w:rPr>
          <w:color w:val="231F20"/>
          <w:spacing w:val="-2"/>
        </w:rPr>
        <w:t>(MAP)</w:t>
      </w:r>
    </w:p>
    <w:p>
      <w:pPr>
        <w:spacing w:line="249" w:lineRule="auto" w:before="50"/>
        <w:ind w:left="420" w:right="1" w:firstLine="0"/>
        <w:jc w:val="both"/>
        <w:rPr>
          <w:sz w:val="20"/>
        </w:rPr>
      </w:pPr>
      <w:r>
        <w:rPr>
          <w:color w:val="231F20"/>
          <w:sz w:val="20"/>
        </w:rPr>
        <w:t>There</w:t>
      </w:r>
      <w:r>
        <w:rPr>
          <w:color w:val="231F20"/>
          <w:spacing w:val="-1"/>
          <w:sz w:val="20"/>
        </w:rPr>
        <w:t> </w:t>
      </w:r>
      <w:r>
        <w:rPr>
          <w:color w:val="231F20"/>
          <w:sz w:val="20"/>
        </w:rPr>
        <w:t>are</w:t>
      </w:r>
      <w:r>
        <w:rPr>
          <w:color w:val="231F20"/>
          <w:spacing w:val="-1"/>
          <w:sz w:val="20"/>
        </w:rPr>
        <w:t> </w:t>
      </w:r>
      <w:r>
        <w:rPr>
          <w:color w:val="231F20"/>
          <w:sz w:val="20"/>
        </w:rPr>
        <w:t>two</w:t>
      </w:r>
      <w:r>
        <w:rPr>
          <w:color w:val="231F20"/>
          <w:spacing w:val="-1"/>
          <w:sz w:val="20"/>
        </w:rPr>
        <w:t> </w:t>
      </w:r>
      <w:r>
        <w:rPr>
          <w:color w:val="231F20"/>
          <w:sz w:val="20"/>
        </w:rPr>
        <w:t>levels</w:t>
      </w:r>
      <w:r>
        <w:rPr>
          <w:color w:val="231F20"/>
          <w:spacing w:val="-1"/>
          <w:sz w:val="20"/>
        </w:rPr>
        <w:t> </w:t>
      </w:r>
      <w:r>
        <w:rPr>
          <w:color w:val="231F20"/>
          <w:sz w:val="20"/>
        </w:rPr>
        <w:t>of</w:t>
      </w:r>
      <w:r>
        <w:rPr>
          <w:color w:val="231F20"/>
          <w:spacing w:val="-1"/>
          <w:sz w:val="20"/>
        </w:rPr>
        <w:t> </w:t>
      </w:r>
      <w:r>
        <w:rPr>
          <w:color w:val="231F20"/>
          <w:sz w:val="20"/>
        </w:rPr>
        <w:t>Maximum</w:t>
      </w:r>
      <w:r>
        <w:rPr>
          <w:color w:val="231F20"/>
          <w:spacing w:val="-1"/>
          <w:sz w:val="20"/>
        </w:rPr>
        <w:t> </w:t>
      </w:r>
      <w:r>
        <w:rPr>
          <w:color w:val="231F20"/>
          <w:sz w:val="20"/>
        </w:rPr>
        <w:t>Aid</w:t>
      </w:r>
      <w:r>
        <w:rPr>
          <w:color w:val="231F20"/>
          <w:spacing w:val="-1"/>
          <w:sz w:val="20"/>
        </w:rPr>
        <w:t> </w:t>
      </w:r>
      <w:r>
        <w:rPr>
          <w:color w:val="231F20"/>
          <w:sz w:val="20"/>
        </w:rPr>
        <w:t>Payment</w:t>
      </w:r>
      <w:r>
        <w:rPr>
          <w:color w:val="231F20"/>
          <w:spacing w:val="-1"/>
          <w:sz w:val="20"/>
        </w:rPr>
        <w:t> </w:t>
      </w:r>
      <w:r>
        <w:rPr>
          <w:color w:val="231F20"/>
          <w:sz w:val="20"/>
        </w:rPr>
        <w:t>(MAP).</w:t>
      </w:r>
      <w:r>
        <w:rPr>
          <w:color w:val="231F20"/>
          <w:spacing w:val="40"/>
          <w:sz w:val="20"/>
        </w:rPr>
        <w:t> </w:t>
      </w:r>
      <w:r>
        <w:rPr>
          <w:color w:val="231F20"/>
          <w:sz w:val="20"/>
        </w:rPr>
        <w:t>Most families getting cash aid get the lower MAP level.</w:t>
      </w:r>
      <w:r>
        <w:rPr>
          <w:color w:val="231F20"/>
          <w:spacing w:val="40"/>
          <w:sz w:val="20"/>
        </w:rPr>
        <w:t> </w:t>
      </w:r>
      <w:r>
        <w:rPr>
          <w:color w:val="231F20"/>
          <w:sz w:val="20"/>
        </w:rPr>
        <w:t>Families may get the higher MAP level if each parent or caretaker in the Assistance Unit (AU):</w:t>
      </w:r>
    </w:p>
    <w:p>
      <w:pPr>
        <w:pStyle w:val="ListParagraph"/>
        <w:numPr>
          <w:ilvl w:val="0"/>
          <w:numId w:val="11"/>
        </w:numPr>
        <w:tabs>
          <w:tab w:pos="780" w:val="left" w:leader="none"/>
        </w:tabs>
        <w:spacing w:line="249" w:lineRule="auto" w:before="43" w:after="0"/>
        <w:ind w:left="780" w:right="0" w:hanging="360"/>
        <w:jc w:val="both"/>
        <w:rPr>
          <w:sz w:val="20"/>
        </w:rPr>
      </w:pPr>
      <w:r>
        <w:rPr>
          <w:color w:val="231F20"/>
          <w:sz w:val="20"/>
        </w:rPr>
        <w:t>is disabled and getting Supplemental Security Income/ State Supplemental Payments (SSI/SSP), or</w:t>
      </w:r>
      <w:r>
        <w:rPr>
          <w:color w:val="231F20"/>
          <w:sz w:val="20"/>
        </w:rPr>
        <w:t> In-</w:t>
      </w:r>
      <w:r>
        <w:rPr>
          <w:color w:val="231F20"/>
          <w:sz w:val="20"/>
        </w:rPr>
        <w:t>Home </w:t>
      </w:r>
      <w:r>
        <w:rPr>
          <w:color w:val="231F20"/>
          <w:spacing w:val="14"/>
          <w:sz w:val="20"/>
        </w:rPr>
        <w:t>Supportive</w:t>
      </w:r>
      <w:r>
        <w:rPr>
          <w:color w:val="231F20"/>
          <w:spacing w:val="14"/>
          <w:sz w:val="20"/>
        </w:rPr>
        <w:t> Services</w:t>
      </w:r>
      <w:r>
        <w:rPr>
          <w:color w:val="231F20"/>
          <w:spacing w:val="14"/>
          <w:sz w:val="20"/>
        </w:rPr>
        <w:t> </w:t>
      </w:r>
      <w:r>
        <w:rPr>
          <w:color w:val="231F20"/>
          <w:spacing w:val="13"/>
          <w:sz w:val="20"/>
        </w:rPr>
        <w:t>(IHSS),</w:t>
      </w:r>
      <w:r>
        <w:rPr>
          <w:color w:val="231F20"/>
          <w:spacing w:val="13"/>
          <w:sz w:val="20"/>
        </w:rPr>
        <w:t> </w:t>
      </w:r>
      <w:r>
        <w:rPr>
          <w:color w:val="231F20"/>
          <w:sz w:val="20"/>
        </w:rPr>
        <w:t>or</w:t>
      </w:r>
      <w:r>
        <w:rPr>
          <w:color w:val="231F20"/>
          <w:sz w:val="20"/>
        </w:rPr>
        <w:t> </w:t>
      </w:r>
      <w:r>
        <w:rPr>
          <w:color w:val="231F20"/>
          <w:spacing w:val="12"/>
          <w:sz w:val="20"/>
        </w:rPr>
        <w:t>State</w:t>
      </w:r>
      <w:r>
        <w:rPr>
          <w:color w:val="231F20"/>
          <w:spacing w:val="12"/>
          <w:sz w:val="20"/>
        </w:rPr>
        <w:t> </w:t>
      </w:r>
      <w:r>
        <w:rPr>
          <w:color w:val="231F20"/>
          <w:spacing w:val="14"/>
          <w:sz w:val="20"/>
        </w:rPr>
        <w:t>Disability </w:t>
      </w:r>
      <w:r>
        <w:rPr>
          <w:color w:val="231F20"/>
          <w:sz w:val="20"/>
        </w:rPr>
        <w:t>Insurance (SDI), or</w:t>
      </w:r>
      <w:r>
        <w:rPr>
          <w:color w:val="231F20"/>
          <w:sz w:val="20"/>
        </w:rPr>
        <w:t> Temporary</w:t>
      </w:r>
      <w:r>
        <w:rPr>
          <w:color w:val="231F20"/>
          <w:sz w:val="20"/>
        </w:rPr>
        <w:t> Workers</w:t>
      </w:r>
      <w:r>
        <w:rPr>
          <w:color w:val="231F20"/>
          <w:sz w:val="20"/>
        </w:rPr>
        <w:t> Compensation (TWC), or Temporary Disability Indemnity (TDI) benefits</w:t>
      </w:r>
    </w:p>
    <w:p>
      <w:pPr>
        <w:pStyle w:val="ListParagraph"/>
        <w:numPr>
          <w:ilvl w:val="0"/>
          <w:numId w:val="11"/>
        </w:numPr>
        <w:tabs>
          <w:tab w:pos="780" w:val="left" w:leader="none"/>
        </w:tabs>
        <w:spacing w:line="249" w:lineRule="auto" w:before="44" w:after="0"/>
        <w:ind w:left="780" w:right="1" w:hanging="360"/>
        <w:jc w:val="both"/>
        <w:rPr>
          <w:sz w:val="20"/>
        </w:rPr>
      </w:pPr>
      <w:r>
        <w:rPr>
          <w:color w:val="231F20"/>
          <w:sz w:val="20"/>
        </w:rPr>
        <w:t>is</w:t>
      </w:r>
      <w:r>
        <w:rPr>
          <w:color w:val="231F20"/>
          <w:spacing w:val="-2"/>
          <w:sz w:val="20"/>
        </w:rPr>
        <w:t> </w:t>
      </w:r>
      <w:r>
        <w:rPr>
          <w:color w:val="231F20"/>
          <w:sz w:val="20"/>
        </w:rPr>
        <w:t>caring</w:t>
      </w:r>
      <w:r>
        <w:rPr>
          <w:color w:val="231F20"/>
          <w:spacing w:val="-2"/>
          <w:sz w:val="20"/>
        </w:rPr>
        <w:t> </w:t>
      </w:r>
      <w:r>
        <w:rPr>
          <w:color w:val="231F20"/>
          <w:sz w:val="20"/>
        </w:rPr>
        <w:t>for</w:t>
      </w:r>
      <w:r>
        <w:rPr>
          <w:color w:val="231F20"/>
          <w:spacing w:val="-2"/>
          <w:sz w:val="20"/>
        </w:rPr>
        <w:t> </w:t>
      </w:r>
      <w:r>
        <w:rPr>
          <w:color w:val="231F20"/>
          <w:sz w:val="20"/>
        </w:rPr>
        <w:t>an</w:t>
      </w:r>
      <w:r>
        <w:rPr>
          <w:color w:val="231F20"/>
          <w:spacing w:val="-2"/>
          <w:sz w:val="20"/>
        </w:rPr>
        <w:t> </w:t>
      </w:r>
      <w:r>
        <w:rPr>
          <w:color w:val="231F20"/>
          <w:sz w:val="20"/>
        </w:rPr>
        <w:t>aided</w:t>
      </w:r>
      <w:r>
        <w:rPr>
          <w:color w:val="231F20"/>
          <w:spacing w:val="-2"/>
          <w:sz w:val="20"/>
        </w:rPr>
        <w:t> </w:t>
      </w:r>
      <w:r>
        <w:rPr>
          <w:color w:val="231F20"/>
          <w:sz w:val="20"/>
        </w:rPr>
        <w:t>child(ren)</w:t>
      </w:r>
      <w:r>
        <w:rPr>
          <w:color w:val="231F20"/>
          <w:spacing w:val="-2"/>
          <w:sz w:val="20"/>
        </w:rPr>
        <w:t> </w:t>
      </w:r>
      <w:r>
        <w:rPr>
          <w:color w:val="231F20"/>
          <w:sz w:val="20"/>
        </w:rPr>
        <w:t>who</w:t>
      </w:r>
      <w:r>
        <w:rPr>
          <w:color w:val="231F20"/>
          <w:spacing w:val="-2"/>
          <w:sz w:val="20"/>
        </w:rPr>
        <w:t> </w:t>
      </w:r>
      <w:r>
        <w:rPr>
          <w:color w:val="231F20"/>
          <w:sz w:val="20"/>
        </w:rPr>
        <w:t>is</w:t>
      </w:r>
      <w:r>
        <w:rPr>
          <w:color w:val="231F20"/>
          <w:spacing w:val="-2"/>
          <w:sz w:val="20"/>
        </w:rPr>
        <w:t> </w:t>
      </w:r>
      <w:r>
        <w:rPr>
          <w:color w:val="231F20"/>
          <w:sz w:val="20"/>
        </w:rPr>
        <w:t>not</w:t>
      </w:r>
      <w:r>
        <w:rPr>
          <w:color w:val="231F20"/>
          <w:spacing w:val="-2"/>
          <w:sz w:val="20"/>
        </w:rPr>
        <w:t> </w:t>
      </w:r>
      <w:r>
        <w:rPr>
          <w:color w:val="231F20"/>
          <w:sz w:val="20"/>
        </w:rPr>
        <w:t>their</w:t>
      </w:r>
      <w:r>
        <w:rPr>
          <w:color w:val="231F20"/>
          <w:spacing w:val="-2"/>
          <w:sz w:val="20"/>
        </w:rPr>
        <w:t> </w:t>
      </w:r>
      <w:r>
        <w:rPr>
          <w:color w:val="231F20"/>
          <w:sz w:val="20"/>
        </w:rPr>
        <w:t>child</w:t>
      </w:r>
      <w:r>
        <w:rPr>
          <w:color w:val="231F20"/>
          <w:spacing w:val="-2"/>
          <w:sz w:val="20"/>
        </w:rPr>
        <w:t> </w:t>
      </w:r>
      <w:r>
        <w:rPr>
          <w:color w:val="231F20"/>
          <w:sz w:val="20"/>
        </w:rPr>
        <w:t>and the caretaker does not get cash aid.</w:t>
      </w:r>
    </w:p>
    <w:p>
      <w:pPr>
        <w:spacing w:before="42"/>
        <w:ind w:left="420" w:right="0" w:firstLine="0"/>
        <w:jc w:val="both"/>
        <w:rPr>
          <w:sz w:val="20"/>
        </w:rPr>
      </w:pPr>
      <w:r>
        <w:rPr>
          <w:color w:val="231F20"/>
          <w:sz w:val="20"/>
        </w:rPr>
        <w:t>Also</w:t>
      </w:r>
      <w:r>
        <w:rPr>
          <w:color w:val="231F20"/>
          <w:spacing w:val="-6"/>
          <w:sz w:val="20"/>
        </w:rPr>
        <w:t> </w:t>
      </w:r>
      <w:r>
        <w:rPr>
          <w:color w:val="231F20"/>
          <w:sz w:val="20"/>
        </w:rPr>
        <w:t>eligible</w:t>
      </w:r>
      <w:r>
        <w:rPr>
          <w:color w:val="231F20"/>
          <w:spacing w:val="-5"/>
          <w:sz w:val="20"/>
        </w:rPr>
        <w:t> </w:t>
      </w:r>
      <w:r>
        <w:rPr>
          <w:color w:val="231F20"/>
          <w:sz w:val="20"/>
        </w:rPr>
        <w:t>for</w:t>
      </w:r>
      <w:r>
        <w:rPr>
          <w:color w:val="231F20"/>
          <w:spacing w:val="-6"/>
          <w:sz w:val="20"/>
        </w:rPr>
        <w:t> </w:t>
      </w:r>
      <w:r>
        <w:rPr>
          <w:color w:val="231F20"/>
          <w:sz w:val="20"/>
        </w:rPr>
        <w:t>the</w:t>
      </w:r>
      <w:r>
        <w:rPr>
          <w:color w:val="231F20"/>
          <w:spacing w:val="-5"/>
          <w:sz w:val="20"/>
        </w:rPr>
        <w:t> </w:t>
      </w:r>
      <w:r>
        <w:rPr>
          <w:color w:val="231F20"/>
          <w:sz w:val="20"/>
        </w:rPr>
        <w:t>higher</w:t>
      </w:r>
      <w:r>
        <w:rPr>
          <w:color w:val="231F20"/>
          <w:spacing w:val="-6"/>
          <w:sz w:val="20"/>
        </w:rPr>
        <w:t> </w:t>
      </w:r>
      <w:r>
        <w:rPr>
          <w:color w:val="231F20"/>
          <w:spacing w:val="-4"/>
          <w:sz w:val="20"/>
        </w:rPr>
        <w:t>MAP:</w:t>
      </w:r>
    </w:p>
    <w:p>
      <w:pPr>
        <w:pStyle w:val="ListParagraph"/>
        <w:numPr>
          <w:ilvl w:val="0"/>
          <w:numId w:val="11"/>
        </w:numPr>
        <w:tabs>
          <w:tab w:pos="778" w:val="left" w:leader="none"/>
          <w:tab w:pos="780" w:val="left" w:leader="none"/>
        </w:tabs>
        <w:spacing w:line="249" w:lineRule="auto" w:before="50" w:after="0"/>
        <w:ind w:left="780" w:right="0" w:hanging="361"/>
        <w:jc w:val="both"/>
        <w:rPr>
          <w:sz w:val="20"/>
        </w:rPr>
      </w:pPr>
      <w:r>
        <w:rPr>
          <w:color w:val="231F20"/>
          <w:sz w:val="20"/>
        </w:rPr>
        <w:t>a family who gets Refugee Cash Assistance (RCA) if each adult meets an exception.</w:t>
      </w:r>
    </w:p>
    <w:p>
      <w:pPr>
        <w:pStyle w:val="Heading4"/>
        <w:spacing w:before="105"/>
      </w:pPr>
      <w:r>
        <w:rPr>
          <w:b w:val="0"/>
        </w:rPr>
        <w:br w:type="column"/>
      </w:r>
      <w:r>
        <w:rPr>
          <w:color w:val="231F20"/>
        </w:rPr>
        <w:t>Maximum</w:t>
      </w:r>
      <w:r>
        <w:rPr>
          <w:color w:val="231F20"/>
          <w:spacing w:val="-5"/>
        </w:rPr>
        <w:t> </w:t>
      </w:r>
      <w:r>
        <w:rPr>
          <w:color w:val="231F20"/>
        </w:rPr>
        <w:t>Family</w:t>
      </w:r>
      <w:r>
        <w:rPr>
          <w:color w:val="231F20"/>
          <w:spacing w:val="-5"/>
        </w:rPr>
        <w:t> </w:t>
      </w:r>
      <w:r>
        <w:rPr>
          <w:color w:val="231F20"/>
        </w:rPr>
        <w:t>Grant</w:t>
      </w:r>
      <w:r>
        <w:rPr>
          <w:color w:val="231F20"/>
          <w:spacing w:val="-4"/>
        </w:rPr>
        <w:t> </w:t>
      </w:r>
      <w:r>
        <w:rPr>
          <w:color w:val="231F20"/>
        </w:rPr>
        <w:t>(MFG)</w:t>
      </w:r>
      <w:r>
        <w:rPr>
          <w:color w:val="231F20"/>
          <w:spacing w:val="-5"/>
        </w:rPr>
        <w:t> </w:t>
      </w:r>
      <w:r>
        <w:rPr>
          <w:color w:val="231F20"/>
          <w:spacing w:val="-4"/>
        </w:rPr>
        <w:t>Rule</w:t>
      </w:r>
    </w:p>
    <w:p>
      <w:pPr>
        <w:spacing w:line="249" w:lineRule="auto" w:before="50"/>
        <w:ind w:left="420" w:right="96" w:firstLine="0"/>
        <w:jc w:val="both"/>
        <w:rPr>
          <w:sz w:val="20"/>
        </w:rPr>
      </w:pPr>
      <w:r>
        <w:rPr>
          <w:color w:val="231F20"/>
          <w:sz w:val="20"/>
        </w:rPr>
        <w:t>The</w:t>
      </w:r>
      <w:r>
        <w:rPr>
          <w:color w:val="231F20"/>
          <w:spacing w:val="-3"/>
          <w:sz w:val="20"/>
        </w:rPr>
        <w:t> </w:t>
      </w:r>
      <w:r>
        <w:rPr>
          <w:color w:val="231F20"/>
          <w:sz w:val="20"/>
        </w:rPr>
        <w:t>MFG</w:t>
      </w:r>
      <w:r>
        <w:rPr>
          <w:color w:val="231F20"/>
          <w:spacing w:val="-3"/>
          <w:sz w:val="20"/>
        </w:rPr>
        <w:t> </w:t>
      </w:r>
      <w:r>
        <w:rPr>
          <w:color w:val="231F20"/>
          <w:sz w:val="20"/>
        </w:rPr>
        <w:t>rule</w:t>
      </w:r>
      <w:r>
        <w:rPr>
          <w:color w:val="231F20"/>
          <w:spacing w:val="-3"/>
          <w:sz w:val="20"/>
        </w:rPr>
        <w:t> </w:t>
      </w:r>
      <w:r>
        <w:rPr>
          <w:color w:val="231F20"/>
          <w:sz w:val="20"/>
        </w:rPr>
        <w:t>applies</w:t>
      </w:r>
      <w:r>
        <w:rPr>
          <w:color w:val="231F20"/>
          <w:spacing w:val="-3"/>
          <w:sz w:val="20"/>
        </w:rPr>
        <w:t> </w:t>
      </w:r>
      <w:r>
        <w:rPr>
          <w:color w:val="231F20"/>
          <w:sz w:val="20"/>
        </w:rPr>
        <w:t>to</w:t>
      </w:r>
      <w:r>
        <w:rPr>
          <w:color w:val="231F20"/>
          <w:spacing w:val="-3"/>
          <w:sz w:val="20"/>
        </w:rPr>
        <w:t> </w:t>
      </w:r>
      <w:r>
        <w:rPr>
          <w:color w:val="231F20"/>
          <w:sz w:val="20"/>
        </w:rPr>
        <w:t>any</w:t>
      </w:r>
      <w:r>
        <w:rPr>
          <w:color w:val="231F20"/>
          <w:spacing w:val="-3"/>
          <w:sz w:val="20"/>
        </w:rPr>
        <w:t> </w:t>
      </w:r>
      <w:r>
        <w:rPr>
          <w:color w:val="231F20"/>
          <w:sz w:val="20"/>
        </w:rPr>
        <w:t>child</w:t>
      </w:r>
      <w:r>
        <w:rPr>
          <w:color w:val="231F20"/>
          <w:spacing w:val="-3"/>
          <w:sz w:val="20"/>
        </w:rPr>
        <w:t> </w:t>
      </w:r>
      <w:r>
        <w:rPr>
          <w:color w:val="231F20"/>
          <w:sz w:val="20"/>
        </w:rPr>
        <w:t>born</w:t>
      </w:r>
      <w:r>
        <w:rPr>
          <w:color w:val="231F20"/>
          <w:spacing w:val="-3"/>
          <w:sz w:val="20"/>
        </w:rPr>
        <w:t> </w:t>
      </w:r>
      <w:r>
        <w:rPr>
          <w:color w:val="231F20"/>
          <w:sz w:val="20"/>
        </w:rPr>
        <w:t>after</w:t>
      </w:r>
      <w:r>
        <w:rPr>
          <w:color w:val="231F20"/>
          <w:spacing w:val="-3"/>
          <w:sz w:val="20"/>
        </w:rPr>
        <w:t> </w:t>
      </w:r>
      <w:r>
        <w:rPr>
          <w:color w:val="231F20"/>
          <w:sz w:val="20"/>
        </w:rPr>
        <w:t>August</w:t>
      </w:r>
      <w:r>
        <w:rPr>
          <w:color w:val="231F20"/>
          <w:spacing w:val="-3"/>
          <w:sz w:val="20"/>
        </w:rPr>
        <w:t> </w:t>
      </w:r>
      <w:r>
        <w:rPr>
          <w:color w:val="231F20"/>
          <w:sz w:val="20"/>
        </w:rPr>
        <w:t>31,</w:t>
      </w:r>
      <w:r>
        <w:rPr>
          <w:color w:val="231F20"/>
          <w:spacing w:val="-3"/>
          <w:sz w:val="20"/>
        </w:rPr>
        <w:t> </w:t>
      </w:r>
      <w:r>
        <w:rPr>
          <w:color w:val="231F20"/>
          <w:sz w:val="20"/>
        </w:rPr>
        <w:t>1997. The MFG rule says that your cash aid grant will not go up to include a child born to your family,</w:t>
      </w:r>
      <w:r>
        <w:rPr>
          <w:color w:val="231F20"/>
          <w:spacing w:val="40"/>
          <w:sz w:val="20"/>
        </w:rPr>
        <w:t> </w:t>
      </w:r>
      <w:r>
        <w:rPr>
          <w:color w:val="231F20"/>
          <w:sz w:val="20"/>
        </w:rPr>
        <w:t>if your family got cash aid for</w:t>
      </w:r>
      <w:r>
        <w:rPr>
          <w:color w:val="231F20"/>
          <w:spacing w:val="-1"/>
          <w:sz w:val="20"/>
        </w:rPr>
        <w:t> </w:t>
      </w:r>
      <w:r>
        <w:rPr>
          <w:color w:val="231F20"/>
          <w:sz w:val="20"/>
        </w:rPr>
        <w:t>the</w:t>
      </w:r>
      <w:r>
        <w:rPr>
          <w:color w:val="231F20"/>
          <w:spacing w:val="-1"/>
          <w:sz w:val="20"/>
        </w:rPr>
        <w:t> </w:t>
      </w:r>
      <w:r>
        <w:rPr>
          <w:color w:val="231F20"/>
          <w:sz w:val="20"/>
        </w:rPr>
        <w:t>10</w:t>
      </w:r>
      <w:r>
        <w:rPr>
          <w:color w:val="231F20"/>
          <w:spacing w:val="-1"/>
          <w:sz w:val="20"/>
        </w:rPr>
        <w:t> </w:t>
      </w:r>
      <w:r>
        <w:rPr>
          <w:color w:val="231F20"/>
          <w:sz w:val="20"/>
        </w:rPr>
        <w:t>months</w:t>
      </w:r>
      <w:r>
        <w:rPr>
          <w:color w:val="231F20"/>
          <w:spacing w:val="-1"/>
          <w:sz w:val="20"/>
        </w:rPr>
        <w:t> </w:t>
      </w:r>
      <w:r>
        <w:rPr>
          <w:color w:val="231F20"/>
          <w:sz w:val="20"/>
        </w:rPr>
        <w:t>in</w:t>
      </w:r>
      <w:r>
        <w:rPr>
          <w:color w:val="231F20"/>
          <w:spacing w:val="-1"/>
          <w:sz w:val="20"/>
        </w:rPr>
        <w:t> </w:t>
      </w:r>
      <w:r>
        <w:rPr>
          <w:color w:val="231F20"/>
          <w:sz w:val="20"/>
        </w:rPr>
        <w:t>a</w:t>
      </w:r>
      <w:r>
        <w:rPr>
          <w:color w:val="231F20"/>
          <w:spacing w:val="-1"/>
          <w:sz w:val="20"/>
        </w:rPr>
        <w:t> </w:t>
      </w:r>
      <w:r>
        <w:rPr>
          <w:color w:val="231F20"/>
          <w:sz w:val="20"/>
        </w:rPr>
        <w:t>row</w:t>
      </w:r>
      <w:r>
        <w:rPr>
          <w:color w:val="231F20"/>
          <w:spacing w:val="-1"/>
          <w:sz w:val="20"/>
        </w:rPr>
        <w:t> </w:t>
      </w:r>
      <w:r>
        <w:rPr>
          <w:color w:val="231F20"/>
          <w:sz w:val="20"/>
        </w:rPr>
        <w:t>right</w:t>
      </w:r>
      <w:r>
        <w:rPr>
          <w:color w:val="231F20"/>
          <w:spacing w:val="-1"/>
          <w:sz w:val="20"/>
        </w:rPr>
        <w:t> </w:t>
      </w:r>
      <w:r>
        <w:rPr>
          <w:color w:val="231F20"/>
          <w:sz w:val="20"/>
        </w:rPr>
        <w:t>before</w:t>
      </w:r>
      <w:r>
        <w:rPr>
          <w:color w:val="231F20"/>
          <w:spacing w:val="-1"/>
          <w:sz w:val="20"/>
        </w:rPr>
        <w:t> </w:t>
      </w:r>
      <w:r>
        <w:rPr>
          <w:color w:val="231F20"/>
          <w:sz w:val="20"/>
        </w:rPr>
        <w:t>the</w:t>
      </w:r>
      <w:r>
        <w:rPr>
          <w:color w:val="231F20"/>
          <w:spacing w:val="-1"/>
          <w:sz w:val="20"/>
        </w:rPr>
        <w:t> </w:t>
      </w:r>
      <w:r>
        <w:rPr>
          <w:color w:val="231F20"/>
          <w:sz w:val="20"/>
        </w:rPr>
        <w:t>child’s</w:t>
      </w:r>
      <w:r>
        <w:rPr>
          <w:color w:val="231F20"/>
          <w:spacing w:val="-1"/>
          <w:sz w:val="20"/>
        </w:rPr>
        <w:t> </w:t>
      </w:r>
      <w:r>
        <w:rPr>
          <w:color w:val="231F20"/>
          <w:sz w:val="20"/>
        </w:rPr>
        <w:t>birth.</w:t>
      </w:r>
      <w:r>
        <w:rPr>
          <w:color w:val="231F20"/>
          <w:spacing w:val="40"/>
          <w:sz w:val="20"/>
        </w:rPr>
        <w:t> </w:t>
      </w:r>
      <w:r>
        <w:rPr>
          <w:color w:val="231F20"/>
          <w:sz w:val="20"/>
        </w:rPr>
        <w:t>There are situations where the rule does not apply.</w:t>
      </w:r>
      <w:r>
        <w:rPr>
          <w:color w:val="231F20"/>
          <w:spacing w:val="40"/>
          <w:sz w:val="20"/>
        </w:rPr>
        <w:t> </w:t>
      </w:r>
      <w:r>
        <w:rPr>
          <w:color w:val="231F20"/>
          <w:sz w:val="20"/>
        </w:rPr>
        <w:t>Your worker will give you a copy of the MFG rules and answer your questions. Then you will sign a copy that says you understand the rules.</w:t>
      </w:r>
    </w:p>
    <w:p>
      <w:pPr>
        <w:pStyle w:val="Heading4"/>
        <w:spacing w:before="85"/>
      </w:pPr>
      <w:r>
        <w:rPr>
          <w:color w:val="231F20"/>
        </w:rPr>
        <w:t>Proof</w:t>
      </w:r>
      <w:r>
        <w:rPr>
          <w:color w:val="231F20"/>
          <w:spacing w:val="-4"/>
        </w:rPr>
        <w:t> </w:t>
      </w:r>
      <w:r>
        <w:rPr>
          <w:color w:val="231F20"/>
        </w:rPr>
        <w:t>of</w:t>
      </w:r>
      <w:r>
        <w:rPr>
          <w:color w:val="231F20"/>
          <w:spacing w:val="-3"/>
        </w:rPr>
        <w:t> </w:t>
      </w:r>
      <w:r>
        <w:rPr>
          <w:color w:val="231F20"/>
          <w:spacing w:val="-2"/>
        </w:rPr>
        <w:t>Facts</w:t>
      </w:r>
    </w:p>
    <w:p>
      <w:pPr>
        <w:spacing w:line="249" w:lineRule="auto" w:before="50"/>
        <w:ind w:left="420" w:right="97" w:firstLine="0"/>
        <w:jc w:val="both"/>
        <w:rPr>
          <w:sz w:val="20"/>
        </w:rPr>
      </w:pPr>
      <w:r>
        <w:rPr>
          <w:color w:val="231F20"/>
          <w:sz w:val="20"/>
        </w:rPr>
        <w:t>If you ask for cash aid within one year of the date it </w:t>
      </w:r>
      <w:r>
        <w:rPr>
          <w:color w:val="231F20"/>
          <w:sz w:val="20"/>
        </w:rPr>
        <w:t>stopped, the county must look at your prior case file to see if it already has the proof needed to determine your eligibility when:</w:t>
      </w:r>
    </w:p>
    <w:p>
      <w:pPr>
        <w:pStyle w:val="ListParagraph"/>
        <w:numPr>
          <w:ilvl w:val="0"/>
          <w:numId w:val="11"/>
        </w:numPr>
        <w:tabs>
          <w:tab w:pos="779" w:val="left" w:leader="none"/>
        </w:tabs>
        <w:spacing w:line="240" w:lineRule="auto" w:before="43" w:after="0"/>
        <w:ind w:left="779" w:right="0" w:hanging="359"/>
        <w:jc w:val="both"/>
        <w:rPr>
          <w:sz w:val="20"/>
        </w:rPr>
      </w:pPr>
      <w:r>
        <w:rPr>
          <w:color w:val="231F20"/>
          <w:sz w:val="20"/>
        </w:rPr>
        <w:t>you</w:t>
      </w:r>
      <w:r>
        <w:rPr>
          <w:color w:val="231F20"/>
          <w:spacing w:val="-5"/>
          <w:sz w:val="20"/>
        </w:rPr>
        <w:t> </w:t>
      </w:r>
      <w:r>
        <w:rPr>
          <w:color w:val="231F20"/>
          <w:sz w:val="20"/>
        </w:rPr>
        <w:t>cannot</w:t>
      </w:r>
      <w:r>
        <w:rPr>
          <w:color w:val="231F20"/>
          <w:spacing w:val="-5"/>
          <w:sz w:val="20"/>
        </w:rPr>
        <w:t> </w:t>
      </w:r>
      <w:r>
        <w:rPr>
          <w:color w:val="231F20"/>
          <w:sz w:val="20"/>
        </w:rPr>
        <w:t>get</w:t>
      </w:r>
      <w:r>
        <w:rPr>
          <w:color w:val="231F20"/>
          <w:spacing w:val="-4"/>
          <w:sz w:val="20"/>
        </w:rPr>
        <w:t> </w:t>
      </w:r>
      <w:r>
        <w:rPr>
          <w:color w:val="231F20"/>
          <w:sz w:val="20"/>
        </w:rPr>
        <w:t>the</w:t>
      </w:r>
      <w:r>
        <w:rPr>
          <w:color w:val="231F20"/>
          <w:spacing w:val="-5"/>
          <w:sz w:val="20"/>
        </w:rPr>
        <w:t> </w:t>
      </w:r>
      <w:r>
        <w:rPr>
          <w:color w:val="231F20"/>
          <w:sz w:val="20"/>
        </w:rPr>
        <w:t>proof,</w:t>
      </w:r>
      <w:r>
        <w:rPr>
          <w:color w:val="231F20"/>
          <w:spacing w:val="-4"/>
          <w:sz w:val="20"/>
        </w:rPr>
        <w:t> </w:t>
      </w:r>
      <w:r>
        <w:rPr>
          <w:color w:val="231F20"/>
          <w:spacing w:val="-5"/>
          <w:sz w:val="20"/>
        </w:rPr>
        <w:t>or</w:t>
      </w:r>
    </w:p>
    <w:p>
      <w:pPr>
        <w:pStyle w:val="ListParagraph"/>
        <w:numPr>
          <w:ilvl w:val="0"/>
          <w:numId w:val="11"/>
        </w:numPr>
        <w:tabs>
          <w:tab w:pos="779" w:val="left" w:leader="none"/>
        </w:tabs>
        <w:spacing w:line="240" w:lineRule="auto" w:before="50" w:after="0"/>
        <w:ind w:left="779" w:right="0" w:hanging="359"/>
        <w:jc w:val="both"/>
        <w:rPr>
          <w:sz w:val="20"/>
        </w:rPr>
      </w:pPr>
      <w:r>
        <w:rPr>
          <w:color w:val="231F20"/>
          <w:sz w:val="20"/>
        </w:rPr>
        <w:t>there</w:t>
      </w:r>
      <w:r>
        <w:rPr>
          <w:color w:val="231F20"/>
          <w:spacing w:val="-3"/>
          <w:sz w:val="20"/>
        </w:rPr>
        <w:t> </w:t>
      </w:r>
      <w:r>
        <w:rPr>
          <w:color w:val="231F20"/>
          <w:sz w:val="20"/>
        </w:rPr>
        <w:t>is</w:t>
      </w:r>
      <w:r>
        <w:rPr>
          <w:color w:val="231F20"/>
          <w:spacing w:val="-2"/>
          <w:sz w:val="20"/>
        </w:rPr>
        <w:t> </w:t>
      </w:r>
      <w:r>
        <w:rPr>
          <w:color w:val="231F20"/>
          <w:sz w:val="20"/>
        </w:rPr>
        <w:t>a</w:t>
      </w:r>
      <w:r>
        <w:rPr>
          <w:color w:val="231F20"/>
          <w:spacing w:val="-3"/>
          <w:sz w:val="20"/>
        </w:rPr>
        <w:t> </w:t>
      </w:r>
      <w:r>
        <w:rPr>
          <w:color w:val="231F20"/>
          <w:sz w:val="20"/>
        </w:rPr>
        <w:t>cost</w:t>
      </w:r>
      <w:r>
        <w:rPr>
          <w:color w:val="231F20"/>
          <w:spacing w:val="-2"/>
          <w:sz w:val="20"/>
        </w:rPr>
        <w:t> </w:t>
      </w:r>
      <w:r>
        <w:rPr>
          <w:color w:val="231F20"/>
          <w:sz w:val="20"/>
        </w:rPr>
        <w:t>to</w:t>
      </w:r>
      <w:r>
        <w:rPr>
          <w:color w:val="231F20"/>
          <w:spacing w:val="-2"/>
          <w:sz w:val="20"/>
        </w:rPr>
        <w:t> </w:t>
      </w:r>
      <w:r>
        <w:rPr>
          <w:color w:val="231F20"/>
          <w:sz w:val="20"/>
        </w:rPr>
        <w:t>you</w:t>
      </w:r>
      <w:r>
        <w:rPr>
          <w:color w:val="231F20"/>
          <w:spacing w:val="-3"/>
          <w:sz w:val="20"/>
        </w:rPr>
        <w:t> </w:t>
      </w:r>
      <w:r>
        <w:rPr>
          <w:color w:val="231F20"/>
          <w:sz w:val="20"/>
        </w:rPr>
        <w:t>to</w:t>
      </w:r>
      <w:r>
        <w:rPr>
          <w:color w:val="231F20"/>
          <w:spacing w:val="-2"/>
          <w:sz w:val="20"/>
        </w:rPr>
        <w:t> </w:t>
      </w:r>
      <w:r>
        <w:rPr>
          <w:color w:val="231F20"/>
          <w:sz w:val="20"/>
        </w:rPr>
        <w:t>get</w:t>
      </w:r>
      <w:r>
        <w:rPr>
          <w:color w:val="231F20"/>
          <w:spacing w:val="-3"/>
          <w:sz w:val="20"/>
        </w:rPr>
        <w:t> </w:t>
      </w:r>
      <w:r>
        <w:rPr>
          <w:color w:val="231F20"/>
          <w:sz w:val="20"/>
        </w:rPr>
        <w:t>the</w:t>
      </w:r>
      <w:r>
        <w:rPr>
          <w:color w:val="231F20"/>
          <w:spacing w:val="-2"/>
          <w:sz w:val="20"/>
        </w:rPr>
        <w:t> </w:t>
      </w:r>
      <w:r>
        <w:rPr>
          <w:color w:val="231F20"/>
          <w:sz w:val="20"/>
        </w:rPr>
        <w:t>proof,</w:t>
      </w:r>
      <w:r>
        <w:rPr>
          <w:color w:val="231F20"/>
          <w:spacing w:val="-2"/>
          <w:sz w:val="20"/>
        </w:rPr>
        <w:t> </w:t>
      </w:r>
      <w:r>
        <w:rPr>
          <w:color w:val="231F20"/>
          <w:spacing w:val="-5"/>
          <w:sz w:val="20"/>
        </w:rPr>
        <w:t>or</w:t>
      </w:r>
    </w:p>
    <w:p>
      <w:pPr>
        <w:pStyle w:val="ListParagraph"/>
        <w:numPr>
          <w:ilvl w:val="0"/>
          <w:numId w:val="11"/>
        </w:numPr>
        <w:tabs>
          <w:tab w:pos="780" w:val="left" w:leader="none"/>
        </w:tabs>
        <w:spacing w:line="249" w:lineRule="auto" w:before="50" w:after="0"/>
        <w:ind w:left="780" w:right="97" w:hanging="360"/>
        <w:jc w:val="both"/>
        <w:rPr>
          <w:sz w:val="20"/>
        </w:rPr>
      </w:pPr>
      <w:r>
        <w:rPr>
          <w:color w:val="231F20"/>
          <w:sz w:val="20"/>
        </w:rPr>
        <w:t>processing your application would be delayed because </w:t>
      </w:r>
      <w:r>
        <w:rPr>
          <w:color w:val="231F20"/>
          <w:sz w:val="20"/>
        </w:rPr>
        <w:t>it would take too long for you to get the proof.</w:t>
      </w:r>
    </w:p>
    <w:p>
      <w:pPr>
        <w:spacing w:line="249" w:lineRule="auto" w:before="42"/>
        <w:ind w:left="420" w:right="97" w:firstLine="0"/>
        <w:jc w:val="both"/>
        <w:rPr>
          <w:sz w:val="20"/>
        </w:rPr>
      </w:pPr>
      <w:r>
        <w:rPr>
          <w:color w:val="231F20"/>
          <w:sz w:val="20"/>
        </w:rPr>
        <w:t>If you ask for cash aid </w:t>
      </w:r>
      <w:r>
        <w:rPr>
          <w:color w:val="231F20"/>
          <w:sz w:val="20"/>
          <w:u w:val="single" w:color="231F20"/>
        </w:rPr>
        <w:t>within one year</w:t>
      </w:r>
      <w:r>
        <w:rPr>
          <w:color w:val="231F20"/>
          <w:sz w:val="20"/>
          <w:u w:val="none"/>
        </w:rPr>
        <w:t> of the date it </w:t>
      </w:r>
      <w:r>
        <w:rPr>
          <w:color w:val="231F20"/>
          <w:sz w:val="20"/>
          <w:u w:val="none"/>
        </w:rPr>
        <w:t>stopped </w:t>
      </w:r>
      <w:r>
        <w:rPr>
          <w:color w:val="231F20"/>
          <w:sz w:val="20"/>
          <w:u w:val="single" w:color="231F20"/>
        </w:rPr>
        <w:t>AND</w:t>
      </w:r>
      <w:r>
        <w:rPr>
          <w:color w:val="231F20"/>
          <w:sz w:val="20"/>
          <w:u w:val="none"/>
        </w:rPr>
        <w:t>, if the county doesn’t have the proof it needs, then you will have to provide proof.</w:t>
      </w:r>
    </w:p>
    <w:p>
      <w:pPr>
        <w:spacing w:line="249" w:lineRule="auto" w:before="42"/>
        <w:ind w:left="420" w:right="98" w:firstLine="0"/>
        <w:jc w:val="both"/>
        <w:rPr>
          <w:sz w:val="20"/>
        </w:rPr>
      </w:pPr>
      <w:r>
        <w:rPr>
          <w:color w:val="231F20"/>
          <w:sz w:val="20"/>
        </w:rPr>
        <w:t>If you have new changes since you last got cash aid, the county will need new proof.</w:t>
      </w:r>
    </w:p>
    <w:p>
      <w:pPr>
        <w:pStyle w:val="Heading4"/>
        <w:spacing w:before="82"/>
      </w:pPr>
      <w:r>
        <w:rPr>
          <w:color w:val="231F20"/>
        </w:rPr>
        <w:t>School</w:t>
      </w:r>
      <w:r>
        <w:rPr>
          <w:color w:val="231F20"/>
          <w:spacing w:val="-5"/>
        </w:rPr>
        <w:t> </w:t>
      </w:r>
      <w:r>
        <w:rPr>
          <w:color w:val="231F20"/>
          <w:spacing w:val="-2"/>
        </w:rPr>
        <w:t>Attendance</w:t>
      </w:r>
    </w:p>
    <w:p>
      <w:pPr>
        <w:spacing w:line="249" w:lineRule="auto" w:before="50"/>
        <w:ind w:left="420" w:right="99" w:firstLine="0"/>
        <w:jc w:val="both"/>
        <w:rPr>
          <w:sz w:val="20"/>
        </w:rPr>
      </w:pPr>
      <w:r>
        <w:rPr>
          <w:color w:val="231F20"/>
          <w:sz w:val="20"/>
        </w:rPr>
        <w:t>All children between the ages of six and 18 years of age who are getting aid must attend school.</w:t>
      </w:r>
    </w:p>
    <w:p>
      <w:pPr>
        <w:spacing w:line="249" w:lineRule="auto" w:before="41"/>
        <w:ind w:left="420" w:right="97" w:firstLine="0"/>
        <w:jc w:val="both"/>
        <w:rPr>
          <w:sz w:val="20"/>
        </w:rPr>
      </w:pPr>
      <w:r>
        <w:rPr>
          <w:color w:val="231F20"/>
          <w:sz w:val="20"/>
        </w:rPr>
        <w:t>If your child is between the ages of 16 and 18 years of age and is not attending school regularly, if he or</w:t>
      </w:r>
      <w:r>
        <w:rPr>
          <w:color w:val="231F20"/>
          <w:sz w:val="20"/>
        </w:rPr>
        <w:t> she does not have</w:t>
      </w:r>
      <w:r>
        <w:rPr>
          <w:color w:val="231F20"/>
          <w:spacing w:val="-5"/>
          <w:sz w:val="20"/>
        </w:rPr>
        <w:t> </w:t>
      </w:r>
      <w:r>
        <w:rPr>
          <w:color w:val="231F20"/>
          <w:sz w:val="20"/>
        </w:rPr>
        <w:t>a</w:t>
      </w:r>
      <w:r>
        <w:rPr>
          <w:color w:val="231F20"/>
          <w:spacing w:val="-5"/>
          <w:sz w:val="20"/>
        </w:rPr>
        <w:t> </w:t>
      </w:r>
      <w:r>
        <w:rPr>
          <w:color w:val="231F20"/>
          <w:sz w:val="20"/>
        </w:rPr>
        <w:t>good</w:t>
      </w:r>
      <w:r>
        <w:rPr>
          <w:color w:val="231F20"/>
          <w:spacing w:val="-5"/>
          <w:sz w:val="20"/>
        </w:rPr>
        <w:t> </w:t>
      </w:r>
      <w:r>
        <w:rPr>
          <w:color w:val="231F20"/>
          <w:sz w:val="20"/>
        </w:rPr>
        <w:t>reason,</w:t>
      </w:r>
      <w:r>
        <w:rPr>
          <w:color w:val="231F20"/>
          <w:spacing w:val="-5"/>
          <w:sz w:val="20"/>
        </w:rPr>
        <w:t> </w:t>
      </w:r>
      <w:r>
        <w:rPr>
          <w:color w:val="231F20"/>
          <w:sz w:val="20"/>
        </w:rPr>
        <w:t>your</w:t>
      </w:r>
      <w:r>
        <w:rPr>
          <w:color w:val="231F20"/>
          <w:spacing w:val="-5"/>
          <w:sz w:val="20"/>
        </w:rPr>
        <w:t> </w:t>
      </w:r>
      <w:r>
        <w:rPr>
          <w:color w:val="231F20"/>
          <w:sz w:val="20"/>
        </w:rPr>
        <w:t>grant</w:t>
      </w:r>
      <w:r>
        <w:rPr>
          <w:color w:val="231F20"/>
          <w:spacing w:val="-6"/>
          <w:sz w:val="20"/>
        </w:rPr>
        <w:t> </w:t>
      </w:r>
      <w:r>
        <w:rPr>
          <w:color w:val="231F20"/>
          <w:sz w:val="20"/>
        </w:rPr>
        <w:t>can</w:t>
      </w:r>
      <w:r>
        <w:rPr>
          <w:color w:val="231F20"/>
          <w:spacing w:val="-5"/>
          <w:sz w:val="20"/>
        </w:rPr>
        <w:t> </w:t>
      </w:r>
      <w:r>
        <w:rPr>
          <w:color w:val="231F20"/>
          <w:sz w:val="20"/>
        </w:rPr>
        <w:t>be</w:t>
      </w:r>
      <w:r>
        <w:rPr>
          <w:color w:val="231F20"/>
          <w:spacing w:val="-5"/>
          <w:sz w:val="20"/>
        </w:rPr>
        <w:t> </w:t>
      </w:r>
      <w:r>
        <w:rPr>
          <w:color w:val="231F20"/>
          <w:sz w:val="20"/>
        </w:rPr>
        <w:t>lowered</w:t>
      </w:r>
      <w:r>
        <w:rPr>
          <w:color w:val="231F20"/>
          <w:spacing w:val="-5"/>
          <w:sz w:val="20"/>
        </w:rPr>
        <w:t> </w:t>
      </w:r>
      <w:r>
        <w:rPr>
          <w:color w:val="231F20"/>
          <w:sz w:val="20"/>
        </w:rPr>
        <w:t>until</w:t>
      </w:r>
      <w:r>
        <w:rPr>
          <w:color w:val="231F20"/>
          <w:spacing w:val="-5"/>
          <w:sz w:val="20"/>
        </w:rPr>
        <w:t> </w:t>
      </w:r>
      <w:r>
        <w:rPr>
          <w:color w:val="231F20"/>
          <w:sz w:val="20"/>
        </w:rPr>
        <w:t>he</w:t>
      </w:r>
      <w:r>
        <w:rPr>
          <w:color w:val="231F20"/>
          <w:spacing w:val="-5"/>
          <w:sz w:val="20"/>
        </w:rPr>
        <w:t> </w:t>
      </w:r>
      <w:r>
        <w:rPr>
          <w:color w:val="231F20"/>
          <w:sz w:val="20"/>
        </w:rPr>
        <w:t>or</w:t>
      </w:r>
      <w:r>
        <w:rPr>
          <w:color w:val="231F20"/>
          <w:spacing w:val="-5"/>
          <w:sz w:val="20"/>
        </w:rPr>
        <w:t> </w:t>
      </w:r>
      <w:r>
        <w:rPr>
          <w:color w:val="231F20"/>
          <w:sz w:val="20"/>
        </w:rPr>
        <w:t>she starts attending or meets an exemption.</w:t>
      </w:r>
    </w:p>
    <w:p>
      <w:pPr>
        <w:spacing w:after="0" w:line="249" w:lineRule="auto"/>
        <w:jc w:val="both"/>
        <w:rPr>
          <w:sz w:val="20"/>
        </w:rPr>
        <w:sectPr>
          <w:type w:val="continuous"/>
          <w:pgSz w:w="12240" w:h="15840"/>
          <w:pgMar w:header="0" w:footer="407" w:top="280" w:bottom="600" w:left="0" w:right="360"/>
          <w:cols w:num="2" w:equalWidth="0">
            <w:col w:w="5803" w:space="76"/>
            <w:col w:w="6001"/>
          </w:cols>
        </w:sectPr>
      </w:pPr>
    </w:p>
    <w:p>
      <w:pPr>
        <w:pStyle w:val="BodyText"/>
        <w:rPr>
          <w:sz w:val="28"/>
        </w:rPr>
      </w:pPr>
    </w:p>
    <w:p>
      <w:pPr>
        <w:pStyle w:val="BodyText"/>
        <w:spacing w:before="106"/>
        <w:rPr>
          <w:sz w:val="28"/>
        </w:rPr>
      </w:pPr>
    </w:p>
    <w:p>
      <w:pPr>
        <w:pStyle w:val="Heading1"/>
        <w:ind w:left="6472"/>
        <w:jc w:val="left"/>
      </w:pPr>
      <w:r>
        <w:rPr/>
        <w:drawing>
          <wp:anchor distT="0" distB="0" distL="0" distR="0" allowOverlap="1" layoutInCell="1" locked="0" behindDoc="0" simplePos="0" relativeHeight="15729664">
            <wp:simplePos x="0" y="0"/>
            <wp:positionH relativeFrom="page">
              <wp:posOffset>1116821</wp:posOffset>
            </wp:positionH>
            <wp:positionV relativeFrom="paragraph">
              <wp:posOffset>-474058</wp:posOffset>
            </wp:positionV>
            <wp:extent cx="1987277" cy="2804543"/>
            <wp:effectExtent l="0" t="0" r="0" b="0"/>
            <wp:wrapNone/>
            <wp:docPr id="4" name="Image 4" descr="Work Pays in So Many Ways logo "/>
            <wp:cNvGraphicFramePr>
              <a:graphicFrameLocks/>
            </wp:cNvGraphicFramePr>
            <a:graphic>
              <a:graphicData uri="http://schemas.openxmlformats.org/drawingml/2006/picture">
                <pic:pic>
                  <pic:nvPicPr>
                    <pic:cNvPr id="4" name="Image 4" descr="Work Pays in So Many Ways logo "/>
                    <pic:cNvPicPr/>
                  </pic:nvPicPr>
                  <pic:blipFill>
                    <a:blip r:embed="rId8" cstate="print"/>
                    <a:stretch>
                      <a:fillRect/>
                    </a:stretch>
                  </pic:blipFill>
                  <pic:spPr>
                    <a:xfrm>
                      <a:off x="0" y="0"/>
                      <a:ext cx="1987277" cy="2804543"/>
                    </a:xfrm>
                    <a:prstGeom prst="rect">
                      <a:avLst/>
                    </a:prstGeom>
                  </pic:spPr>
                </pic:pic>
              </a:graphicData>
            </a:graphic>
          </wp:anchor>
        </w:drawing>
      </w:r>
      <w:r>
        <w:rPr>
          <w:color w:val="231F20"/>
        </w:rPr>
        <w:t>You</w:t>
      </w:r>
      <w:r>
        <w:rPr>
          <w:color w:val="231F20"/>
          <w:spacing w:val="-7"/>
        </w:rPr>
        <w:t> </w:t>
      </w:r>
      <w:r>
        <w:rPr>
          <w:color w:val="231F20"/>
        </w:rPr>
        <w:t>can</w:t>
      </w:r>
      <w:r>
        <w:rPr>
          <w:color w:val="231F20"/>
          <w:spacing w:val="-6"/>
        </w:rPr>
        <w:t> </w:t>
      </w:r>
      <w:r>
        <w:rPr>
          <w:color w:val="231F20"/>
        </w:rPr>
        <w:t>work</w:t>
      </w:r>
      <w:r>
        <w:rPr>
          <w:color w:val="231F20"/>
          <w:spacing w:val="-7"/>
        </w:rPr>
        <w:t> </w:t>
      </w:r>
      <w:r>
        <w:rPr>
          <w:color w:val="231F20"/>
        </w:rPr>
        <w:t>and</w:t>
      </w:r>
      <w:r>
        <w:rPr>
          <w:color w:val="231F20"/>
          <w:spacing w:val="-6"/>
        </w:rPr>
        <w:t> </w:t>
      </w:r>
      <w:r>
        <w:rPr>
          <w:color w:val="231F20"/>
        </w:rPr>
        <w:t>still</w:t>
      </w:r>
      <w:r>
        <w:rPr>
          <w:color w:val="231F20"/>
          <w:spacing w:val="-7"/>
        </w:rPr>
        <w:t> </w:t>
      </w:r>
      <w:r>
        <w:rPr>
          <w:color w:val="231F20"/>
        </w:rPr>
        <w:t>get</w:t>
      </w:r>
      <w:r>
        <w:rPr>
          <w:color w:val="231F20"/>
          <w:spacing w:val="-6"/>
        </w:rPr>
        <w:t> </w:t>
      </w:r>
      <w:r>
        <w:rPr>
          <w:color w:val="231F20"/>
        </w:rPr>
        <w:t>cash</w:t>
      </w:r>
      <w:r>
        <w:rPr>
          <w:color w:val="231F20"/>
          <w:spacing w:val="-7"/>
        </w:rPr>
        <w:t> </w:t>
      </w:r>
      <w:r>
        <w:rPr>
          <w:color w:val="231F20"/>
          <w:spacing w:val="-4"/>
        </w:rPr>
        <w:t>aid:</w:t>
      </w:r>
    </w:p>
    <w:p>
      <w:pPr>
        <w:pStyle w:val="BodyText"/>
        <w:spacing w:before="5"/>
        <w:rPr>
          <w:b/>
          <w:sz w:val="28"/>
        </w:rPr>
      </w:pPr>
    </w:p>
    <w:p>
      <w:pPr>
        <w:spacing w:line="247" w:lineRule="auto" w:before="1"/>
        <w:ind w:left="6952" w:right="163" w:hanging="474"/>
        <w:jc w:val="both"/>
        <w:rPr>
          <w:sz w:val="28"/>
        </w:rPr>
      </w:pPr>
      <w:r>
        <w:rPr>
          <w:rFonts w:ascii="MS Gothic"/>
          <w:b/>
          <w:color w:val="231F20"/>
          <w:sz w:val="28"/>
        </w:rPr>
        <w:t>II</w:t>
      </w:r>
      <w:r>
        <w:rPr>
          <w:rFonts w:ascii="MS Gothic"/>
          <w:b/>
          <w:color w:val="231F20"/>
          <w:spacing w:val="-15"/>
          <w:sz w:val="28"/>
        </w:rPr>
        <w:t> </w:t>
      </w:r>
      <w:r>
        <w:rPr>
          <w:color w:val="231F20"/>
          <w:sz w:val="28"/>
        </w:rPr>
        <w:t>In most cases, when you work, your </w:t>
      </w:r>
      <w:r>
        <w:rPr>
          <w:color w:val="231F20"/>
          <w:spacing w:val="17"/>
          <w:sz w:val="28"/>
        </w:rPr>
        <w:t>gross</w:t>
      </w:r>
      <w:r>
        <w:rPr>
          <w:color w:val="231F20"/>
          <w:spacing w:val="17"/>
          <w:sz w:val="28"/>
        </w:rPr>
        <w:t> </w:t>
      </w:r>
      <w:r>
        <w:rPr>
          <w:color w:val="231F20"/>
          <w:spacing w:val="21"/>
          <w:sz w:val="28"/>
        </w:rPr>
        <w:t>earnings</w:t>
      </w:r>
      <w:r>
        <w:rPr>
          <w:color w:val="231F20"/>
          <w:spacing w:val="21"/>
          <w:sz w:val="28"/>
        </w:rPr>
        <w:t> (earnings</w:t>
      </w:r>
      <w:r>
        <w:rPr>
          <w:color w:val="231F20"/>
          <w:spacing w:val="21"/>
          <w:sz w:val="28"/>
        </w:rPr>
        <w:t> </w:t>
      </w:r>
      <w:r>
        <w:rPr>
          <w:color w:val="231F20"/>
          <w:spacing w:val="17"/>
          <w:sz w:val="28"/>
        </w:rPr>
        <w:t>before </w:t>
      </w:r>
      <w:r>
        <w:rPr>
          <w:color w:val="231F20"/>
          <w:sz w:val="28"/>
        </w:rPr>
        <w:t>deductions) are not subtracted dollar for dollar from your cash aid </w:t>
      </w:r>
      <w:r>
        <w:rPr>
          <w:color w:val="231F20"/>
          <w:sz w:val="28"/>
        </w:rPr>
        <w:t>payment. You may be eligible for</w:t>
      </w:r>
      <w:r>
        <w:rPr>
          <w:color w:val="231F20"/>
          <w:sz w:val="28"/>
        </w:rPr>
        <w:t> </w:t>
      </w:r>
      <w:r>
        <w:rPr>
          <w:b/>
          <w:color w:val="231F20"/>
          <w:sz w:val="28"/>
        </w:rPr>
        <w:t>work related deductions</w:t>
      </w:r>
      <w:r>
        <w:rPr>
          <w:color w:val="231F20"/>
          <w:sz w:val="28"/>
        </w:rPr>
        <w:t>.</w:t>
      </w:r>
      <w:r>
        <w:rPr>
          <w:color w:val="231F20"/>
          <w:spacing w:val="40"/>
          <w:sz w:val="28"/>
        </w:rPr>
        <w:t> </w:t>
      </w:r>
      <w:r>
        <w:rPr>
          <w:color w:val="231F20"/>
          <w:sz w:val="28"/>
        </w:rPr>
        <w:t>When</w:t>
      </w:r>
      <w:r>
        <w:rPr>
          <w:color w:val="231F20"/>
          <w:spacing w:val="-1"/>
          <w:sz w:val="28"/>
        </w:rPr>
        <w:t> </w:t>
      </w:r>
      <w:r>
        <w:rPr>
          <w:color w:val="231F20"/>
          <w:sz w:val="28"/>
        </w:rPr>
        <w:t>you</w:t>
      </w:r>
      <w:r>
        <w:rPr>
          <w:color w:val="231F20"/>
          <w:spacing w:val="-1"/>
          <w:sz w:val="28"/>
        </w:rPr>
        <w:t> </w:t>
      </w:r>
      <w:r>
        <w:rPr>
          <w:color w:val="231F20"/>
          <w:sz w:val="28"/>
        </w:rPr>
        <w:t>add</w:t>
      </w:r>
      <w:r>
        <w:rPr>
          <w:color w:val="231F20"/>
          <w:spacing w:val="-1"/>
          <w:sz w:val="28"/>
        </w:rPr>
        <w:t> </w:t>
      </w:r>
      <w:r>
        <w:rPr>
          <w:color w:val="231F20"/>
          <w:sz w:val="28"/>
        </w:rPr>
        <w:t>it</w:t>
      </w:r>
      <w:r>
        <w:rPr>
          <w:color w:val="231F20"/>
          <w:spacing w:val="-1"/>
          <w:sz w:val="28"/>
        </w:rPr>
        <w:t> </w:t>
      </w:r>
      <w:r>
        <w:rPr>
          <w:color w:val="231F20"/>
          <w:sz w:val="28"/>
        </w:rPr>
        <w:t>up,</w:t>
      </w:r>
      <w:r>
        <w:rPr>
          <w:color w:val="231F20"/>
          <w:spacing w:val="-1"/>
          <w:sz w:val="28"/>
        </w:rPr>
        <w:t> </w:t>
      </w:r>
      <w:r>
        <w:rPr>
          <w:color w:val="231F20"/>
          <w:sz w:val="28"/>
        </w:rPr>
        <w:t>you</w:t>
      </w:r>
      <w:r>
        <w:rPr>
          <w:color w:val="231F20"/>
          <w:sz w:val="28"/>
        </w:rPr>
        <w:t> have more $$$$ for your family.</w:t>
      </w:r>
    </w:p>
    <w:p>
      <w:pPr>
        <w:pStyle w:val="BodyText"/>
        <w:spacing w:before="9"/>
        <w:rPr>
          <w:sz w:val="20"/>
        </w:rPr>
      </w:pPr>
    </w:p>
    <w:p>
      <w:pPr>
        <w:pStyle w:val="BodyText"/>
        <w:spacing w:after="0"/>
        <w:rPr>
          <w:sz w:val="20"/>
        </w:rPr>
        <w:sectPr>
          <w:pgSz w:w="12240" w:h="15840"/>
          <w:pgMar w:header="0" w:footer="407" w:top="1400" w:bottom="680" w:left="0" w:right="360"/>
        </w:sectPr>
      </w:pPr>
    </w:p>
    <w:p>
      <w:pPr>
        <w:pStyle w:val="BodyText"/>
        <w:rPr>
          <w:sz w:val="28"/>
        </w:rPr>
      </w:pPr>
    </w:p>
    <w:p>
      <w:pPr>
        <w:pStyle w:val="BodyText"/>
        <w:spacing w:before="210"/>
        <w:rPr>
          <w:sz w:val="28"/>
        </w:rPr>
      </w:pPr>
    </w:p>
    <w:p>
      <w:pPr>
        <w:spacing w:before="1"/>
        <w:ind w:left="712" w:right="0" w:firstLine="0"/>
        <w:jc w:val="left"/>
        <w:rPr>
          <w:b/>
          <w:sz w:val="28"/>
        </w:rPr>
      </w:pPr>
      <w:r>
        <w:rPr>
          <w:color w:val="231F20"/>
          <w:sz w:val="28"/>
        </w:rPr>
        <w:t>Here’s</w:t>
      </w:r>
      <w:r>
        <w:rPr>
          <w:color w:val="231F20"/>
          <w:spacing w:val="-18"/>
          <w:sz w:val="28"/>
        </w:rPr>
        <w:t> </w:t>
      </w:r>
      <w:r>
        <w:rPr>
          <w:color w:val="231F20"/>
          <w:sz w:val="28"/>
        </w:rPr>
        <w:t>how</w:t>
      </w:r>
      <w:r>
        <w:rPr>
          <w:color w:val="231F20"/>
          <w:spacing w:val="-17"/>
          <w:sz w:val="28"/>
        </w:rPr>
        <w:t> </w:t>
      </w:r>
      <w:r>
        <w:rPr>
          <w:b/>
          <w:color w:val="231F20"/>
          <w:sz w:val="28"/>
        </w:rPr>
        <w:t>Work</w:t>
      </w:r>
      <w:r>
        <w:rPr>
          <w:b/>
          <w:color w:val="231F20"/>
          <w:spacing w:val="-18"/>
          <w:sz w:val="28"/>
        </w:rPr>
        <w:t> </w:t>
      </w:r>
      <w:r>
        <w:rPr>
          <w:b/>
          <w:color w:val="231F20"/>
          <w:spacing w:val="-2"/>
          <w:sz w:val="28"/>
        </w:rPr>
        <w:t>Pays:</w:t>
      </w:r>
    </w:p>
    <w:p>
      <w:pPr>
        <w:pStyle w:val="BodyText"/>
        <w:spacing w:before="27"/>
        <w:rPr>
          <w:b/>
          <w:sz w:val="28"/>
        </w:rPr>
      </w:pPr>
    </w:p>
    <w:p>
      <w:pPr>
        <w:pStyle w:val="ListParagraph"/>
        <w:numPr>
          <w:ilvl w:val="1"/>
          <w:numId w:val="11"/>
        </w:numPr>
        <w:tabs>
          <w:tab w:pos="1032" w:val="left" w:leader="none"/>
        </w:tabs>
        <w:spacing w:line="249" w:lineRule="auto" w:before="1" w:after="0"/>
        <w:ind w:left="1032" w:right="0" w:hanging="321"/>
        <w:jc w:val="left"/>
        <w:rPr>
          <w:sz w:val="28"/>
        </w:rPr>
      </w:pPr>
      <w:r>
        <w:rPr>
          <w:color w:val="231F20"/>
          <w:sz w:val="28"/>
        </w:rPr>
        <w:t>Gives you more $$$$ to help support</w:t>
      </w:r>
      <w:r>
        <w:rPr>
          <w:color w:val="231F20"/>
          <w:spacing w:val="80"/>
          <w:sz w:val="28"/>
        </w:rPr>
        <w:t> </w:t>
      </w:r>
      <w:r>
        <w:rPr>
          <w:color w:val="231F20"/>
          <w:sz w:val="28"/>
        </w:rPr>
        <w:t>your family</w:t>
      </w:r>
    </w:p>
    <w:p>
      <w:pPr>
        <w:pStyle w:val="BodyText"/>
        <w:spacing w:before="16"/>
        <w:rPr>
          <w:sz w:val="28"/>
        </w:rPr>
      </w:pPr>
    </w:p>
    <w:p>
      <w:pPr>
        <w:pStyle w:val="ListParagraph"/>
        <w:numPr>
          <w:ilvl w:val="1"/>
          <w:numId w:val="11"/>
        </w:numPr>
        <w:tabs>
          <w:tab w:pos="1032" w:val="left" w:leader="none"/>
        </w:tabs>
        <w:spacing w:line="249" w:lineRule="auto" w:before="0" w:after="0"/>
        <w:ind w:left="1032" w:right="0" w:hanging="321"/>
        <w:jc w:val="left"/>
        <w:rPr>
          <w:sz w:val="28"/>
        </w:rPr>
      </w:pPr>
      <w:r>
        <w:rPr>
          <w:color w:val="231F20"/>
          <w:spacing w:val="10"/>
          <w:sz w:val="28"/>
        </w:rPr>
        <w:t>Builds</w:t>
      </w:r>
      <w:r>
        <w:rPr>
          <w:color w:val="231F20"/>
          <w:spacing w:val="40"/>
          <w:sz w:val="28"/>
        </w:rPr>
        <w:t> </w:t>
      </w:r>
      <w:r>
        <w:rPr>
          <w:color w:val="231F20"/>
          <w:sz w:val="28"/>
        </w:rPr>
        <w:t>a</w:t>
      </w:r>
      <w:r>
        <w:rPr>
          <w:color w:val="231F20"/>
          <w:spacing w:val="40"/>
          <w:sz w:val="28"/>
        </w:rPr>
        <w:t> </w:t>
      </w:r>
      <w:r>
        <w:rPr>
          <w:color w:val="231F20"/>
          <w:spacing w:val="10"/>
          <w:sz w:val="28"/>
        </w:rPr>
        <w:t>better</w:t>
      </w:r>
      <w:r>
        <w:rPr>
          <w:color w:val="231F20"/>
          <w:spacing w:val="40"/>
          <w:sz w:val="28"/>
        </w:rPr>
        <w:t> </w:t>
      </w:r>
      <w:r>
        <w:rPr>
          <w:color w:val="231F20"/>
          <w:sz w:val="28"/>
        </w:rPr>
        <w:t>life</w:t>
      </w:r>
      <w:r>
        <w:rPr>
          <w:color w:val="231F20"/>
          <w:spacing w:val="40"/>
          <w:sz w:val="28"/>
        </w:rPr>
        <w:t> </w:t>
      </w:r>
      <w:r>
        <w:rPr>
          <w:color w:val="231F20"/>
          <w:sz w:val="28"/>
        </w:rPr>
        <w:t>for</w:t>
      </w:r>
      <w:r>
        <w:rPr>
          <w:color w:val="231F20"/>
          <w:spacing w:val="40"/>
          <w:sz w:val="28"/>
        </w:rPr>
        <w:t> </w:t>
      </w:r>
      <w:r>
        <w:rPr>
          <w:color w:val="231F20"/>
          <w:sz w:val="28"/>
        </w:rPr>
        <w:t>you</w:t>
      </w:r>
      <w:r>
        <w:rPr>
          <w:color w:val="231F20"/>
          <w:spacing w:val="40"/>
          <w:sz w:val="28"/>
        </w:rPr>
        <w:t> </w:t>
      </w:r>
      <w:r>
        <w:rPr>
          <w:color w:val="231F20"/>
          <w:sz w:val="28"/>
        </w:rPr>
        <w:t>and</w:t>
      </w:r>
      <w:r>
        <w:rPr>
          <w:color w:val="231F20"/>
          <w:spacing w:val="40"/>
          <w:sz w:val="28"/>
        </w:rPr>
        <w:t> </w:t>
      </w:r>
      <w:r>
        <w:rPr>
          <w:color w:val="231F20"/>
          <w:sz w:val="28"/>
        </w:rPr>
        <w:t>your </w:t>
      </w:r>
      <w:r>
        <w:rPr>
          <w:color w:val="231F20"/>
          <w:spacing w:val="-2"/>
          <w:sz w:val="28"/>
        </w:rPr>
        <w:t>family</w:t>
      </w:r>
    </w:p>
    <w:p>
      <w:pPr>
        <w:pStyle w:val="BodyText"/>
        <w:spacing w:before="16"/>
        <w:rPr>
          <w:sz w:val="28"/>
        </w:rPr>
      </w:pPr>
    </w:p>
    <w:p>
      <w:pPr>
        <w:pStyle w:val="ListParagraph"/>
        <w:numPr>
          <w:ilvl w:val="1"/>
          <w:numId w:val="11"/>
        </w:numPr>
        <w:tabs>
          <w:tab w:pos="1032" w:val="left" w:leader="none"/>
        </w:tabs>
        <w:spacing w:line="240" w:lineRule="auto" w:before="0" w:after="0"/>
        <w:ind w:left="1032" w:right="0" w:hanging="320"/>
        <w:jc w:val="left"/>
        <w:rPr>
          <w:sz w:val="28"/>
        </w:rPr>
      </w:pPr>
      <w:r>
        <w:rPr>
          <w:color w:val="231F20"/>
          <w:sz w:val="28"/>
        </w:rPr>
        <w:t>Develops</w:t>
      </w:r>
      <w:r>
        <w:rPr>
          <w:color w:val="231F20"/>
          <w:spacing w:val="-17"/>
          <w:sz w:val="28"/>
        </w:rPr>
        <w:t> </w:t>
      </w:r>
      <w:r>
        <w:rPr>
          <w:color w:val="231F20"/>
          <w:sz w:val="28"/>
        </w:rPr>
        <w:t>job</w:t>
      </w:r>
      <w:r>
        <w:rPr>
          <w:color w:val="231F20"/>
          <w:spacing w:val="-15"/>
          <w:sz w:val="28"/>
        </w:rPr>
        <w:t> </w:t>
      </w:r>
      <w:r>
        <w:rPr>
          <w:color w:val="231F20"/>
          <w:spacing w:val="-2"/>
          <w:sz w:val="28"/>
        </w:rPr>
        <w:t>skills</w:t>
      </w:r>
    </w:p>
    <w:p>
      <w:pPr>
        <w:pStyle w:val="BodyText"/>
        <w:spacing w:before="28"/>
        <w:rPr>
          <w:sz w:val="28"/>
        </w:rPr>
      </w:pPr>
    </w:p>
    <w:p>
      <w:pPr>
        <w:pStyle w:val="ListParagraph"/>
        <w:numPr>
          <w:ilvl w:val="1"/>
          <w:numId w:val="11"/>
        </w:numPr>
        <w:tabs>
          <w:tab w:pos="1032" w:val="left" w:leader="none"/>
        </w:tabs>
        <w:spacing w:line="240" w:lineRule="auto" w:before="0" w:after="0"/>
        <w:ind w:left="1032" w:right="0" w:hanging="320"/>
        <w:jc w:val="left"/>
        <w:rPr>
          <w:sz w:val="28"/>
        </w:rPr>
      </w:pPr>
      <w:r>
        <w:rPr>
          <w:color w:val="231F20"/>
          <w:sz w:val="28"/>
        </w:rPr>
        <w:t>Builds</w:t>
      </w:r>
      <w:r>
        <w:rPr>
          <w:color w:val="231F20"/>
          <w:spacing w:val="-8"/>
          <w:sz w:val="28"/>
        </w:rPr>
        <w:t> </w:t>
      </w:r>
      <w:r>
        <w:rPr>
          <w:color w:val="231F20"/>
          <w:sz w:val="28"/>
        </w:rPr>
        <w:t>self-</w:t>
      </w:r>
      <w:r>
        <w:rPr>
          <w:color w:val="231F20"/>
          <w:spacing w:val="-2"/>
          <w:sz w:val="28"/>
        </w:rPr>
        <w:t>esteem</w:t>
      </w:r>
    </w:p>
    <w:p>
      <w:pPr>
        <w:pStyle w:val="BodyText"/>
        <w:spacing w:before="28"/>
        <w:rPr>
          <w:sz w:val="28"/>
        </w:rPr>
      </w:pPr>
    </w:p>
    <w:p>
      <w:pPr>
        <w:pStyle w:val="ListParagraph"/>
        <w:numPr>
          <w:ilvl w:val="1"/>
          <w:numId w:val="11"/>
        </w:numPr>
        <w:tabs>
          <w:tab w:pos="1032" w:val="left" w:leader="none"/>
        </w:tabs>
        <w:spacing w:line="240" w:lineRule="auto" w:before="0" w:after="0"/>
        <w:ind w:left="1032" w:right="0" w:hanging="320"/>
        <w:jc w:val="left"/>
        <w:rPr>
          <w:sz w:val="28"/>
        </w:rPr>
      </w:pPr>
      <w:r>
        <w:rPr>
          <w:color w:val="231F20"/>
          <w:sz w:val="28"/>
        </w:rPr>
        <w:t>Gives</w:t>
      </w:r>
      <w:r>
        <w:rPr>
          <w:color w:val="231F20"/>
          <w:spacing w:val="-10"/>
          <w:sz w:val="28"/>
        </w:rPr>
        <w:t> </w:t>
      </w:r>
      <w:r>
        <w:rPr>
          <w:color w:val="231F20"/>
          <w:sz w:val="28"/>
        </w:rPr>
        <w:t>you</w:t>
      </w:r>
      <w:r>
        <w:rPr>
          <w:color w:val="231F20"/>
          <w:spacing w:val="-10"/>
          <w:sz w:val="28"/>
        </w:rPr>
        <w:t> </w:t>
      </w:r>
      <w:r>
        <w:rPr>
          <w:color w:val="231F20"/>
          <w:sz w:val="28"/>
        </w:rPr>
        <w:t>personal</w:t>
      </w:r>
      <w:r>
        <w:rPr>
          <w:color w:val="231F20"/>
          <w:spacing w:val="-10"/>
          <w:sz w:val="28"/>
        </w:rPr>
        <w:t> </w:t>
      </w:r>
      <w:r>
        <w:rPr>
          <w:color w:val="231F20"/>
          <w:spacing w:val="-2"/>
          <w:sz w:val="28"/>
        </w:rPr>
        <w:t>satisfaction</w:t>
      </w:r>
    </w:p>
    <w:p>
      <w:pPr>
        <w:spacing w:line="247" w:lineRule="auto" w:before="84"/>
        <w:ind w:left="960" w:right="163" w:hanging="474"/>
        <w:jc w:val="both"/>
        <w:rPr>
          <w:sz w:val="28"/>
        </w:rPr>
      </w:pPr>
      <w:r>
        <w:rPr/>
        <w:br w:type="column"/>
      </w:r>
      <w:r>
        <w:rPr>
          <w:rFonts w:ascii="MS Gothic"/>
          <w:b/>
          <w:color w:val="231F20"/>
          <w:sz w:val="28"/>
        </w:rPr>
        <w:t>II</w:t>
      </w:r>
      <w:r>
        <w:rPr>
          <w:rFonts w:ascii="MS Gothic"/>
          <w:b/>
          <w:color w:val="231F20"/>
          <w:spacing w:val="-35"/>
          <w:sz w:val="28"/>
        </w:rPr>
        <w:t> </w:t>
      </w:r>
      <w:r>
        <w:rPr>
          <w:color w:val="231F20"/>
          <w:sz w:val="28"/>
        </w:rPr>
        <w:t>When you have a </w:t>
      </w:r>
      <w:r>
        <w:rPr>
          <w:b/>
          <w:color w:val="231F20"/>
          <w:sz w:val="28"/>
        </w:rPr>
        <w:t>grant-based on the job training (OJT) </w:t>
      </w:r>
      <w:r>
        <w:rPr>
          <w:color w:val="231F20"/>
          <w:sz w:val="28"/>
        </w:rPr>
        <w:t>assignment, all </w:t>
      </w:r>
      <w:r>
        <w:rPr>
          <w:color w:val="231F20"/>
          <w:sz w:val="28"/>
        </w:rPr>
        <w:t>or</w:t>
      </w:r>
      <w:r>
        <w:rPr>
          <w:color w:val="231F20"/>
          <w:sz w:val="28"/>
        </w:rPr>
        <w:t> part of your cash aid payment is used by your</w:t>
      </w:r>
      <w:r>
        <w:rPr>
          <w:color w:val="231F20"/>
          <w:sz w:val="28"/>
        </w:rPr>
        <w:t> </w:t>
      </w:r>
      <w:r>
        <w:rPr>
          <w:color w:val="231F20"/>
          <w:spacing w:val="9"/>
          <w:sz w:val="28"/>
        </w:rPr>
        <w:t>employer</w:t>
      </w:r>
      <w:r>
        <w:rPr>
          <w:color w:val="231F20"/>
          <w:spacing w:val="9"/>
          <w:sz w:val="28"/>
        </w:rPr>
        <w:t> </w:t>
      </w:r>
      <w:r>
        <w:rPr>
          <w:color w:val="231F20"/>
          <w:sz w:val="28"/>
        </w:rPr>
        <w:t>to </w:t>
      </w:r>
      <w:r>
        <w:rPr>
          <w:color w:val="231F20"/>
          <w:spacing w:val="9"/>
          <w:sz w:val="28"/>
        </w:rPr>
        <w:t>help</w:t>
      </w:r>
      <w:r>
        <w:rPr>
          <w:color w:val="231F20"/>
          <w:spacing w:val="9"/>
          <w:sz w:val="28"/>
        </w:rPr>
        <w:t> </w:t>
      </w:r>
      <w:r>
        <w:rPr>
          <w:color w:val="231F20"/>
          <w:sz w:val="28"/>
        </w:rPr>
        <w:t>pay your wages.</w:t>
      </w:r>
      <w:r>
        <w:rPr>
          <w:color w:val="231F20"/>
          <w:spacing w:val="40"/>
          <w:sz w:val="28"/>
        </w:rPr>
        <w:t> </w:t>
      </w:r>
      <w:r>
        <w:rPr>
          <w:color w:val="231F20"/>
          <w:sz w:val="28"/>
        </w:rPr>
        <w:t>You do not get work</w:t>
      </w:r>
      <w:r>
        <w:rPr>
          <w:color w:val="231F20"/>
          <w:sz w:val="28"/>
        </w:rPr>
        <w:t> related </w:t>
      </w:r>
      <w:r>
        <w:rPr>
          <w:color w:val="231F20"/>
          <w:spacing w:val="20"/>
          <w:sz w:val="28"/>
        </w:rPr>
        <w:t>deductions</w:t>
      </w:r>
      <w:r>
        <w:rPr>
          <w:color w:val="231F20"/>
          <w:spacing w:val="20"/>
          <w:sz w:val="28"/>
        </w:rPr>
        <w:t> </w:t>
      </w:r>
      <w:r>
        <w:rPr>
          <w:color w:val="231F20"/>
          <w:spacing w:val="12"/>
          <w:sz w:val="28"/>
        </w:rPr>
        <w:t>for</w:t>
      </w:r>
      <w:r>
        <w:rPr>
          <w:color w:val="231F20"/>
          <w:spacing w:val="12"/>
          <w:sz w:val="28"/>
        </w:rPr>
        <w:t> </w:t>
      </w:r>
      <w:r>
        <w:rPr>
          <w:color w:val="231F20"/>
          <w:spacing w:val="17"/>
          <w:sz w:val="28"/>
        </w:rPr>
        <w:t>grant</w:t>
      </w:r>
      <w:r>
        <w:rPr>
          <w:color w:val="231F20"/>
          <w:spacing w:val="17"/>
          <w:sz w:val="28"/>
        </w:rPr>
        <w:t> </w:t>
      </w:r>
      <w:r>
        <w:rPr>
          <w:color w:val="231F20"/>
          <w:spacing w:val="18"/>
          <w:sz w:val="28"/>
        </w:rPr>
        <w:t>based</w:t>
      </w:r>
      <w:r>
        <w:rPr>
          <w:color w:val="231F20"/>
          <w:spacing w:val="18"/>
          <w:sz w:val="28"/>
        </w:rPr>
        <w:t> </w:t>
      </w:r>
      <w:r>
        <w:rPr>
          <w:color w:val="231F20"/>
          <w:spacing w:val="15"/>
          <w:sz w:val="28"/>
        </w:rPr>
        <w:t>OJT </w:t>
      </w:r>
      <w:r>
        <w:rPr>
          <w:color w:val="231F20"/>
          <w:spacing w:val="-2"/>
          <w:sz w:val="28"/>
        </w:rPr>
        <w:t>wages.</w:t>
      </w:r>
    </w:p>
    <w:p>
      <w:pPr>
        <w:spacing w:line="247" w:lineRule="auto" w:before="313"/>
        <w:ind w:left="960" w:right="165" w:hanging="474"/>
        <w:jc w:val="both"/>
        <w:rPr>
          <w:sz w:val="28"/>
        </w:rPr>
      </w:pPr>
      <w:r>
        <w:rPr>
          <w:rFonts w:ascii="MS Gothic"/>
          <w:b/>
          <w:color w:val="231F20"/>
          <w:position w:val="1"/>
          <w:sz w:val="28"/>
        </w:rPr>
        <w:t>II</w:t>
      </w:r>
      <w:r>
        <w:rPr>
          <w:rFonts w:ascii="MS Gothic"/>
          <w:b/>
          <w:color w:val="231F20"/>
          <w:spacing w:val="-35"/>
          <w:position w:val="1"/>
          <w:sz w:val="28"/>
        </w:rPr>
        <w:t> </w:t>
      </w:r>
      <w:r>
        <w:rPr>
          <w:color w:val="231F20"/>
          <w:sz w:val="28"/>
        </w:rPr>
        <w:t>Either</w:t>
      </w:r>
      <w:r>
        <w:rPr>
          <w:color w:val="231F20"/>
          <w:spacing w:val="-20"/>
          <w:sz w:val="28"/>
        </w:rPr>
        <w:t> </w:t>
      </w:r>
      <w:r>
        <w:rPr>
          <w:color w:val="231F20"/>
          <w:sz w:val="28"/>
        </w:rPr>
        <w:t>way,</w:t>
      </w:r>
      <w:r>
        <w:rPr>
          <w:color w:val="231F20"/>
          <w:spacing w:val="-19"/>
          <w:sz w:val="28"/>
        </w:rPr>
        <w:t> </w:t>
      </w:r>
      <w:r>
        <w:rPr>
          <w:color w:val="231F20"/>
          <w:sz w:val="28"/>
        </w:rPr>
        <w:t>you</w:t>
      </w:r>
      <w:r>
        <w:rPr>
          <w:color w:val="231F20"/>
          <w:spacing w:val="-16"/>
          <w:sz w:val="28"/>
        </w:rPr>
        <w:t> </w:t>
      </w:r>
      <w:r>
        <w:rPr>
          <w:color w:val="231F20"/>
          <w:sz w:val="28"/>
        </w:rPr>
        <w:t>may</w:t>
      </w:r>
      <w:r>
        <w:rPr>
          <w:color w:val="231F20"/>
          <w:spacing w:val="-14"/>
          <w:sz w:val="28"/>
        </w:rPr>
        <w:t> </w:t>
      </w:r>
      <w:r>
        <w:rPr>
          <w:color w:val="231F20"/>
          <w:sz w:val="28"/>
        </w:rPr>
        <w:t>be</w:t>
      </w:r>
      <w:r>
        <w:rPr>
          <w:color w:val="231F20"/>
          <w:spacing w:val="-14"/>
          <w:sz w:val="28"/>
        </w:rPr>
        <w:t> </w:t>
      </w:r>
      <w:r>
        <w:rPr>
          <w:color w:val="231F20"/>
          <w:sz w:val="28"/>
        </w:rPr>
        <w:t>eligible</w:t>
      </w:r>
      <w:r>
        <w:rPr>
          <w:color w:val="231F20"/>
          <w:spacing w:val="-14"/>
          <w:sz w:val="28"/>
        </w:rPr>
        <w:t> </w:t>
      </w:r>
      <w:r>
        <w:rPr>
          <w:color w:val="231F20"/>
          <w:sz w:val="28"/>
        </w:rPr>
        <w:t>for</w:t>
      </w:r>
      <w:r>
        <w:rPr>
          <w:color w:val="231F20"/>
          <w:spacing w:val="-14"/>
          <w:sz w:val="28"/>
        </w:rPr>
        <w:t> </w:t>
      </w:r>
      <w:r>
        <w:rPr>
          <w:color w:val="231F20"/>
          <w:sz w:val="28"/>
        </w:rPr>
        <w:t>child </w:t>
      </w:r>
      <w:r>
        <w:rPr>
          <w:color w:val="231F20"/>
          <w:spacing w:val="17"/>
          <w:sz w:val="28"/>
        </w:rPr>
        <w:t>care</w:t>
      </w:r>
      <w:r>
        <w:rPr>
          <w:color w:val="231F20"/>
          <w:spacing w:val="17"/>
          <w:sz w:val="28"/>
        </w:rPr>
        <w:t> </w:t>
      </w:r>
      <w:r>
        <w:rPr>
          <w:color w:val="231F20"/>
          <w:spacing w:val="18"/>
          <w:sz w:val="28"/>
        </w:rPr>
        <w:t>costs</w:t>
      </w:r>
      <w:r>
        <w:rPr>
          <w:color w:val="231F20"/>
          <w:spacing w:val="18"/>
          <w:sz w:val="28"/>
        </w:rPr>
        <w:t> </w:t>
      </w:r>
      <w:r>
        <w:rPr>
          <w:color w:val="231F20"/>
          <w:spacing w:val="17"/>
          <w:sz w:val="28"/>
        </w:rPr>
        <w:t>that</w:t>
      </w:r>
      <w:r>
        <w:rPr>
          <w:color w:val="231F20"/>
          <w:spacing w:val="17"/>
          <w:sz w:val="28"/>
        </w:rPr>
        <w:t> </w:t>
      </w:r>
      <w:r>
        <w:rPr>
          <w:color w:val="231F20"/>
          <w:spacing w:val="15"/>
          <w:sz w:val="28"/>
        </w:rPr>
        <w:t>are</w:t>
      </w:r>
      <w:r>
        <w:rPr>
          <w:color w:val="231F20"/>
          <w:spacing w:val="15"/>
          <w:sz w:val="28"/>
        </w:rPr>
        <w:t> </w:t>
      </w:r>
      <w:r>
        <w:rPr>
          <w:color w:val="231F20"/>
          <w:spacing w:val="17"/>
          <w:sz w:val="28"/>
        </w:rPr>
        <w:t>paid</w:t>
      </w:r>
      <w:r>
        <w:rPr>
          <w:color w:val="231F20"/>
          <w:spacing w:val="17"/>
          <w:sz w:val="28"/>
        </w:rPr>
        <w:t> </w:t>
      </w:r>
      <w:r>
        <w:rPr>
          <w:color w:val="231F20"/>
          <w:spacing w:val="11"/>
          <w:sz w:val="28"/>
        </w:rPr>
        <w:t>to</w:t>
      </w:r>
      <w:r>
        <w:rPr>
          <w:color w:val="231F20"/>
          <w:spacing w:val="11"/>
          <w:sz w:val="28"/>
        </w:rPr>
        <w:t> </w:t>
      </w:r>
      <w:r>
        <w:rPr>
          <w:color w:val="231F20"/>
          <w:spacing w:val="15"/>
          <w:sz w:val="28"/>
        </w:rPr>
        <w:t>your </w:t>
      </w:r>
      <w:r>
        <w:rPr>
          <w:color w:val="231F20"/>
          <w:spacing w:val="-2"/>
          <w:sz w:val="28"/>
        </w:rPr>
        <w:t>provider.</w:t>
      </w:r>
    </w:p>
    <w:p>
      <w:pPr>
        <w:pStyle w:val="BodyText"/>
        <w:spacing w:before="17"/>
        <w:rPr>
          <w:sz w:val="28"/>
        </w:rPr>
      </w:pPr>
    </w:p>
    <w:p>
      <w:pPr>
        <w:spacing w:line="249" w:lineRule="auto" w:before="0"/>
        <w:ind w:left="480" w:right="163" w:firstLine="0"/>
        <w:jc w:val="both"/>
        <w:rPr>
          <w:sz w:val="28"/>
        </w:rPr>
      </w:pPr>
      <w:r>
        <w:rPr>
          <w:color w:val="231F20"/>
          <w:spacing w:val="11"/>
          <w:sz w:val="28"/>
        </w:rPr>
        <w:t>See</w:t>
      </w:r>
      <w:r>
        <w:rPr>
          <w:color w:val="231F20"/>
          <w:spacing w:val="11"/>
          <w:sz w:val="28"/>
        </w:rPr>
        <w:t> </w:t>
      </w:r>
      <w:r>
        <w:rPr>
          <w:color w:val="231F20"/>
          <w:spacing w:val="12"/>
          <w:sz w:val="28"/>
        </w:rPr>
        <w:t>page</w:t>
      </w:r>
      <w:r>
        <w:rPr>
          <w:color w:val="231F20"/>
          <w:spacing w:val="12"/>
          <w:sz w:val="28"/>
        </w:rPr>
        <w:t> </w:t>
      </w:r>
      <w:r>
        <w:rPr>
          <w:color w:val="231F20"/>
          <w:sz w:val="28"/>
        </w:rPr>
        <w:t>8 for</w:t>
      </w:r>
      <w:r>
        <w:rPr>
          <w:color w:val="231F20"/>
          <w:sz w:val="28"/>
        </w:rPr>
        <w:t> </w:t>
      </w:r>
      <w:r>
        <w:rPr>
          <w:color w:val="231F20"/>
          <w:spacing w:val="12"/>
          <w:sz w:val="28"/>
        </w:rPr>
        <w:t>facts</w:t>
      </w:r>
      <w:r>
        <w:rPr>
          <w:color w:val="231F20"/>
          <w:spacing w:val="12"/>
          <w:sz w:val="28"/>
        </w:rPr>
        <w:t> </w:t>
      </w:r>
      <w:r>
        <w:rPr>
          <w:color w:val="231F20"/>
          <w:spacing w:val="13"/>
          <w:sz w:val="28"/>
        </w:rPr>
        <w:t>about</w:t>
      </w:r>
      <w:r>
        <w:rPr>
          <w:color w:val="231F20"/>
          <w:spacing w:val="13"/>
          <w:sz w:val="28"/>
        </w:rPr>
        <w:t> work</w:t>
      </w:r>
      <w:r>
        <w:rPr>
          <w:color w:val="231F20"/>
          <w:spacing w:val="13"/>
          <w:sz w:val="28"/>
        </w:rPr>
        <w:t> </w:t>
      </w:r>
      <w:r>
        <w:rPr>
          <w:color w:val="231F20"/>
          <w:spacing w:val="11"/>
          <w:sz w:val="28"/>
        </w:rPr>
        <w:t>and </w:t>
      </w:r>
      <w:r>
        <w:rPr>
          <w:color w:val="231F20"/>
          <w:sz w:val="28"/>
        </w:rPr>
        <w:t>training rules, work</w:t>
      </w:r>
      <w:r>
        <w:rPr>
          <w:color w:val="231F20"/>
          <w:sz w:val="28"/>
        </w:rPr>
        <w:t> incentives, including child care programs.</w:t>
      </w:r>
      <w:r>
        <w:rPr>
          <w:color w:val="231F20"/>
          <w:spacing w:val="40"/>
          <w:sz w:val="28"/>
        </w:rPr>
        <w:t> </w:t>
      </w:r>
      <w:r>
        <w:rPr>
          <w:color w:val="231F20"/>
          <w:sz w:val="28"/>
        </w:rPr>
        <w:t>Ask your worker </w:t>
      </w:r>
      <w:r>
        <w:rPr>
          <w:color w:val="231F20"/>
          <w:sz w:val="28"/>
        </w:rPr>
        <w:t>for more facts about </w:t>
      </w:r>
      <w:r>
        <w:rPr>
          <w:b/>
          <w:color w:val="231F20"/>
          <w:sz w:val="28"/>
        </w:rPr>
        <w:t>Work Pays </w:t>
      </w:r>
      <w:r>
        <w:rPr>
          <w:color w:val="231F20"/>
          <w:sz w:val="28"/>
        </w:rPr>
        <w:t>and how </w:t>
      </w:r>
      <w:r>
        <w:rPr>
          <w:b/>
          <w:color w:val="231F20"/>
          <w:sz w:val="28"/>
        </w:rPr>
        <w:t>grant-based OJT </w:t>
      </w:r>
      <w:r>
        <w:rPr>
          <w:color w:val="231F20"/>
          <w:sz w:val="28"/>
        </w:rPr>
        <w:t>can work for you.</w:t>
      </w:r>
    </w:p>
    <w:p>
      <w:pPr>
        <w:spacing w:after="0" w:line="249" w:lineRule="auto"/>
        <w:jc w:val="both"/>
        <w:rPr>
          <w:sz w:val="28"/>
        </w:rPr>
        <w:sectPr>
          <w:type w:val="continuous"/>
          <w:pgSz w:w="12240" w:h="15840"/>
          <w:pgMar w:header="0" w:footer="407" w:top="280" w:bottom="600" w:left="0" w:right="360"/>
          <w:cols w:num="2" w:equalWidth="0">
            <w:col w:w="5953" w:space="40"/>
            <w:col w:w="588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p>
    <w:p>
      <w:pPr>
        <w:spacing w:line="240" w:lineRule="auto"/>
        <w:ind w:left="722" w:right="0" w:firstLine="0"/>
        <w:rPr>
          <w:sz w:val="20"/>
        </w:rPr>
      </w:pPr>
      <w:r>
        <w:rPr>
          <w:sz w:val="20"/>
        </w:rPr>
        <mc:AlternateContent>
          <mc:Choice Requires="wps">
            <w:drawing>
              <wp:inline distT="0" distB="0" distL="0" distR="0">
                <wp:extent cx="6969759" cy="749300"/>
                <wp:effectExtent l="9525" t="0" r="2540" b="12700"/>
                <wp:docPr id="5" name="Textbox 5"/>
                <wp:cNvGraphicFramePr>
                  <a:graphicFrameLocks/>
                </wp:cNvGraphicFramePr>
                <a:graphic>
                  <a:graphicData uri="http://schemas.microsoft.com/office/word/2010/wordprocessingShape">
                    <wps:wsp>
                      <wps:cNvPr id="5" name="Textbox 5"/>
                      <wps:cNvSpPr txBox="1"/>
                      <wps:spPr>
                        <a:xfrm>
                          <a:off x="0" y="0"/>
                          <a:ext cx="6969759" cy="749300"/>
                        </a:xfrm>
                        <a:prstGeom prst="rect">
                          <a:avLst/>
                        </a:prstGeom>
                        <a:ln w="12700">
                          <a:solidFill>
                            <a:srgbClr val="231F20"/>
                          </a:solidFill>
                          <a:prstDash val="solid"/>
                        </a:ln>
                      </wps:spPr>
                      <wps:txbx>
                        <w:txbxContent>
                          <w:p>
                            <w:pPr>
                              <w:spacing w:line="249" w:lineRule="auto" w:before="144"/>
                              <w:ind w:left="449" w:right="5" w:firstLine="0"/>
                              <w:jc w:val="left"/>
                              <w:rPr>
                                <w:b/>
                                <w:sz w:val="32"/>
                              </w:rPr>
                            </w:pPr>
                            <w:r>
                              <w:rPr>
                                <w:b/>
                                <w:color w:val="231F20"/>
                                <w:sz w:val="32"/>
                              </w:rPr>
                              <w:t>Remember,</w:t>
                            </w:r>
                            <w:r>
                              <w:rPr>
                                <w:b/>
                                <w:color w:val="231F20"/>
                                <w:spacing w:val="28"/>
                                <w:sz w:val="32"/>
                              </w:rPr>
                              <w:t> </w:t>
                            </w:r>
                            <w:r>
                              <w:rPr>
                                <w:b/>
                                <w:color w:val="231F20"/>
                                <w:sz w:val="32"/>
                              </w:rPr>
                              <w:t>you</w:t>
                            </w:r>
                            <w:r>
                              <w:rPr>
                                <w:b/>
                                <w:color w:val="231F20"/>
                                <w:spacing w:val="39"/>
                                <w:sz w:val="32"/>
                              </w:rPr>
                              <w:t> </w:t>
                            </w:r>
                            <w:r>
                              <w:rPr>
                                <w:b/>
                                <w:color w:val="231F20"/>
                                <w:sz w:val="32"/>
                              </w:rPr>
                              <w:t>can</w:t>
                            </w:r>
                            <w:r>
                              <w:rPr>
                                <w:b/>
                                <w:color w:val="231F20"/>
                                <w:spacing w:val="39"/>
                                <w:sz w:val="32"/>
                              </w:rPr>
                              <w:t> </w:t>
                            </w:r>
                            <w:r>
                              <w:rPr>
                                <w:b/>
                                <w:color w:val="231F20"/>
                                <w:sz w:val="32"/>
                              </w:rPr>
                              <w:t>work</w:t>
                            </w:r>
                            <w:r>
                              <w:rPr>
                                <w:b/>
                                <w:color w:val="231F20"/>
                                <w:spacing w:val="39"/>
                                <w:sz w:val="32"/>
                              </w:rPr>
                              <w:t> </w:t>
                            </w:r>
                            <w:r>
                              <w:rPr>
                                <w:b/>
                                <w:color w:val="231F20"/>
                                <w:sz w:val="32"/>
                              </w:rPr>
                              <w:t>and</w:t>
                            </w:r>
                            <w:r>
                              <w:rPr>
                                <w:b/>
                                <w:color w:val="231F20"/>
                                <w:spacing w:val="39"/>
                                <w:sz w:val="32"/>
                              </w:rPr>
                              <w:t> </w:t>
                            </w:r>
                            <w:r>
                              <w:rPr>
                                <w:b/>
                                <w:color w:val="231F20"/>
                                <w:sz w:val="32"/>
                              </w:rPr>
                              <w:t>still</w:t>
                            </w:r>
                            <w:r>
                              <w:rPr>
                                <w:b/>
                                <w:color w:val="231F20"/>
                                <w:spacing w:val="39"/>
                                <w:sz w:val="32"/>
                              </w:rPr>
                              <w:t> </w:t>
                            </w:r>
                            <w:r>
                              <w:rPr>
                                <w:b/>
                                <w:color w:val="231F20"/>
                                <w:sz w:val="32"/>
                              </w:rPr>
                              <w:t>get</w:t>
                            </w:r>
                            <w:r>
                              <w:rPr>
                                <w:b/>
                                <w:color w:val="231F20"/>
                                <w:spacing w:val="38"/>
                                <w:sz w:val="32"/>
                              </w:rPr>
                              <w:t> </w:t>
                            </w:r>
                            <w:r>
                              <w:rPr>
                                <w:b/>
                                <w:color w:val="231F20"/>
                                <w:sz w:val="32"/>
                              </w:rPr>
                              <w:t>cash</w:t>
                            </w:r>
                            <w:r>
                              <w:rPr>
                                <w:b/>
                                <w:color w:val="231F20"/>
                                <w:spacing w:val="39"/>
                                <w:sz w:val="32"/>
                              </w:rPr>
                              <w:t> </w:t>
                            </w:r>
                            <w:r>
                              <w:rPr>
                                <w:b/>
                                <w:color w:val="231F20"/>
                                <w:sz w:val="32"/>
                              </w:rPr>
                              <w:t>aid</w:t>
                            </w:r>
                            <w:r>
                              <w:rPr>
                                <w:b/>
                                <w:color w:val="231F20"/>
                                <w:spacing w:val="39"/>
                                <w:sz w:val="32"/>
                              </w:rPr>
                              <w:t> </w:t>
                            </w:r>
                            <w:r>
                              <w:rPr>
                                <w:b/>
                                <w:color w:val="231F20"/>
                                <w:sz w:val="32"/>
                              </w:rPr>
                              <w:t>as</w:t>
                            </w:r>
                            <w:r>
                              <w:rPr>
                                <w:b/>
                                <w:color w:val="231F20"/>
                                <w:spacing w:val="39"/>
                                <w:sz w:val="32"/>
                              </w:rPr>
                              <w:t> </w:t>
                            </w:r>
                            <w:r>
                              <w:rPr>
                                <w:b/>
                                <w:color w:val="231F20"/>
                                <w:sz w:val="32"/>
                              </w:rPr>
                              <w:t>long</w:t>
                            </w:r>
                            <w:r>
                              <w:rPr>
                                <w:b/>
                                <w:color w:val="231F20"/>
                                <w:spacing w:val="39"/>
                                <w:sz w:val="32"/>
                              </w:rPr>
                              <w:t> </w:t>
                            </w:r>
                            <w:r>
                              <w:rPr>
                                <w:b/>
                                <w:color w:val="231F20"/>
                                <w:sz w:val="32"/>
                              </w:rPr>
                              <w:t>as</w:t>
                            </w:r>
                            <w:r>
                              <w:rPr>
                                <w:b/>
                                <w:color w:val="231F20"/>
                                <w:spacing w:val="39"/>
                                <w:sz w:val="32"/>
                              </w:rPr>
                              <w:t> </w:t>
                            </w:r>
                            <w:r>
                              <w:rPr>
                                <w:b/>
                                <w:color w:val="231F20"/>
                                <w:sz w:val="32"/>
                              </w:rPr>
                              <w:t>you stay eligible and meet reporting rules in a timely manner.</w:t>
                            </w:r>
                          </w:p>
                        </w:txbxContent>
                      </wps:txbx>
                      <wps:bodyPr wrap="square" lIns="0" tIns="0" rIns="0" bIns="0" rtlCol="0">
                        <a:noAutofit/>
                      </wps:bodyPr>
                    </wps:wsp>
                  </a:graphicData>
                </a:graphic>
              </wp:inline>
            </w:drawing>
          </mc:Choice>
          <mc:Fallback>
            <w:pict>
              <v:shape style="width:548.8pt;height:59pt;mso-position-horizontal-relative:char;mso-position-vertical-relative:line" type="#_x0000_t202" id="docshape3" filled="false" stroked="true" strokeweight="1pt" strokecolor="#231f20">
                <w10:anchorlock/>
                <v:textbox inset="0,0,0,0">
                  <w:txbxContent>
                    <w:p>
                      <w:pPr>
                        <w:spacing w:line="249" w:lineRule="auto" w:before="144"/>
                        <w:ind w:left="449" w:right="5" w:firstLine="0"/>
                        <w:jc w:val="left"/>
                        <w:rPr>
                          <w:b/>
                          <w:sz w:val="32"/>
                        </w:rPr>
                      </w:pPr>
                      <w:r>
                        <w:rPr>
                          <w:b/>
                          <w:color w:val="231F20"/>
                          <w:sz w:val="32"/>
                        </w:rPr>
                        <w:t>Remember,</w:t>
                      </w:r>
                      <w:r>
                        <w:rPr>
                          <w:b/>
                          <w:color w:val="231F20"/>
                          <w:spacing w:val="28"/>
                          <w:sz w:val="32"/>
                        </w:rPr>
                        <w:t> </w:t>
                      </w:r>
                      <w:r>
                        <w:rPr>
                          <w:b/>
                          <w:color w:val="231F20"/>
                          <w:sz w:val="32"/>
                        </w:rPr>
                        <w:t>you</w:t>
                      </w:r>
                      <w:r>
                        <w:rPr>
                          <w:b/>
                          <w:color w:val="231F20"/>
                          <w:spacing w:val="39"/>
                          <w:sz w:val="32"/>
                        </w:rPr>
                        <w:t> </w:t>
                      </w:r>
                      <w:r>
                        <w:rPr>
                          <w:b/>
                          <w:color w:val="231F20"/>
                          <w:sz w:val="32"/>
                        </w:rPr>
                        <w:t>can</w:t>
                      </w:r>
                      <w:r>
                        <w:rPr>
                          <w:b/>
                          <w:color w:val="231F20"/>
                          <w:spacing w:val="39"/>
                          <w:sz w:val="32"/>
                        </w:rPr>
                        <w:t> </w:t>
                      </w:r>
                      <w:r>
                        <w:rPr>
                          <w:b/>
                          <w:color w:val="231F20"/>
                          <w:sz w:val="32"/>
                        </w:rPr>
                        <w:t>work</w:t>
                      </w:r>
                      <w:r>
                        <w:rPr>
                          <w:b/>
                          <w:color w:val="231F20"/>
                          <w:spacing w:val="39"/>
                          <w:sz w:val="32"/>
                        </w:rPr>
                        <w:t> </w:t>
                      </w:r>
                      <w:r>
                        <w:rPr>
                          <w:b/>
                          <w:color w:val="231F20"/>
                          <w:sz w:val="32"/>
                        </w:rPr>
                        <w:t>and</w:t>
                      </w:r>
                      <w:r>
                        <w:rPr>
                          <w:b/>
                          <w:color w:val="231F20"/>
                          <w:spacing w:val="39"/>
                          <w:sz w:val="32"/>
                        </w:rPr>
                        <w:t> </w:t>
                      </w:r>
                      <w:r>
                        <w:rPr>
                          <w:b/>
                          <w:color w:val="231F20"/>
                          <w:sz w:val="32"/>
                        </w:rPr>
                        <w:t>still</w:t>
                      </w:r>
                      <w:r>
                        <w:rPr>
                          <w:b/>
                          <w:color w:val="231F20"/>
                          <w:spacing w:val="39"/>
                          <w:sz w:val="32"/>
                        </w:rPr>
                        <w:t> </w:t>
                      </w:r>
                      <w:r>
                        <w:rPr>
                          <w:b/>
                          <w:color w:val="231F20"/>
                          <w:sz w:val="32"/>
                        </w:rPr>
                        <w:t>get</w:t>
                      </w:r>
                      <w:r>
                        <w:rPr>
                          <w:b/>
                          <w:color w:val="231F20"/>
                          <w:spacing w:val="38"/>
                          <w:sz w:val="32"/>
                        </w:rPr>
                        <w:t> </w:t>
                      </w:r>
                      <w:r>
                        <w:rPr>
                          <w:b/>
                          <w:color w:val="231F20"/>
                          <w:sz w:val="32"/>
                        </w:rPr>
                        <w:t>cash</w:t>
                      </w:r>
                      <w:r>
                        <w:rPr>
                          <w:b/>
                          <w:color w:val="231F20"/>
                          <w:spacing w:val="39"/>
                          <w:sz w:val="32"/>
                        </w:rPr>
                        <w:t> </w:t>
                      </w:r>
                      <w:r>
                        <w:rPr>
                          <w:b/>
                          <w:color w:val="231F20"/>
                          <w:sz w:val="32"/>
                        </w:rPr>
                        <w:t>aid</w:t>
                      </w:r>
                      <w:r>
                        <w:rPr>
                          <w:b/>
                          <w:color w:val="231F20"/>
                          <w:spacing w:val="39"/>
                          <w:sz w:val="32"/>
                        </w:rPr>
                        <w:t> </w:t>
                      </w:r>
                      <w:r>
                        <w:rPr>
                          <w:b/>
                          <w:color w:val="231F20"/>
                          <w:sz w:val="32"/>
                        </w:rPr>
                        <w:t>as</w:t>
                      </w:r>
                      <w:r>
                        <w:rPr>
                          <w:b/>
                          <w:color w:val="231F20"/>
                          <w:spacing w:val="39"/>
                          <w:sz w:val="32"/>
                        </w:rPr>
                        <w:t> </w:t>
                      </w:r>
                      <w:r>
                        <w:rPr>
                          <w:b/>
                          <w:color w:val="231F20"/>
                          <w:sz w:val="32"/>
                        </w:rPr>
                        <w:t>long</w:t>
                      </w:r>
                      <w:r>
                        <w:rPr>
                          <w:b/>
                          <w:color w:val="231F20"/>
                          <w:spacing w:val="39"/>
                          <w:sz w:val="32"/>
                        </w:rPr>
                        <w:t> </w:t>
                      </w:r>
                      <w:r>
                        <w:rPr>
                          <w:b/>
                          <w:color w:val="231F20"/>
                          <w:sz w:val="32"/>
                        </w:rPr>
                        <w:t>as</w:t>
                      </w:r>
                      <w:r>
                        <w:rPr>
                          <w:b/>
                          <w:color w:val="231F20"/>
                          <w:spacing w:val="39"/>
                          <w:sz w:val="32"/>
                        </w:rPr>
                        <w:t> </w:t>
                      </w:r>
                      <w:r>
                        <w:rPr>
                          <w:b/>
                          <w:color w:val="231F20"/>
                          <w:sz w:val="32"/>
                        </w:rPr>
                        <w:t>you stay eligible and meet reporting rules in a timely manner.</w:t>
                      </w:r>
                    </w:p>
                  </w:txbxContent>
                </v:textbox>
                <v:stroke dashstyle="solid"/>
              </v:shape>
            </w:pict>
          </mc:Fallback>
        </mc:AlternateContent>
      </w:r>
      <w:r>
        <w:rPr>
          <w:sz w:val="20"/>
        </w:rPr>
      </w:r>
    </w:p>
    <w:p>
      <w:pPr>
        <w:spacing w:after="0" w:line="240" w:lineRule="auto"/>
        <w:rPr>
          <w:sz w:val="20"/>
        </w:rPr>
        <w:sectPr>
          <w:type w:val="continuous"/>
          <w:pgSz w:w="12240" w:h="15840"/>
          <w:pgMar w:header="0" w:footer="407" w:top="280" w:bottom="600" w:left="0" w:right="360"/>
        </w:sectPr>
      </w:pPr>
    </w:p>
    <w:p>
      <w:pPr>
        <w:pStyle w:val="Heading4"/>
        <w:spacing w:before="76"/>
        <w:ind w:left="615"/>
        <w:jc w:val="left"/>
      </w:pPr>
      <w:r>
        <w:rPr>
          <w:color w:val="231F20"/>
        </w:rPr>
        <w:t>Work</w:t>
      </w:r>
      <w:r>
        <w:rPr>
          <w:color w:val="231F20"/>
          <w:spacing w:val="-11"/>
        </w:rPr>
        <w:t> </w:t>
      </w:r>
      <w:r>
        <w:rPr>
          <w:color w:val="231F20"/>
        </w:rPr>
        <w:t>and</w:t>
      </w:r>
      <w:r>
        <w:rPr>
          <w:color w:val="231F20"/>
          <w:spacing w:val="-10"/>
        </w:rPr>
        <w:t> </w:t>
      </w:r>
      <w:r>
        <w:rPr>
          <w:color w:val="231F20"/>
        </w:rPr>
        <w:t>Training</w:t>
      </w:r>
      <w:r>
        <w:rPr>
          <w:color w:val="231F20"/>
          <w:spacing w:val="-11"/>
        </w:rPr>
        <w:t> </w:t>
      </w:r>
      <w:r>
        <w:rPr>
          <w:color w:val="231F20"/>
          <w:spacing w:val="-2"/>
        </w:rPr>
        <w:t>Rules</w:t>
      </w:r>
    </w:p>
    <w:p>
      <w:pPr>
        <w:pStyle w:val="BodyText"/>
        <w:spacing w:line="249" w:lineRule="auto" w:before="115"/>
        <w:ind w:left="615" w:right="1"/>
        <w:jc w:val="both"/>
      </w:pPr>
      <w:r>
        <w:rPr>
          <w:color w:val="231F20"/>
        </w:rPr>
        <w:t>Your</w:t>
      </w:r>
      <w:r>
        <w:rPr>
          <w:color w:val="231F20"/>
          <w:spacing w:val="-5"/>
        </w:rPr>
        <w:t> </w:t>
      </w:r>
      <w:r>
        <w:rPr>
          <w:color w:val="231F20"/>
        </w:rPr>
        <w:t>worker</w:t>
      </w:r>
      <w:r>
        <w:rPr>
          <w:color w:val="231F20"/>
          <w:spacing w:val="-5"/>
        </w:rPr>
        <w:t> </w:t>
      </w:r>
      <w:r>
        <w:rPr>
          <w:color w:val="231F20"/>
        </w:rPr>
        <w:t>will</w:t>
      </w:r>
      <w:r>
        <w:rPr>
          <w:color w:val="231F20"/>
          <w:spacing w:val="-5"/>
        </w:rPr>
        <w:t> </w:t>
      </w:r>
      <w:r>
        <w:rPr>
          <w:color w:val="231F20"/>
        </w:rPr>
        <w:t>tell</w:t>
      </w:r>
      <w:r>
        <w:rPr>
          <w:color w:val="231F20"/>
          <w:spacing w:val="-5"/>
        </w:rPr>
        <w:t> </w:t>
      </w:r>
      <w:r>
        <w:rPr>
          <w:color w:val="231F20"/>
        </w:rPr>
        <w:t>you</w:t>
      </w:r>
      <w:r>
        <w:rPr>
          <w:color w:val="231F20"/>
          <w:spacing w:val="-5"/>
        </w:rPr>
        <w:t> </w:t>
      </w:r>
      <w:r>
        <w:rPr>
          <w:color w:val="231F20"/>
        </w:rPr>
        <w:t>what</w:t>
      </w:r>
      <w:r>
        <w:rPr>
          <w:color w:val="231F20"/>
          <w:spacing w:val="-5"/>
        </w:rPr>
        <w:t> </w:t>
      </w:r>
      <w:r>
        <w:rPr>
          <w:color w:val="231F20"/>
        </w:rPr>
        <w:t>cash</w:t>
      </w:r>
      <w:r>
        <w:rPr>
          <w:color w:val="231F20"/>
          <w:spacing w:val="-5"/>
        </w:rPr>
        <w:t> </w:t>
      </w:r>
      <w:r>
        <w:rPr>
          <w:color w:val="231F20"/>
        </w:rPr>
        <w:t>aid</w:t>
      </w:r>
      <w:r>
        <w:rPr>
          <w:color w:val="231F20"/>
          <w:spacing w:val="-5"/>
        </w:rPr>
        <w:t> </w:t>
      </w:r>
      <w:r>
        <w:rPr>
          <w:color w:val="231F20"/>
        </w:rPr>
        <w:t>and/or</w:t>
      </w:r>
      <w:r>
        <w:rPr>
          <w:color w:val="231F20"/>
          <w:spacing w:val="-5"/>
        </w:rPr>
        <w:t> </w:t>
      </w:r>
      <w:r>
        <w:rPr>
          <w:color w:val="231F20"/>
        </w:rPr>
        <w:t>CalFresh</w:t>
      </w:r>
      <w:r>
        <w:rPr>
          <w:color w:val="231F20"/>
          <w:spacing w:val="-5"/>
        </w:rPr>
        <w:t> </w:t>
      </w:r>
      <w:r>
        <w:rPr>
          <w:color w:val="231F20"/>
        </w:rPr>
        <w:t>work</w:t>
      </w:r>
      <w:r>
        <w:rPr>
          <w:color w:val="231F20"/>
          <w:spacing w:val="-5"/>
        </w:rPr>
        <w:t> </w:t>
      </w:r>
      <w:r>
        <w:rPr>
          <w:color w:val="231F20"/>
        </w:rPr>
        <w:t>rules you need to follow before and after your application is approved. You</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required</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in</w:t>
      </w:r>
      <w:r>
        <w:rPr>
          <w:color w:val="231F20"/>
          <w:spacing w:val="-1"/>
        </w:rPr>
        <w:t> </w:t>
      </w:r>
      <w:r>
        <w:rPr>
          <w:color w:val="231F20"/>
        </w:rPr>
        <w:t>work,</w:t>
      </w:r>
      <w:r>
        <w:rPr>
          <w:color w:val="231F20"/>
          <w:spacing w:val="-1"/>
        </w:rPr>
        <w:t> </w:t>
      </w:r>
      <w:r>
        <w:rPr>
          <w:color w:val="231F20"/>
        </w:rPr>
        <w:t>training</w:t>
      </w:r>
      <w:r>
        <w:rPr>
          <w:color w:val="231F20"/>
          <w:spacing w:val="-1"/>
        </w:rPr>
        <w:t> </w:t>
      </w:r>
      <w:r>
        <w:rPr>
          <w:color w:val="231F20"/>
        </w:rPr>
        <w:t>or</w:t>
      </w:r>
      <w:r>
        <w:rPr>
          <w:color w:val="231F20"/>
          <w:spacing w:val="-1"/>
        </w:rPr>
        <w:t> </w:t>
      </w:r>
      <w:r>
        <w:rPr>
          <w:color w:val="231F20"/>
        </w:rPr>
        <w:t>education</w:t>
      </w:r>
      <w:r>
        <w:rPr>
          <w:color w:val="231F20"/>
          <w:spacing w:val="-1"/>
        </w:rPr>
        <w:t> </w:t>
      </w:r>
      <w:r>
        <w:rPr>
          <w:color w:val="231F20"/>
        </w:rPr>
        <w:t>activities to keep getting your cash aid, CalFresh, or both.</w:t>
      </w:r>
      <w:r>
        <w:rPr>
          <w:color w:val="231F20"/>
          <w:spacing w:val="40"/>
        </w:rPr>
        <w:t> </w:t>
      </w:r>
      <w:r>
        <w:rPr>
          <w:color w:val="231F20"/>
        </w:rPr>
        <w:t>More than one member of a household can be required to follow cash aid and/or CalFresh work</w:t>
      </w:r>
      <w:r>
        <w:rPr>
          <w:color w:val="231F20"/>
        </w:rPr>
        <w:t> rules.</w:t>
      </w:r>
      <w:r>
        <w:rPr>
          <w:color w:val="231F20"/>
          <w:spacing w:val="40"/>
        </w:rPr>
        <w:t> </w:t>
      </w:r>
      <w:r>
        <w:rPr>
          <w:color w:val="231F20"/>
        </w:rPr>
        <w:t>If anyone becomes ineligible for</w:t>
      </w:r>
      <w:r>
        <w:rPr>
          <w:color w:val="231F20"/>
        </w:rPr>
        <w:t> not following</w:t>
      </w:r>
      <w:r>
        <w:rPr>
          <w:color w:val="231F20"/>
          <w:spacing w:val="-2"/>
        </w:rPr>
        <w:t> </w:t>
      </w:r>
      <w:r>
        <w:rPr>
          <w:color w:val="231F20"/>
        </w:rPr>
        <w:t>work</w:t>
      </w:r>
      <w:r>
        <w:rPr>
          <w:color w:val="231F20"/>
          <w:spacing w:val="-2"/>
        </w:rPr>
        <w:t> </w:t>
      </w:r>
      <w:r>
        <w:rPr>
          <w:color w:val="231F20"/>
        </w:rPr>
        <w:t>or</w:t>
      </w:r>
      <w:r>
        <w:rPr>
          <w:color w:val="231F20"/>
          <w:spacing w:val="-2"/>
        </w:rPr>
        <w:t> </w:t>
      </w:r>
      <w:r>
        <w:rPr>
          <w:color w:val="231F20"/>
        </w:rPr>
        <w:t>training</w:t>
      </w:r>
      <w:r>
        <w:rPr>
          <w:color w:val="231F20"/>
          <w:spacing w:val="-2"/>
        </w:rPr>
        <w:t> </w:t>
      </w:r>
      <w:r>
        <w:rPr>
          <w:color w:val="231F20"/>
        </w:rPr>
        <w:t>rules,</w:t>
      </w:r>
      <w:r>
        <w:rPr>
          <w:color w:val="231F20"/>
          <w:spacing w:val="-2"/>
        </w:rPr>
        <w:t> </w:t>
      </w:r>
      <w:r>
        <w:rPr>
          <w:color w:val="231F20"/>
        </w:rPr>
        <w:t>other</w:t>
      </w:r>
      <w:r>
        <w:rPr>
          <w:color w:val="231F20"/>
          <w:spacing w:val="-2"/>
        </w:rPr>
        <w:t> </w:t>
      </w:r>
      <w:r>
        <w:rPr>
          <w:color w:val="231F20"/>
        </w:rPr>
        <w:t>members</w:t>
      </w:r>
      <w:r>
        <w:rPr>
          <w:color w:val="231F20"/>
          <w:spacing w:val="-2"/>
        </w:rPr>
        <w:t> </w:t>
      </w:r>
      <w:r>
        <w:rPr>
          <w:color w:val="231F20"/>
        </w:rPr>
        <w:t>of</w:t>
      </w:r>
      <w:r>
        <w:rPr>
          <w:color w:val="231F20"/>
          <w:spacing w:val="-2"/>
        </w:rPr>
        <w:t> </w:t>
      </w:r>
      <w:r>
        <w:rPr>
          <w:color w:val="231F20"/>
        </w:rPr>
        <w:t>their</w:t>
      </w:r>
      <w:r>
        <w:rPr>
          <w:color w:val="231F20"/>
          <w:spacing w:val="-2"/>
        </w:rPr>
        <w:t> </w:t>
      </w:r>
      <w:r>
        <w:rPr>
          <w:color w:val="231F20"/>
        </w:rPr>
        <w:t>household can still get cash aid or CalFresh, as long as they remain eligible. But the amount of cash aid or CalFresh they get may change.</w:t>
      </w:r>
    </w:p>
    <w:p>
      <w:pPr>
        <w:pStyle w:val="BodyText"/>
        <w:spacing w:before="11"/>
      </w:pPr>
    </w:p>
    <w:p>
      <w:pPr>
        <w:pStyle w:val="Heading4"/>
        <w:ind w:left="615"/>
        <w:jc w:val="left"/>
      </w:pPr>
      <w:r>
        <w:rPr>
          <w:color w:val="231F20"/>
        </w:rPr>
        <w:t>Cash</w:t>
      </w:r>
      <w:r>
        <w:rPr>
          <w:color w:val="231F20"/>
          <w:spacing w:val="-9"/>
        </w:rPr>
        <w:t> </w:t>
      </w:r>
      <w:r>
        <w:rPr>
          <w:color w:val="231F20"/>
        </w:rPr>
        <w:t>Aid</w:t>
      </w:r>
      <w:r>
        <w:rPr>
          <w:color w:val="231F20"/>
          <w:spacing w:val="-7"/>
        </w:rPr>
        <w:t> </w:t>
      </w:r>
      <w:r>
        <w:rPr>
          <w:color w:val="231F20"/>
        </w:rPr>
        <w:t>Work</w:t>
      </w:r>
      <w:r>
        <w:rPr>
          <w:color w:val="231F20"/>
          <w:spacing w:val="-6"/>
        </w:rPr>
        <w:t> </w:t>
      </w:r>
      <w:r>
        <w:rPr>
          <w:color w:val="231F20"/>
          <w:spacing w:val="-2"/>
        </w:rPr>
        <w:t>Rules</w:t>
      </w:r>
    </w:p>
    <w:p>
      <w:pPr>
        <w:pStyle w:val="BodyText"/>
        <w:spacing w:line="249" w:lineRule="auto" w:before="115"/>
        <w:ind w:left="615" w:right="1"/>
        <w:jc w:val="both"/>
      </w:pPr>
      <w:r>
        <w:rPr>
          <w:color w:val="231F20"/>
        </w:rPr>
        <w:t>If</w:t>
      </w:r>
      <w:r>
        <w:rPr>
          <w:color w:val="231F20"/>
          <w:spacing w:val="-2"/>
        </w:rPr>
        <w:t> </w:t>
      </w:r>
      <w:r>
        <w:rPr>
          <w:color w:val="231F20"/>
        </w:rPr>
        <w:t>you</w:t>
      </w:r>
      <w:r>
        <w:rPr>
          <w:color w:val="231F20"/>
          <w:spacing w:val="-2"/>
        </w:rPr>
        <w:t> </w:t>
      </w:r>
      <w:r>
        <w:rPr>
          <w:color w:val="231F20"/>
        </w:rPr>
        <w:t>get</w:t>
      </w:r>
      <w:r>
        <w:rPr>
          <w:color w:val="231F20"/>
          <w:spacing w:val="-2"/>
        </w:rPr>
        <w:t> </w:t>
      </w:r>
      <w:r>
        <w:rPr>
          <w:color w:val="231F20"/>
        </w:rPr>
        <w:t>cash</w:t>
      </w:r>
      <w:r>
        <w:rPr>
          <w:color w:val="231F20"/>
          <w:spacing w:val="-2"/>
        </w:rPr>
        <w:t> </w:t>
      </w:r>
      <w:r>
        <w:rPr>
          <w:color w:val="231F20"/>
        </w:rPr>
        <w:t>aid</w:t>
      </w:r>
      <w:r>
        <w:rPr>
          <w:color w:val="231F20"/>
          <w:spacing w:val="-2"/>
        </w:rPr>
        <w:t> </w:t>
      </w:r>
      <w:r>
        <w:rPr>
          <w:color w:val="231F20"/>
        </w:rPr>
        <w:t>and</w:t>
      </w:r>
      <w:r>
        <w:rPr>
          <w:color w:val="231F20"/>
          <w:spacing w:val="-2"/>
        </w:rPr>
        <w:t> </w:t>
      </w:r>
      <w:r>
        <w:rPr>
          <w:color w:val="231F20"/>
        </w:rPr>
        <w:t>CalFresh</w:t>
      </w:r>
      <w:r>
        <w:rPr>
          <w:color w:val="231F20"/>
          <w:spacing w:val="-2"/>
        </w:rPr>
        <w:t> </w:t>
      </w:r>
      <w:r>
        <w:rPr>
          <w:color w:val="231F20"/>
        </w:rPr>
        <w:t>benefits</w:t>
      </w:r>
      <w:r>
        <w:rPr>
          <w:color w:val="231F20"/>
          <w:spacing w:val="-2"/>
        </w:rPr>
        <w:t> </w:t>
      </w:r>
      <w:r>
        <w:rPr>
          <w:color w:val="231F20"/>
        </w:rPr>
        <w:t>or</w:t>
      </w:r>
      <w:r>
        <w:rPr>
          <w:color w:val="231F20"/>
          <w:spacing w:val="-2"/>
        </w:rPr>
        <w:t> </w:t>
      </w:r>
      <w:r>
        <w:rPr>
          <w:color w:val="231F20"/>
        </w:rPr>
        <w:t>just</w:t>
      </w:r>
      <w:r>
        <w:rPr>
          <w:color w:val="231F20"/>
          <w:spacing w:val="-2"/>
        </w:rPr>
        <w:t> </w:t>
      </w:r>
      <w:r>
        <w:rPr>
          <w:color w:val="231F20"/>
        </w:rPr>
        <w:t>get</w:t>
      </w:r>
      <w:r>
        <w:rPr>
          <w:color w:val="231F20"/>
          <w:spacing w:val="-2"/>
        </w:rPr>
        <w:t> </w:t>
      </w:r>
      <w:r>
        <w:rPr>
          <w:color w:val="231F20"/>
        </w:rPr>
        <w:t>cash</w:t>
      </w:r>
      <w:r>
        <w:rPr>
          <w:color w:val="231F20"/>
          <w:spacing w:val="-2"/>
        </w:rPr>
        <w:t> </w:t>
      </w:r>
      <w:r>
        <w:rPr>
          <w:color w:val="231F20"/>
        </w:rPr>
        <w:t>aid,</w:t>
      </w:r>
      <w:r>
        <w:rPr>
          <w:color w:val="231F20"/>
          <w:spacing w:val="-2"/>
        </w:rPr>
        <w:t> </w:t>
      </w:r>
      <w:r>
        <w:rPr>
          <w:color w:val="231F20"/>
        </w:rPr>
        <w:t>you will need to take part in certain Welfare-to-Work activities to keep getting your cash aid and CalFresh benefits.</w:t>
      </w:r>
      <w:r>
        <w:rPr>
          <w:color w:val="231F20"/>
          <w:spacing w:val="40"/>
        </w:rPr>
        <w:t> </w:t>
      </w:r>
      <w:r>
        <w:rPr>
          <w:color w:val="231F20"/>
        </w:rPr>
        <w:t>The county will tell you</w:t>
      </w:r>
      <w:r>
        <w:rPr>
          <w:color w:val="231F20"/>
          <w:spacing w:val="-3"/>
        </w:rPr>
        <w:t> </w:t>
      </w:r>
      <w:r>
        <w:rPr>
          <w:color w:val="231F20"/>
        </w:rPr>
        <w:t>how</w:t>
      </w:r>
      <w:r>
        <w:rPr>
          <w:color w:val="231F20"/>
          <w:spacing w:val="-3"/>
        </w:rPr>
        <w:t> </w:t>
      </w:r>
      <w:r>
        <w:rPr>
          <w:color w:val="231F20"/>
        </w:rPr>
        <w:t>many</w:t>
      </w:r>
      <w:r>
        <w:rPr>
          <w:color w:val="231F20"/>
          <w:spacing w:val="-3"/>
        </w:rPr>
        <w:t> </w:t>
      </w:r>
      <w:r>
        <w:rPr>
          <w:color w:val="231F20"/>
        </w:rPr>
        <w:t>hours</w:t>
      </w:r>
      <w:r>
        <w:rPr>
          <w:color w:val="231F20"/>
          <w:spacing w:val="-3"/>
        </w:rPr>
        <w:t> </w:t>
      </w:r>
      <w:r>
        <w:rPr>
          <w:color w:val="231F20"/>
        </w:rPr>
        <w:t>a</w:t>
      </w:r>
      <w:r>
        <w:rPr>
          <w:color w:val="231F20"/>
          <w:spacing w:val="-3"/>
        </w:rPr>
        <w:t> </w:t>
      </w:r>
      <w:r>
        <w:rPr>
          <w:color w:val="231F20"/>
        </w:rPr>
        <w:t>week</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take</w:t>
      </w:r>
      <w:r>
        <w:rPr>
          <w:color w:val="231F20"/>
          <w:spacing w:val="-3"/>
        </w:rPr>
        <w:t> </w:t>
      </w:r>
      <w:r>
        <w:rPr>
          <w:color w:val="231F20"/>
        </w:rPr>
        <w:t>part</w:t>
      </w:r>
      <w:r>
        <w:rPr>
          <w:color w:val="231F20"/>
          <w:spacing w:val="-3"/>
        </w:rPr>
        <w:t> </w:t>
      </w:r>
      <w:r>
        <w:rPr>
          <w:color w:val="231F20"/>
        </w:rPr>
        <w:t>in</w:t>
      </w:r>
      <w:r>
        <w:rPr>
          <w:color w:val="231F20"/>
          <w:spacing w:val="-3"/>
        </w:rPr>
        <w:t> </w:t>
      </w:r>
      <w:r>
        <w:rPr>
          <w:color w:val="231F20"/>
        </w:rPr>
        <w:t>these</w:t>
      </w:r>
      <w:r>
        <w:rPr>
          <w:color w:val="231F20"/>
          <w:spacing w:val="-3"/>
        </w:rPr>
        <w:t> </w:t>
      </w:r>
      <w:r>
        <w:rPr>
          <w:color w:val="231F20"/>
        </w:rPr>
        <w:t>activities or</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excused</w:t>
      </w:r>
      <w:r>
        <w:rPr>
          <w:color w:val="231F20"/>
          <w:spacing w:val="-1"/>
        </w:rPr>
        <w:t> </w:t>
      </w:r>
      <w:r>
        <w:rPr>
          <w:color w:val="231F20"/>
        </w:rPr>
        <w:t>from</w:t>
      </w:r>
      <w:r>
        <w:rPr>
          <w:color w:val="231F20"/>
          <w:spacing w:val="-1"/>
        </w:rPr>
        <w:t> </w:t>
      </w:r>
      <w:r>
        <w:rPr>
          <w:color w:val="231F20"/>
        </w:rPr>
        <w:t>these</w:t>
      </w:r>
      <w:r>
        <w:rPr>
          <w:color w:val="231F20"/>
          <w:spacing w:val="-1"/>
        </w:rPr>
        <w:t> </w:t>
      </w:r>
      <w:r>
        <w:rPr>
          <w:color w:val="231F20"/>
        </w:rPr>
        <w:t>rules.</w:t>
      </w:r>
      <w:r>
        <w:rPr>
          <w:color w:val="231F20"/>
          <w:spacing w:val="40"/>
        </w:rPr>
        <w:t> </w:t>
      </w:r>
      <w:r>
        <w:rPr>
          <w:color w:val="231F20"/>
        </w:rPr>
        <w:t>Welfare-to-Work</w:t>
      </w:r>
      <w:r>
        <w:rPr>
          <w:color w:val="231F20"/>
          <w:spacing w:val="-1"/>
        </w:rPr>
        <w:t> </w:t>
      </w:r>
      <w:r>
        <w:rPr>
          <w:color w:val="231F20"/>
        </w:rPr>
        <w:t>activities include, but are not limited to, subsidized or unsubsidized work, work</w:t>
      </w:r>
      <w:r>
        <w:rPr>
          <w:color w:val="231F20"/>
        </w:rPr>
        <w:t> experience, community service, adult basic education, vocational training, and job search.</w:t>
      </w:r>
      <w:r>
        <w:rPr>
          <w:color w:val="231F20"/>
          <w:spacing w:val="40"/>
        </w:rPr>
        <w:t> </w:t>
      </w:r>
      <w:r>
        <w:rPr>
          <w:color w:val="231F20"/>
        </w:rPr>
        <w:t>Subsidized means that the county or some other funding source pays your employer for part of your wages.</w:t>
      </w:r>
    </w:p>
    <w:p>
      <w:pPr>
        <w:pStyle w:val="BodyText"/>
        <w:spacing w:before="17"/>
      </w:pPr>
    </w:p>
    <w:p>
      <w:pPr>
        <w:pStyle w:val="BodyText"/>
        <w:ind w:left="615"/>
      </w:pPr>
      <w:r>
        <w:rPr>
          <w:color w:val="231F20"/>
        </w:rPr>
        <w:t>The</w:t>
      </w:r>
      <w:r>
        <w:rPr>
          <w:color w:val="231F20"/>
          <w:spacing w:val="-5"/>
        </w:rPr>
        <w:t> </w:t>
      </w:r>
      <w:r>
        <w:rPr>
          <w:color w:val="231F20"/>
        </w:rPr>
        <w:t>cash</w:t>
      </w:r>
      <w:r>
        <w:rPr>
          <w:color w:val="231F20"/>
          <w:spacing w:val="-4"/>
        </w:rPr>
        <w:t> </w:t>
      </w:r>
      <w:r>
        <w:rPr>
          <w:color w:val="231F20"/>
        </w:rPr>
        <w:t>aid</w:t>
      </w:r>
      <w:r>
        <w:rPr>
          <w:color w:val="231F20"/>
          <w:spacing w:val="-4"/>
        </w:rPr>
        <w:t> </w:t>
      </w:r>
      <w:r>
        <w:rPr>
          <w:color w:val="231F20"/>
        </w:rPr>
        <w:t>work</w:t>
      </w:r>
      <w:r>
        <w:rPr>
          <w:color w:val="231F20"/>
          <w:spacing w:val="-4"/>
        </w:rPr>
        <w:t> </w:t>
      </w:r>
      <w:r>
        <w:rPr>
          <w:color w:val="231F20"/>
        </w:rPr>
        <w:t>rules</w:t>
      </w:r>
      <w:r>
        <w:rPr>
          <w:color w:val="231F20"/>
          <w:spacing w:val="-4"/>
        </w:rPr>
        <w:t> </w:t>
      </w:r>
      <w:r>
        <w:rPr>
          <w:color w:val="231F20"/>
        </w:rPr>
        <w:t>also</w:t>
      </w:r>
      <w:r>
        <w:rPr>
          <w:color w:val="231F20"/>
          <w:spacing w:val="-4"/>
        </w:rPr>
        <w:t> </w:t>
      </w:r>
      <w:r>
        <w:rPr>
          <w:color w:val="231F20"/>
        </w:rPr>
        <w:t>say</w:t>
      </w:r>
      <w:r>
        <w:rPr>
          <w:color w:val="231F20"/>
          <w:spacing w:val="-3"/>
        </w:rPr>
        <w:t> </w:t>
      </w:r>
      <w:r>
        <w:rPr>
          <w:color w:val="231F20"/>
        </w:rPr>
        <w:t>you</w:t>
      </w:r>
      <w:r>
        <w:rPr>
          <w:color w:val="231F20"/>
          <w:spacing w:val="-4"/>
        </w:rPr>
        <w:t> </w:t>
      </w:r>
      <w:r>
        <w:rPr>
          <w:color w:val="231F20"/>
          <w:spacing w:val="-2"/>
        </w:rPr>
        <w:t>must:</w:t>
      </w:r>
    </w:p>
    <w:p>
      <w:pPr>
        <w:pStyle w:val="ListParagraph"/>
        <w:numPr>
          <w:ilvl w:val="0"/>
          <w:numId w:val="12"/>
        </w:numPr>
        <w:tabs>
          <w:tab w:pos="974" w:val="left" w:leader="none"/>
        </w:tabs>
        <w:spacing w:line="240" w:lineRule="auto" w:before="9" w:after="0"/>
        <w:ind w:left="974" w:right="0" w:hanging="359"/>
        <w:jc w:val="left"/>
        <w:rPr>
          <w:sz w:val="18"/>
        </w:rPr>
      </w:pPr>
      <w:r>
        <w:rPr>
          <w:color w:val="231F20"/>
          <w:sz w:val="18"/>
        </w:rPr>
        <w:t>Sign</w:t>
      </w:r>
      <w:r>
        <w:rPr>
          <w:color w:val="231F20"/>
          <w:spacing w:val="-11"/>
          <w:sz w:val="18"/>
        </w:rPr>
        <w:t> </w:t>
      </w:r>
      <w:r>
        <w:rPr>
          <w:color w:val="231F20"/>
          <w:sz w:val="18"/>
        </w:rPr>
        <w:t>a</w:t>
      </w:r>
      <w:r>
        <w:rPr>
          <w:color w:val="231F20"/>
          <w:spacing w:val="-10"/>
          <w:sz w:val="18"/>
        </w:rPr>
        <w:t> </w:t>
      </w:r>
      <w:r>
        <w:rPr>
          <w:color w:val="231F20"/>
          <w:sz w:val="18"/>
        </w:rPr>
        <w:t>Welfare-to-Work</w:t>
      </w:r>
      <w:r>
        <w:rPr>
          <w:color w:val="231F20"/>
          <w:spacing w:val="-11"/>
          <w:sz w:val="18"/>
        </w:rPr>
        <w:t> </w:t>
      </w:r>
      <w:r>
        <w:rPr>
          <w:color w:val="231F20"/>
          <w:spacing w:val="-2"/>
          <w:sz w:val="18"/>
        </w:rPr>
        <w:t>plan;</w:t>
      </w:r>
    </w:p>
    <w:p>
      <w:pPr>
        <w:pStyle w:val="ListParagraph"/>
        <w:numPr>
          <w:ilvl w:val="0"/>
          <w:numId w:val="12"/>
        </w:numPr>
        <w:tabs>
          <w:tab w:pos="974" w:val="left" w:leader="none"/>
        </w:tabs>
        <w:spacing w:line="240" w:lineRule="auto" w:before="9" w:after="0"/>
        <w:ind w:left="974" w:right="0" w:hanging="359"/>
        <w:jc w:val="left"/>
        <w:rPr>
          <w:sz w:val="18"/>
        </w:rPr>
      </w:pPr>
      <w:r>
        <w:rPr>
          <w:color w:val="231F20"/>
          <w:sz w:val="18"/>
        </w:rPr>
        <w:t>Take</w:t>
      </w:r>
      <w:r>
        <w:rPr>
          <w:color w:val="231F20"/>
          <w:spacing w:val="-7"/>
          <w:sz w:val="18"/>
        </w:rPr>
        <w:t> </w:t>
      </w:r>
      <w:r>
        <w:rPr>
          <w:color w:val="231F20"/>
          <w:sz w:val="18"/>
        </w:rPr>
        <w:t>a</w:t>
      </w:r>
      <w:r>
        <w:rPr>
          <w:color w:val="231F20"/>
          <w:spacing w:val="-7"/>
          <w:sz w:val="18"/>
        </w:rPr>
        <w:t> </w:t>
      </w:r>
      <w:r>
        <w:rPr>
          <w:color w:val="231F20"/>
          <w:sz w:val="18"/>
        </w:rPr>
        <w:t>suitable</w:t>
      </w:r>
      <w:r>
        <w:rPr>
          <w:color w:val="231F20"/>
          <w:spacing w:val="-6"/>
          <w:sz w:val="18"/>
        </w:rPr>
        <w:t> </w:t>
      </w:r>
      <w:r>
        <w:rPr>
          <w:color w:val="231F20"/>
          <w:sz w:val="18"/>
        </w:rPr>
        <w:t>job</w:t>
      </w:r>
      <w:r>
        <w:rPr>
          <w:color w:val="231F20"/>
          <w:spacing w:val="-7"/>
          <w:sz w:val="18"/>
        </w:rPr>
        <w:t> </w:t>
      </w:r>
      <w:r>
        <w:rPr>
          <w:color w:val="231F20"/>
          <w:sz w:val="18"/>
        </w:rPr>
        <w:t>that</w:t>
      </w:r>
      <w:r>
        <w:rPr>
          <w:color w:val="231F20"/>
          <w:spacing w:val="-6"/>
          <w:sz w:val="18"/>
        </w:rPr>
        <w:t> </w:t>
      </w:r>
      <w:r>
        <w:rPr>
          <w:color w:val="231F20"/>
          <w:sz w:val="18"/>
        </w:rPr>
        <w:t>is</w:t>
      </w:r>
      <w:r>
        <w:rPr>
          <w:color w:val="231F20"/>
          <w:spacing w:val="-7"/>
          <w:sz w:val="18"/>
        </w:rPr>
        <w:t> </w:t>
      </w:r>
      <w:r>
        <w:rPr>
          <w:color w:val="231F20"/>
          <w:sz w:val="18"/>
        </w:rPr>
        <w:t>offered</w:t>
      </w:r>
      <w:r>
        <w:rPr>
          <w:color w:val="231F20"/>
          <w:spacing w:val="-6"/>
          <w:sz w:val="18"/>
        </w:rPr>
        <w:t> </w:t>
      </w:r>
      <w:r>
        <w:rPr>
          <w:color w:val="231F20"/>
          <w:sz w:val="18"/>
        </w:rPr>
        <w:t>to</w:t>
      </w:r>
      <w:r>
        <w:rPr>
          <w:color w:val="231F20"/>
          <w:spacing w:val="-7"/>
          <w:sz w:val="18"/>
        </w:rPr>
        <w:t> </w:t>
      </w:r>
      <w:r>
        <w:rPr>
          <w:color w:val="231F20"/>
          <w:spacing w:val="-4"/>
          <w:sz w:val="18"/>
        </w:rPr>
        <w:t>you;</w:t>
      </w:r>
    </w:p>
    <w:p>
      <w:pPr>
        <w:pStyle w:val="ListParagraph"/>
        <w:numPr>
          <w:ilvl w:val="0"/>
          <w:numId w:val="12"/>
        </w:numPr>
        <w:tabs>
          <w:tab w:pos="974" w:val="left" w:leader="none"/>
        </w:tabs>
        <w:spacing w:line="240" w:lineRule="auto" w:before="9" w:after="0"/>
        <w:ind w:left="974" w:right="0" w:hanging="359"/>
        <w:jc w:val="left"/>
        <w:rPr>
          <w:sz w:val="18"/>
        </w:rPr>
      </w:pPr>
      <w:r>
        <w:rPr>
          <w:color w:val="231F20"/>
          <w:sz w:val="18"/>
        </w:rPr>
        <w:t>Not</w:t>
      </w:r>
      <w:r>
        <w:rPr>
          <w:color w:val="231F20"/>
          <w:spacing w:val="-3"/>
          <w:sz w:val="18"/>
        </w:rPr>
        <w:t> </w:t>
      </w:r>
      <w:r>
        <w:rPr>
          <w:color w:val="231F20"/>
          <w:sz w:val="18"/>
        </w:rPr>
        <w:t>quit</w:t>
      </w:r>
      <w:r>
        <w:rPr>
          <w:color w:val="231F20"/>
          <w:spacing w:val="-3"/>
          <w:sz w:val="18"/>
        </w:rPr>
        <w:t> </w:t>
      </w:r>
      <w:r>
        <w:rPr>
          <w:color w:val="231F20"/>
          <w:sz w:val="18"/>
        </w:rPr>
        <w:t>a</w:t>
      </w:r>
      <w:r>
        <w:rPr>
          <w:color w:val="231F20"/>
          <w:spacing w:val="-3"/>
          <w:sz w:val="18"/>
        </w:rPr>
        <w:t> </w:t>
      </w:r>
      <w:r>
        <w:rPr>
          <w:color w:val="231F20"/>
          <w:sz w:val="18"/>
        </w:rPr>
        <w:t>job</w:t>
      </w:r>
      <w:r>
        <w:rPr>
          <w:color w:val="231F20"/>
          <w:spacing w:val="-3"/>
          <w:sz w:val="18"/>
        </w:rPr>
        <w:t> </w:t>
      </w:r>
      <w:r>
        <w:rPr>
          <w:color w:val="231F20"/>
          <w:sz w:val="18"/>
        </w:rPr>
        <w:t>or</w:t>
      </w:r>
      <w:r>
        <w:rPr>
          <w:color w:val="231F20"/>
          <w:spacing w:val="-3"/>
          <w:sz w:val="18"/>
        </w:rPr>
        <w:t> </w:t>
      </w:r>
      <w:r>
        <w:rPr>
          <w:color w:val="231F20"/>
          <w:sz w:val="18"/>
        </w:rPr>
        <w:t>reduce</w:t>
      </w:r>
      <w:r>
        <w:rPr>
          <w:color w:val="231F20"/>
          <w:spacing w:val="-3"/>
          <w:sz w:val="18"/>
        </w:rPr>
        <w:t> </w:t>
      </w:r>
      <w:r>
        <w:rPr>
          <w:color w:val="231F20"/>
          <w:sz w:val="18"/>
        </w:rPr>
        <w:t>your</w:t>
      </w:r>
      <w:r>
        <w:rPr>
          <w:color w:val="231F20"/>
          <w:spacing w:val="-3"/>
          <w:sz w:val="18"/>
        </w:rPr>
        <w:t> </w:t>
      </w:r>
      <w:r>
        <w:rPr>
          <w:color w:val="231F20"/>
          <w:spacing w:val="-2"/>
          <w:sz w:val="18"/>
        </w:rPr>
        <w:t>earnings.</w:t>
      </w:r>
    </w:p>
    <w:p>
      <w:pPr>
        <w:pStyle w:val="BodyText"/>
        <w:spacing w:before="13"/>
      </w:pPr>
    </w:p>
    <w:p>
      <w:pPr>
        <w:pStyle w:val="Heading4"/>
        <w:ind w:left="615"/>
        <w:jc w:val="left"/>
      </w:pPr>
      <w:r>
        <w:rPr>
          <w:color w:val="231F20"/>
        </w:rPr>
        <w:t>Sanctions</w:t>
      </w:r>
      <w:r>
        <w:rPr>
          <w:color w:val="231F20"/>
          <w:spacing w:val="-6"/>
        </w:rPr>
        <w:t> </w:t>
      </w:r>
      <w:r>
        <w:rPr>
          <w:color w:val="231F20"/>
        </w:rPr>
        <w:t>for</w:t>
      </w:r>
      <w:r>
        <w:rPr>
          <w:color w:val="231F20"/>
          <w:spacing w:val="-3"/>
        </w:rPr>
        <w:t> </w:t>
      </w:r>
      <w:r>
        <w:rPr>
          <w:color w:val="231F20"/>
        </w:rPr>
        <w:t>Not</w:t>
      </w:r>
      <w:r>
        <w:rPr>
          <w:color w:val="231F20"/>
          <w:spacing w:val="-4"/>
        </w:rPr>
        <w:t> </w:t>
      </w:r>
      <w:r>
        <w:rPr>
          <w:color w:val="231F20"/>
        </w:rPr>
        <w:t>Meeting</w:t>
      </w:r>
      <w:r>
        <w:rPr>
          <w:color w:val="231F20"/>
          <w:spacing w:val="-3"/>
        </w:rPr>
        <w:t> </w:t>
      </w:r>
      <w:r>
        <w:rPr>
          <w:color w:val="231F20"/>
        </w:rPr>
        <w:t>Cash</w:t>
      </w:r>
      <w:r>
        <w:rPr>
          <w:color w:val="231F20"/>
          <w:spacing w:val="-4"/>
        </w:rPr>
        <w:t> </w:t>
      </w:r>
      <w:r>
        <w:rPr>
          <w:color w:val="231F20"/>
        </w:rPr>
        <w:t>Aid</w:t>
      </w:r>
      <w:r>
        <w:rPr>
          <w:color w:val="231F20"/>
          <w:spacing w:val="-3"/>
        </w:rPr>
        <w:t> </w:t>
      </w:r>
      <w:r>
        <w:rPr>
          <w:color w:val="231F20"/>
        </w:rPr>
        <w:t>Work</w:t>
      </w:r>
      <w:r>
        <w:rPr>
          <w:color w:val="231F20"/>
          <w:spacing w:val="-3"/>
        </w:rPr>
        <w:t> </w:t>
      </w:r>
      <w:r>
        <w:rPr>
          <w:color w:val="231F20"/>
          <w:spacing w:val="-2"/>
        </w:rPr>
        <w:t>Rules</w:t>
      </w:r>
    </w:p>
    <w:p>
      <w:pPr>
        <w:pStyle w:val="BodyText"/>
        <w:spacing w:line="249" w:lineRule="auto" w:before="116"/>
        <w:ind w:left="615" w:right="1"/>
        <w:jc w:val="both"/>
      </w:pPr>
      <w:r>
        <w:rPr>
          <w:color w:val="231F20"/>
        </w:rPr>
        <w:t>Any</w:t>
      </w:r>
      <w:r>
        <w:rPr>
          <w:color w:val="231F20"/>
          <w:spacing w:val="-4"/>
        </w:rPr>
        <w:t> </w:t>
      </w:r>
      <w:r>
        <w:rPr>
          <w:color w:val="231F20"/>
        </w:rPr>
        <w:t>time</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meet</w:t>
      </w:r>
      <w:r>
        <w:rPr>
          <w:color w:val="231F20"/>
          <w:spacing w:val="-4"/>
        </w:rPr>
        <w:t> </w:t>
      </w:r>
      <w:r>
        <w:rPr>
          <w:color w:val="231F20"/>
        </w:rPr>
        <w:t>cash</w:t>
      </w:r>
      <w:r>
        <w:rPr>
          <w:color w:val="231F20"/>
          <w:spacing w:val="-4"/>
        </w:rPr>
        <w:t> </w:t>
      </w:r>
      <w:r>
        <w:rPr>
          <w:color w:val="231F20"/>
        </w:rPr>
        <w:t>aid</w:t>
      </w:r>
      <w:r>
        <w:rPr>
          <w:color w:val="231F20"/>
          <w:spacing w:val="-4"/>
        </w:rPr>
        <w:t> </w:t>
      </w:r>
      <w:r>
        <w:rPr>
          <w:color w:val="231F20"/>
        </w:rPr>
        <w:t>work</w:t>
      </w:r>
      <w:r>
        <w:rPr>
          <w:color w:val="231F20"/>
          <w:spacing w:val="-4"/>
        </w:rPr>
        <w:t> </w:t>
      </w:r>
      <w:r>
        <w:rPr>
          <w:color w:val="231F20"/>
        </w:rPr>
        <w:t>rules</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have</w:t>
      </w:r>
      <w:r>
        <w:rPr>
          <w:color w:val="231F20"/>
          <w:spacing w:val="-4"/>
        </w:rPr>
        <w:t> </w:t>
      </w:r>
      <w:r>
        <w:rPr>
          <w:color w:val="231F20"/>
        </w:rPr>
        <w:t>a good reason, your cash aid will be stopped until you do what </w:t>
      </w:r>
      <w:r>
        <w:rPr>
          <w:color w:val="231F20"/>
        </w:rPr>
        <w:t>you should do.</w:t>
      </w:r>
      <w:r>
        <w:rPr>
          <w:color w:val="231F20"/>
          <w:spacing w:val="80"/>
          <w:w w:val="150"/>
        </w:rPr>
        <w:t> </w:t>
      </w:r>
      <w:r>
        <w:rPr>
          <w:color w:val="231F20"/>
        </w:rPr>
        <w:t>After your cash aid is stopped or reduced, you can only get it back again if you meet the work</w:t>
      </w:r>
      <w:r>
        <w:rPr>
          <w:color w:val="231F20"/>
        </w:rPr>
        <w:t> rules that you had stopped meeting or if you become excused.</w:t>
      </w:r>
      <w:r>
        <w:rPr>
          <w:color w:val="231F20"/>
          <w:spacing w:val="40"/>
        </w:rPr>
        <w:t> </w:t>
      </w:r>
      <w:r>
        <w:rPr>
          <w:color w:val="231F20"/>
        </w:rPr>
        <w:t>If your cash aid is stopped,</w:t>
      </w:r>
      <w:r>
        <w:rPr>
          <w:color w:val="231F20"/>
          <w:spacing w:val="-7"/>
        </w:rPr>
        <w:t> </w:t>
      </w:r>
      <w:r>
        <w:rPr>
          <w:color w:val="231F20"/>
        </w:rPr>
        <w:t>your</w:t>
      </w:r>
      <w:r>
        <w:rPr>
          <w:color w:val="231F20"/>
          <w:spacing w:val="-6"/>
        </w:rPr>
        <w:t> </w:t>
      </w:r>
      <w:r>
        <w:rPr>
          <w:color w:val="231F20"/>
        </w:rPr>
        <w:t>CalFresh</w:t>
      </w:r>
      <w:r>
        <w:rPr>
          <w:color w:val="231F20"/>
          <w:spacing w:val="-7"/>
        </w:rPr>
        <w:t> </w:t>
      </w:r>
      <w:r>
        <w:rPr>
          <w:color w:val="231F20"/>
        </w:rPr>
        <w:t>benefits</w:t>
      </w:r>
      <w:r>
        <w:rPr>
          <w:color w:val="231F20"/>
          <w:spacing w:val="-6"/>
        </w:rPr>
        <w:t> </w:t>
      </w:r>
      <w:r>
        <w:rPr>
          <w:color w:val="231F20"/>
        </w:rPr>
        <w:t>may</w:t>
      </w:r>
      <w:r>
        <w:rPr>
          <w:color w:val="231F20"/>
          <w:spacing w:val="-7"/>
        </w:rPr>
        <w:t> </w:t>
      </w:r>
      <w:r>
        <w:rPr>
          <w:color w:val="231F20"/>
        </w:rPr>
        <w:t>also</w:t>
      </w:r>
      <w:r>
        <w:rPr>
          <w:color w:val="231F20"/>
          <w:spacing w:val="-6"/>
        </w:rPr>
        <w:t> </w:t>
      </w:r>
      <w:r>
        <w:rPr>
          <w:color w:val="231F20"/>
        </w:rPr>
        <w:t>be</w:t>
      </w:r>
      <w:r>
        <w:rPr>
          <w:color w:val="231F20"/>
          <w:spacing w:val="-7"/>
        </w:rPr>
        <w:t> </w:t>
      </w:r>
      <w:r>
        <w:rPr>
          <w:color w:val="231F20"/>
        </w:rPr>
        <w:t>stopped</w:t>
      </w:r>
      <w:r>
        <w:rPr>
          <w:color w:val="231F20"/>
          <w:spacing w:val="-6"/>
        </w:rPr>
        <w:t> </w:t>
      </w:r>
      <w:r>
        <w:rPr>
          <w:color w:val="231F20"/>
        </w:rPr>
        <w:t>or</w:t>
      </w:r>
      <w:r>
        <w:rPr>
          <w:color w:val="231F20"/>
          <w:spacing w:val="-6"/>
        </w:rPr>
        <w:t> </w:t>
      </w:r>
      <w:r>
        <w:rPr>
          <w:color w:val="231F20"/>
          <w:spacing w:val="-2"/>
        </w:rPr>
        <w:t>reduced.</w:t>
      </w:r>
    </w:p>
    <w:p>
      <w:pPr>
        <w:pStyle w:val="Heading4"/>
        <w:spacing w:line="249" w:lineRule="auto" w:before="110"/>
        <w:ind w:left="615" w:right="1"/>
      </w:pPr>
      <w:r>
        <w:rPr>
          <w:color w:val="231F20"/>
        </w:rPr>
        <w:t>CalFresh Work Rules for Persons Not Receiving </w:t>
      </w:r>
      <w:r>
        <w:rPr>
          <w:color w:val="231F20"/>
        </w:rPr>
        <w:t>Cash </w:t>
      </w:r>
      <w:r>
        <w:rPr>
          <w:color w:val="231F20"/>
          <w:spacing w:val="-4"/>
        </w:rPr>
        <w:t>Aid</w:t>
      </w:r>
    </w:p>
    <w:p>
      <w:pPr>
        <w:pStyle w:val="BodyText"/>
        <w:spacing w:line="249" w:lineRule="auto" w:before="107"/>
        <w:ind w:left="615"/>
        <w:jc w:val="both"/>
      </w:pPr>
      <w:r>
        <w:rPr>
          <w:color w:val="231F20"/>
        </w:rPr>
        <w:t>If you only get CalFresh benefits, you may need to take part in certain employment and training activities to keep getting your CalFresh benefits.</w:t>
      </w:r>
      <w:r>
        <w:rPr>
          <w:color w:val="231F20"/>
          <w:spacing w:val="40"/>
        </w:rPr>
        <w:t> </w:t>
      </w:r>
      <w:r>
        <w:rPr>
          <w:color w:val="231F20"/>
        </w:rPr>
        <w:t>These activities include job search, </w:t>
      </w:r>
      <w:r>
        <w:rPr>
          <w:color w:val="231F20"/>
        </w:rPr>
        <w:t>workfare, adult</w:t>
      </w:r>
      <w:r>
        <w:rPr>
          <w:color w:val="231F20"/>
          <w:spacing w:val="-1"/>
        </w:rPr>
        <w:t> </w:t>
      </w:r>
      <w:r>
        <w:rPr>
          <w:color w:val="231F20"/>
        </w:rPr>
        <w:t>basic</w:t>
      </w:r>
      <w:r>
        <w:rPr>
          <w:color w:val="231F20"/>
          <w:spacing w:val="-1"/>
        </w:rPr>
        <w:t> </w:t>
      </w:r>
      <w:r>
        <w:rPr>
          <w:color w:val="231F20"/>
        </w:rPr>
        <w:t>education,</w:t>
      </w:r>
      <w:r>
        <w:rPr>
          <w:color w:val="231F20"/>
          <w:spacing w:val="-1"/>
        </w:rPr>
        <w:t> </w:t>
      </w:r>
      <w:r>
        <w:rPr>
          <w:color w:val="231F20"/>
        </w:rPr>
        <w:t>and</w:t>
      </w:r>
      <w:r>
        <w:rPr>
          <w:color w:val="231F20"/>
          <w:spacing w:val="-1"/>
        </w:rPr>
        <w:t> </w:t>
      </w:r>
      <w:r>
        <w:rPr>
          <w:color w:val="231F20"/>
        </w:rPr>
        <w:t>vocational</w:t>
      </w:r>
      <w:r>
        <w:rPr>
          <w:color w:val="231F20"/>
          <w:spacing w:val="-1"/>
        </w:rPr>
        <w:t> </w:t>
      </w:r>
      <w:r>
        <w:rPr>
          <w:color w:val="231F20"/>
        </w:rPr>
        <w:t>training.</w:t>
      </w:r>
      <w:r>
        <w:rPr>
          <w:color w:val="231F20"/>
          <w:spacing w:val="40"/>
        </w:rPr>
        <w:t> </w:t>
      </w:r>
      <w:r>
        <w:rPr>
          <w:color w:val="231F20"/>
        </w:rPr>
        <w:t>The</w:t>
      </w:r>
      <w:r>
        <w:rPr>
          <w:color w:val="231F20"/>
          <w:spacing w:val="-1"/>
        </w:rPr>
        <w:t> </w:t>
      </w:r>
      <w:r>
        <w:rPr>
          <w:color w:val="231F20"/>
        </w:rPr>
        <w:t>county</w:t>
      </w:r>
      <w:r>
        <w:rPr>
          <w:color w:val="231F20"/>
          <w:spacing w:val="-1"/>
        </w:rPr>
        <w:t> </w:t>
      </w:r>
      <w:r>
        <w:rPr>
          <w:color w:val="231F20"/>
        </w:rPr>
        <w:t>will</w:t>
      </w:r>
      <w:r>
        <w:rPr>
          <w:color w:val="231F20"/>
          <w:spacing w:val="-1"/>
        </w:rPr>
        <w:t> </w:t>
      </w:r>
      <w:r>
        <w:rPr>
          <w:color w:val="231F20"/>
        </w:rPr>
        <w:t>tell you</w:t>
      </w:r>
      <w:r>
        <w:rPr>
          <w:color w:val="231F20"/>
          <w:spacing w:val="-3"/>
        </w:rPr>
        <w:t> </w:t>
      </w:r>
      <w:r>
        <w:rPr>
          <w:color w:val="231F20"/>
        </w:rPr>
        <w:t>how</w:t>
      </w:r>
      <w:r>
        <w:rPr>
          <w:color w:val="231F20"/>
          <w:spacing w:val="-3"/>
        </w:rPr>
        <w:t> </w:t>
      </w:r>
      <w:r>
        <w:rPr>
          <w:color w:val="231F20"/>
        </w:rPr>
        <w:t>many</w:t>
      </w:r>
      <w:r>
        <w:rPr>
          <w:color w:val="231F20"/>
          <w:spacing w:val="-3"/>
        </w:rPr>
        <w:t> </w:t>
      </w:r>
      <w:r>
        <w:rPr>
          <w:color w:val="231F20"/>
        </w:rPr>
        <w:t>hours</w:t>
      </w:r>
      <w:r>
        <w:rPr>
          <w:color w:val="231F20"/>
          <w:spacing w:val="-3"/>
        </w:rPr>
        <w:t> </w:t>
      </w:r>
      <w:r>
        <w:rPr>
          <w:color w:val="231F20"/>
        </w:rPr>
        <w:t>a</w:t>
      </w:r>
      <w:r>
        <w:rPr>
          <w:color w:val="231F20"/>
          <w:spacing w:val="-3"/>
        </w:rPr>
        <w:t> </w:t>
      </w:r>
      <w:r>
        <w:rPr>
          <w:color w:val="231F20"/>
        </w:rPr>
        <w:t>week</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take</w:t>
      </w:r>
      <w:r>
        <w:rPr>
          <w:color w:val="231F20"/>
          <w:spacing w:val="-3"/>
        </w:rPr>
        <w:t> </w:t>
      </w:r>
      <w:r>
        <w:rPr>
          <w:color w:val="231F20"/>
        </w:rPr>
        <w:t>part</w:t>
      </w:r>
      <w:r>
        <w:rPr>
          <w:color w:val="231F20"/>
          <w:spacing w:val="-3"/>
        </w:rPr>
        <w:t> </w:t>
      </w:r>
      <w:r>
        <w:rPr>
          <w:color w:val="231F20"/>
        </w:rPr>
        <w:t>in</w:t>
      </w:r>
      <w:r>
        <w:rPr>
          <w:color w:val="231F20"/>
          <w:spacing w:val="-3"/>
        </w:rPr>
        <w:t> </w:t>
      </w:r>
      <w:r>
        <w:rPr>
          <w:color w:val="231F20"/>
        </w:rPr>
        <w:t>these</w:t>
      </w:r>
      <w:r>
        <w:rPr>
          <w:color w:val="231F20"/>
          <w:spacing w:val="-3"/>
        </w:rPr>
        <w:t> </w:t>
      </w:r>
      <w:r>
        <w:rPr>
          <w:color w:val="231F20"/>
        </w:rPr>
        <w:t>activities or if you are excused from these rules.</w:t>
      </w:r>
    </w:p>
    <w:p>
      <w:pPr>
        <w:pStyle w:val="BodyText"/>
        <w:spacing w:before="115"/>
        <w:ind w:left="615"/>
      </w:pPr>
      <w:r>
        <w:rPr>
          <w:color w:val="231F20"/>
        </w:rPr>
        <w:t>The</w:t>
      </w:r>
      <w:r>
        <w:rPr>
          <w:color w:val="231F20"/>
          <w:spacing w:val="-7"/>
        </w:rPr>
        <w:t> </w:t>
      </w:r>
      <w:r>
        <w:rPr>
          <w:color w:val="231F20"/>
        </w:rPr>
        <w:t>CalFresh</w:t>
      </w:r>
      <w:r>
        <w:rPr>
          <w:color w:val="231F20"/>
          <w:spacing w:val="-6"/>
        </w:rPr>
        <w:t> </w:t>
      </w:r>
      <w:r>
        <w:rPr>
          <w:color w:val="231F20"/>
        </w:rPr>
        <w:t>work</w:t>
      </w:r>
      <w:r>
        <w:rPr>
          <w:color w:val="231F20"/>
          <w:spacing w:val="-6"/>
        </w:rPr>
        <w:t> </w:t>
      </w:r>
      <w:r>
        <w:rPr>
          <w:color w:val="231F20"/>
        </w:rPr>
        <w:t>rules</w:t>
      </w:r>
      <w:r>
        <w:rPr>
          <w:color w:val="231F20"/>
          <w:spacing w:val="-6"/>
        </w:rPr>
        <w:t> </w:t>
      </w:r>
      <w:r>
        <w:rPr>
          <w:color w:val="231F20"/>
        </w:rPr>
        <w:t>also</w:t>
      </w:r>
      <w:r>
        <w:rPr>
          <w:color w:val="231F20"/>
          <w:spacing w:val="-6"/>
        </w:rPr>
        <w:t> </w:t>
      </w:r>
      <w:r>
        <w:rPr>
          <w:color w:val="231F20"/>
        </w:rPr>
        <w:t>say</w:t>
      </w:r>
      <w:r>
        <w:rPr>
          <w:color w:val="231F20"/>
          <w:spacing w:val="-5"/>
        </w:rPr>
        <w:t> </w:t>
      </w:r>
      <w:r>
        <w:rPr>
          <w:color w:val="231F20"/>
        </w:rPr>
        <w:t>you</w:t>
      </w:r>
      <w:r>
        <w:rPr>
          <w:color w:val="231F20"/>
          <w:spacing w:val="-6"/>
        </w:rPr>
        <w:t> </w:t>
      </w:r>
      <w:r>
        <w:rPr>
          <w:color w:val="231F20"/>
          <w:spacing w:val="-2"/>
        </w:rPr>
        <w:t>must:</w:t>
      </w:r>
    </w:p>
    <w:p>
      <w:pPr>
        <w:pStyle w:val="ListParagraph"/>
        <w:numPr>
          <w:ilvl w:val="0"/>
          <w:numId w:val="12"/>
        </w:numPr>
        <w:tabs>
          <w:tab w:pos="975" w:val="left" w:leader="none"/>
        </w:tabs>
        <w:spacing w:line="249" w:lineRule="auto" w:before="9" w:after="0"/>
        <w:ind w:left="975" w:right="0" w:hanging="361"/>
        <w:jc w:val="left"/>
        <w:rPr>
          <w:sz w:val="18"/>
        </w:rPr>
      </w:pPr>
      <w:r>
        <w:rPr>
          <w:color w:val="231F20"/>
          <w:sz w:val="18"/>
        </w:rPr>
        <w:t>Answer</w:t>
      </w:r>
      <w:r>
        <w:rPr>
          <w:color w:val="231F20"/>
          <w:sz w:val="18"/>
        </w:rPr>
        <w:t> questions</w:t>
      </w:r>
      <w:r>
        <w:rPr>
          <w:color w:val="231F20"/>
          <w:spacing w:val="30"/>
          <w:sz w:val="18"/>
        </w:rPr>
        <w:t> </w:t>
      </w:r>
      <w:r>
        <w:rPr>
          <w:color w:val="231F20"/>
          <w:sz w:val="18"/>
        </w:rPr>
        <w:t>about your</w:t>
      </w:r>
      <w:r>
        <w:rPr>
          <w:color w:val="231F20"/>
          <w:sz w:val="18"/>
        </w:rPr>
        <w:t> job</w:t>
      </w:r>
      <w:r>
        <w:rPr>
          <w:color w:val="231F20"/>
          <w:spacing w:val="30"/>
          <w:sz w:val="18"/>
        </w:rPr>
        <w:t> </w:t>
      </w:r>
      <w:r>
        <w:rPr>
          <w:color w:val="231F20"/>
          <w:sz w:val="18"/>
        </w:rPr>
        <w:t>experience</w:t>
      </w:r>
      <w:r>
        <w:rPr>
          <w:color w:val="231F20"/>
          <w:spacing w:val="30"/>
          <w:sz w:val="18"/>
        </w:rPr>
        <w:t> </w:t>
      </w:r>
      <w:r>
        <w:rPr>
          <w:color w:val="231F20"/>
          <w:sz w:val="18"/>
        </w:rPr>
        <w:t>and</w:t>
      </w:r>
      <w:r>
        <w:rPr>
          <w:color w:val="231F20"/>
          <w:spacing w:val="30"/>
          <w:sz w:val="18"/>
        </w:rPr>
        <w:t> </w:t>
      </w:r>
      <w:r>
        <w:rPr>
          <w:color w:val="231F20"/>
          <w:sz w:val="18"/>
        </w:rPr>
        <w:t>ability</w:t>
      </w:r>
      <w:r>
        <w:rPr>
          <w:color w:val="231F20"/>
          <w:spacing w:val="30"/>
          <w:sz w:val="18"/>
        </w:rPr>
        <w:t> </w:t>
      </w:r>
      <w:r>
        <w:rPr>
          <w:color w:val="231F20"/>
          <w:sz w:val="18"/>
        </w:rPr>
        <w:t>to </w:t>
      </w:r>
      <w:r>
        <w:rPr>
          <w:color w:val="231F20"/>
          <w:spacing w:val="-2"/>
          <w:sz w:val="18"/>
        </w:rPr>
        <w:t>work;</w:t>
      </w:r>
    </w:p>
    <w:p>
      <w:pPr>
        <w:pStyle w:val="ListParagraph"/>
        <w:numPr>
          <w:ilvl w:val="0"/>
          <w:numId w:val="12"/>
        </w:numPr>
        <w:tabs>
          <w:tab w:pos="974" w:val="left" w:leader="none"/>
        </w:tabs>
        <w:spacing w:line="249" w:lineRule="auto" w:before="1" w:after="0"/>
        <w:ind w:left="974" w:right="1" w:hanging="360"/>
        <w:jc w:val="left"/>
        <w:rPr>
          <w:sz w:val="18"/>
        </w:rPr>
      </w:pPr>
      <w:r>
        <w:rPr>
          <w:color w:val="231F20"/>
          <w:sz w:val="18"/>
        </w:rPr>
        <w:t>Check</w:t>
      </w:r>
      <w:r>
        <w:rPr>
          <w:color w:val="231F20"/>
          <w:spacing w:val="-3"/>
          <w:sz w:val="18"/>
        </w:rPr>
        <w:t> </w:t>
      </w:r>
      <w:r>
        <w:rPr>
          <w:color w:val="231F20"/>
          <w:sz w:val="18"/>
        </w:rPr>
        <w:t>on</w:t>
      </w:r>
      <w:r>
        <w:rPr>
          <w:color w:val="231F20"/>
          <w:spacing w:val="-3"/>
          <w:sz w:val="18"/>
        </w:rPr>
        <w:t> </w:t>
      </w:r>
      <w:r>
        <w:rPr>
          <w:color w:val="231F20"/>
          <w:sz w:val="18"/>
        </w:rPr>
        <w:t>a</w:t>
      </w:r>
      <w:r>
        <w:rPr>
          <w:color w:val="231F20"/>
          <w:spacing w:val="-3"/>
          <w:sz w:val="18"/>
        </w:rPr>
        <w:t> </w:t>
      </w:r>
      <w:r>
        <w:rPr>
          <w:color w:val="231F20"/>
          <w:sz w:val="18"/>
        </w:rPr>
        <w:t>possible</w:t>
      </w:r>
      <w:r>
        <w:rPr>
          <w:color w:val="231F20"/>
          <w:spacing w:val="-3"/>
          <w:sz w:val="18"/>
        </w:rPr>
        <w:t> </w:t>
      </w:r>
      <w:r>
        <w:rPr>
          <w:color w:val="231F20"/>
          <w:sz w:val="18"/>
        </w:rPr>
        <w:t>job</w:t>
      </w:r>
      <w:r>
        <w:rPr>
          <w:color w:val="231F20"/>
          <w:spacing w:val="-3"/>
          <w:sz w:val="18"/>
        </w:rPr>
        <w:t> </w:t>
      </w:r>
      <w:r>
        <w:rPr>
          <w:color w:val="231F20"/>
          <w:sz w:val="18"/>
        </w:rPr>
        <w:t>we</w:t>
      </w:r>
      <w:r>
        <w:rPr>
          <w:color w:val="231F20"/>
          <w:spacing w:val="-3"/>
          <w:sz w:val="18"/>
        </w:rPr>
        <w:t> </w:t>
      </w:r>
      <w:r>
        <w:rPr>
          <w:color w:val="231F20"/>
          <w:sz w:val="18"/>
        </w:rPr>
        <w:t>tell</w:t>
      </w:r>
      <w:r>
        <w:rPr>
          <w:color w:val="231F20"/>
          <w:spacing w:val="-3"/>
          <w:sz w:val="18"/>
        </w:rPr>
        <w:t> </w:t>
      </w:r>
      <w:r>
        <w:rPr>
          <w:color w:val="231F20"/>
          <w:sz w:val="18"/>
        </w:rPr>
        <w:t>you</w:t>
      </w:r>
      <w:r>
        <w:rPr>
          <w:color w:val="231F20"/>
          <w:spacing w:val="-3"/>
          <w:sz w:val="18"/>
        </w:rPr>
        <w:t> </w:t>
      </w:r>
      <w:r>
        <w:rPr>
          <w:color w:val="231F20"/>
          <w:sz w:val="18"/>
        </w:rPr>
        <w:t>about</w:t>
      </w:r>
      <w:r>
        <w:rPr>
          <w:color w:val="231F20"/>
          <w:spacing w:val="-3"/>
          <w:sz w:val="18"/>
        </w:rPr>
        <w:t> </w:t>
      </w:r>
      <w:r>
        <w:rPr>
          <w:color w:val="231F20"/>
          <w:sz w:val="18"/>
        </w:rPr>
        <w:t>and</w:t>
      </w:r>
      <w:r>
        <w:rPr>
          <w:color w:val="231F20"/>
          <w:spacing w:val="-3"/>
          <w:sz w:val="18"/>
        </w:rPr>
        <w:t> </w:t>
      </w:r>
      <w:r>
        <w:rPr>
          <w:color w:val="231F20"/>
          <w:sz w:val="18"/>
        </w:rPr>
        <w:t>take</w:t>
      </w:r>
      <w:r>
        <w:rPr>
          <w:color w:val="231F20"/>
          <w:spacing w:val="-3"/>
          <w:sz w:val="18"/>
        </w:rPr>
        <w:t> </w:t>
      </w:r>
      <w:r>
        <w:rPr>
          <w:color w:val="231F20"/>
          <w:sz w:val="18"/>
        </w:rPr>
        <w:t>a</w:t>
      </w:r>
      <w:r>
        <w:rPr>
          <w:color w:val="231F20"/>
          <w:spacing w:val="-3"/>
          <w:sz w:val="18"/>
        </w:rPr>
        <w:t> </w:t>
      </w:r>
      <w:r>
        <w:rPr>
          <w:color w:val="231F20"/>
          <w:sz w:val="18"/>
        </w:rPr>
        <w:t>suitable job that is offered to you;</w:t>
      </w:r>
    </w:p>
    <w:p>
      <w:pPr>
        <w:pStyle w:val="ListParagraph"/>
        <w:numPr>
          <w:ilvl w:val="0"/>
          <w:numId w:val="12"/>
        </w:numPr>
        <w:tabs>
          <w:tab w:pos="974" w:val="left" w:leader="none"/>
        </w:tabs>
        <w:spacing w:line="249" w:lineRule="auto" w:before="2" w:after="0"/>
        <w:ind w:left="974" w:right="1" w:hanging="360"/>
        <w:jc w:val="left"/>
        <w:rPr>
          <w:sz w:val="18"/>
        </w:rPr>
      </w:pPr>
      <w:r>
        <w:rPr>
          <w:color w:val="231F20"/>
          <w:sz w:val="18"/>
        </w:rPr>
        <w:t>Not</w:t>
      </w:r>
      <w:r>
        <w:rPr>
          <w:color w:val="231F20"/>
          <w:spacing w:val="-3"/>
          <w:sz w:val="18"/>
        </w:rPr>
        <w:t> </w:t>
      </w:r>
      <w:r>
        <w:rPr>
          <w:color w:val="231F20"/>
          <w:sz w:val="18"/>
        </w:rPr>
        <w:t>quit</w:t>
      </w:r>
      <w:r>
        <w:rPr>
          <w:color w:val="231F20"/>
          <w:spacing w:val="-3"/>
          <w:sz w:val="18"/>
        </w:rPr>
        <w:t> </w:t>
      </w:r>
      <w:r>
        <w:rPr>
          <w:color w:val="231F20"/>
          <w:sz w:val="18"/>
        </w:rPr>
        <w:t>a</w:t>
      </w:r>
      <w:r>
        <w:rPr>
          <w:color w:val="231F20"/>
          <w:spacing w:val="-3"/>
          <w:sz w:val="18"/>
        </w:rPr>
        <w:t> </w:t>
      </w:r>
      <w:r>
        <w:rPr>
          <w:color w:val="231F20"/>
          <w:sz w:val="18"/>
        </w:rPr>
        <w:t>job</w:t>
      </w:r>
      <w:r>
        <w:rPr>
          <w:color w:val="231F20"/>
          <w:spacing w:val="-3"/>
          <w:sz w:val="18"/>
        </w:rPr>
        <w:t> </w:t>
      </w:r>
      <w:r>
        <w:rPr>
          <w:color w:val="231F20"/>
          <w:sz w:val="18"/>
        </w:rPr>
        <w:t>or</w:t>
      </w:r>
      <w:r>
        <w:rPr>
          <w:color w:val="231F20"/>
          <w:spacing w:val="-3"/>
          <w:sz w:val="18"/>
        </w:rPr>
        <w:t> </w:t>
      </w:r>
      <w:r>
        <w:rPr>
          <w:color w:val="231F20"/>
          <w:sz w:val="18"/>
        </w:rPr>
        <w:t>reduce</w:t>
      </w:r>
      <w:r>
        <w:rPr>
          <w:color w:val="231F20"/>
          <w:spacing w:val="-3"/>
          <w:sz w:val="18"/>
        </w:rPr>
        <w:t> </w:t>
      </w:r>
      <w:r>
        <w:rPr>
          <w:color w:val="231F20"/>
          <w:sz w:val="18"/>
        </w:rPr>
        <w:t>the</w:t>
      </w:r>
      <w:r>
        <w:rPr>
          <w:color w:val="231F20"/>
          <w:spacing w:val="-3"/>
          <w:sz w:val="18"/>
        </w:rPr>
        <w:t> </w:t>
      </w:r>
      <w:r>
        <w:rPr>
          <w:color w:val="231F20"/>
          <w:sz w:val="18"/>
        </w:rPr>
        <w:t>number</w:t>
      </w:r>
      <w:r>
        <w:rPr>
          <w:color w:val="231F20"/>
          <w:spacing w:val="-3"/>
          <w:sz w:val="18"/>
        </w:rPr>
        <w:t> </w:t>
      </w:r>
      <w:r>
        <w:rPr>
          <w:color w:val="231F20"/>
          <w:sz w:val="18"/>
        </w:rPr>
        <w:t>of</w:t>
      </w:r>
      <w:r>
        <w:rPr>
          <w:color w:val="231F20"/>
          <w:spacing w:val="-3"/>
          <w:sz w:val="18"/>
        </w:rPr>
        <w:t> </w:t>
      </w:r>
      <w:r>
        <w:rPr>
          <w:color w:val="231F20"/>
          <w:sz w:val="18"/>
        </w:rPr>
        <w:t>hours</w:t>
      </w:r>
      <w:r>
        <w:rPr>
          <w:color w:val="231F20"/>
          <w:spacing w:val="-3"/>
          <w:sz w:val="18"/>
        </w:rPr>
        <w:t> </w:t>
      </w:r>
      <w:r>
        <w:rPr>
          <w:color w:val="231F20"/>
          <w:sz w:val="18"/>
        </w:rPr>
        <w:t>you</w:t>
      </w:r>
      <w:r>
        <w:rPr>
          <w:color w:val="231F20"/>
          <w:spacing w:val="-3"/>
          <w:sz w:val="18"/>
        </w:rPr>
        <w:t> </w:t>
      </w:r>
      <w:r>
        <w:rPr>
          <w:color w:val="231F20"/>
          <w:sz w:val="18"/>
        </w:rPr>
        <w:t>work</w:t>
      </w:r>
      <w:r>
        <w:rPr>
          <w:color w:val="231F20"/>
          <w:spacing w:val="-3"/>
          <w:sz w:val="18"/>
        </w:rPr>
        <w:t> </w:t>
      </w:r>
      <w:r>
        <w:rPr>
          <w:color w:val="231F20"/>
          <w:sz w:val="18"/>
        </w:rPr>
        <w:t>to</w:t>
      </w:r>
      <w:r>
        <w:rPr>
          <w:color w:val="231F20"/>
          <w:spacing w:val="-3"/>
          <w:sz w:val="18"/>
        </w:rPr>
        <w:t> </w:t>
      </w:r>
      <w:r>
        <w:rPr>
          <w:color w:val="231F20"/>
          <w:sz w:val="18"/>
        </w:rPr>
        <w:t>less than 30 hours per week.</w:t>
      </w:r>
    </w:p>
    <w:p>
      <w:pPr>
        <w:pStyle w:val="BodyText"/>
        <w:spacing w:before="30"/>
      </w:pPr>
    </w:p>
    <w:p>
      <w:pPr>
        <w:pStyle w:val="Heading4"/>
        <w:ind w:left="615"/>
        <w:jc w:val="left"/>
      </w:pPr>
      <w:r>
        <w:rPr>
          <w:color w:val="231F20"/>
        </w:rPr>
        <w:t>CalFresh</w:t>
      </w:r>
      <w:r>
        <w:rPr>
          <w:color w:val="231F20"/>
          <w:spacing w:val="-7"/>
        </w:rPr>
        <w:t> </w:t>
      </w:r>
      <w:r>
        <w:rPr>
          <w:color w:val="231F20"/>
        </w:rPr>
        <w:t>Only</w:t>
      </w:r>
      <w:r>
        <w:rPr>
          <w:color w:val="231F20"/>
          <w:spacing w:val="-7"/>
        </w:rPr>
        <w:t> </w:t>
      </w:r>
      <w:r>
        <w:rPr>
          <w:color w:val="231F20"/>
          <w:spacing w:val="-2"/>
        </w:rPr>
        <w:t>Penalties</w:t>
      </w:r>
    </w:p>
    <w:p>
      <w:pPr>
        <w:pStyle w:val="BodyText"/>
        <w:spacing w:line="249" w:lineRule="auto" w:before="115"/>
        <w:ind w:left="614" w:right="1"/>
        <w:jc w:val="both"/>
      </w:pPr>
      <w:r>
        <w:rPr>
          <w:color w:val="231F20"/>
        </w:rPr>
        <w:t>If you don’t meet CalFresh work rules and you don’t have a </w:t>
      </w:r>
      <w:r>
        <w:rPr>
          <w:color w:val="231F20"/>
        </w:rPr>
        <w:t>good reason, your CalFresh benefits will be denied or stopped for one, three, or six months, depending on the number of times you stop meeting the rules.</w:t>
      </w:r>
      <w:r>
        <w:rPr>
          <w:color w:val="231F20"/>
          <w:spacing w:val="40"/>
        </w:rPr>
        <w:t> </w:t>
      </w:r>
      <w:r>
        <w:rPr>
          <w:color w:val="231F20"/>
        </w:rPr>
        <w:t>After your CalFresh benefits are stopped, you can only get them again at the end of the penalty or sooner if you become exempt.</w:t>
      </w:r>
    </w:p>
    <w:p>
      <w:pPr>
        <w:pStyle w:val="Heading5"/>
        <w:spacing w:line="249" w:lineRule="auto" w:before="80"/>
        <w:ind w:left="417" w:right="338"/>
      </w:pPr>
      <w:r>
        <w:rPr>
          <w:b w:val="0"/>
        </w:rPr>
        <w:br w:type="column"/>
      </w:r>
      <w:r>
        <w:rPr>
          <w:color w:val="231F20"/>
        </w:rPr>
        <w:t>Work</w:t>
      </w:r>
      <w:r>
        <w:rPr>
          <w:color w:val="231F20"/>
          <w:spacing w:val="-9"/>
        </w:rPr>
        <w:t> </w:t>
      </w:r>
      <w:r>
        <w:rPr>
          <w:color w:val="231F20"/>
        </w:rPr>
        <w:t>Requirement</w:t>
      </w:r>
      <w:r>
        <w:rPr>
          <w:color w:val="231F20"/>
          <w:spacing w:val="-9"/>
        </w:rPr>
        <w:t> </w:t>
      </w:r>
      <w:r>
        <w:rPr>
          <w:color w:val="231F20"/>
        </w:rPr>
        <w:t>for</w:t>
      </w:r>
      <w:r>
        <w:rPr>
          <w:color w:val="231F20"/>
          <w:spacing w:val="-9"/>
        </w:rPr>
        <w:t> </w:t>
      </w:r>
      <w:r>
        <w:rPr>
          <w:color w:val="231F20"/>
        </w:rPr>
        <w:t>Able-Bodied</w:t>
      </w:r>
      <w:r>
        <w:rPr>
          <w:color w:val="231F20"/>
          <w:spacing w:val="-9"/>
        </w:rPr>
        <w:t> </w:t>
      </w:r>
      <w:r>
        <w:rPr>
          <w:color w:val="231F20"/>
        </w:rPr>
        <w:t>Adults</w:t>
      </w:r>
      <w:r>
        <w:rPr>
          <w:color w:val="231F20"/>
          <w:spacing w:val="-9"/>
        </w:rPr>
        <w:t> </w:t>
      </w:r>
      <w:r>
        <w:rPr>
          <w:color w:val="231F20"/>
        </w:rPr>
        <w:t>Not</w:t>
      </w:r>
      <w:r>
        <w:rPr>
          <w:color w:val="231F20"/>
          <w:spacing w:val="-9"/>
        </w:rPr>
        <w:t> </w:t>
      </w:r>
      <w:r>
        <w:rPr>
          <w:color w:val="231F20"/>
        </w:rPr>
        <w:t>Receiving Cash Aid</w:t>
      </w:r>
    </w:p>
    <w:p>
      <w:pPr>
        <w:pStyle w:val="BodyText"/>
        <w:spacing w:line="249" w:lineRule="auto" w:before="112"/>
        <w:ind w:left="417" w:right="260"/>
        <w:jc w:val="both"/>
      </w:pPr>
      <w:r>
        <w:rPr>
          <w:color w:val="231F20"/>
        </w:rPr>
        <w:t>If you only receive CalFresh benefits and you don’t have minor children, there is another work rule which you also may need to meet.</w:t>
      </w:r>
      <w:r>
        <w:rPr>
          <w:color w:val="231F20"/>
          <w:spacing w:val="40"/>
        </w:rPr>
        <w:t> </w:t>
      </w:r>
      <w:r>
        <w:rPr>
          <w:color w:val="231F20"/>
        </w:rPr>
        <w:t>You do not have to meet this work rule if you are under age 18, over</w:t>
      </w:r>
      <w:r>
        <w:rPr>
          <w:color w:val="231F20"/>
        </w:rPr>
        <w:t> age 49, </w:t>
      </w:r>
      <w:r>
        <w:rPr>
          <w:color w:val="231F20"/>
          <w:spacing w:val="11"/>
        </w:rPr>
        <w:t>pregnant,</w:t>
      </w:r>
      <w:r>
        <w:rPr>
          <w:color w:val="231F20"/>
          <w:spacing w:val="11"/>
        </w:rPr>
        <w:t> </w:t>
      </w:r>
      <w:r>
        <w:rPr>
          <w:color w:val="231F20"/>
        </w:rPr>
        <w:t>or</w:t>
      </w:r>
      <w:r>
        <w:rPr>
          <w:color w:val="231F20"/>
        </w:rPr>
        <w:t> you are </w:t>
      </w:r>
      <w:r>
        <w:rPr>
          <w:color w:val="231F20"/>
          <w:spacing w:val="11"/>
        </w:rPr>
        <w:t>part</w:t>
      </w:r>
      <w:r>
        <w:rPr>
          <w:color w:val="231F20"/>
          <w:spacing w:val="11"/>
        </w:rPr>
        <w:t> </w:t>
      </w:r>
      <w:r>
        <w:rPr>
          <w:color w:val="231F20"/>
        </w:rPr>
        <w:t>of a </w:t>
      </w:r>
      <w:r>
        <w:rPr>
          <w:color w:val="231F20"/>
          <w:spacing w:val="10"/>
        </w:rPr>
        <w:t>CalFresh </w:t>
      </w:r>
      <w:r>
        <w:rPr>
          <w:color w:val="231F20"/>
        </w:rPr>
        <w:t>household with a minor</w:t>
      </w:r>
      <w:r>
        <w:rPr>
          <w:color w:val="231F20"/>
        </w:rPr>
        <w:t> child.</w:t>
      </w:r>
      <w:r>
        <w:rPr>
          <w:color w:val="231F20"/>
          <w:spacing w:val="40"/>
        </w:rPr>
        <w:t> </w:t>
      </w:r>
      <w:r>
        <w:rPr>
          <w:color w:val="231F20"/>
        </w:rPr>
        <w:t>You may be excused for other reasons that your county worker can explain.</w:t>
      </w:r>
      <w:r>
        <w:rPr>
          <w:color w:val="231F20"/>
          <w:spacing w:val="40"/>
        </w:rPr>
        <w:t> </w:t>
      </w:r>
      <w:r>
        <w:rPr>
          <w:color w:val="231F20"/>
        </w:rPr>
        <w:t>The work rule </w:t>
      </w:r>
      <w:r>
        <w:rPr>
          <w:color w:val="231F20"/>
        </w:rPr>
        <w:t>says that if you are an able-bodied adult, you must work</w:t>
      </w:r>
      <w:r>
        <w:rPr>
          <w:color w:val="231F20"/>
        </w:rPr>
        <w:t> at least 20 hours a week or 80 hours a month in paid employment, take part</w:t>
      </w:r>
      <w:r>
        <w:rPr>
          <w:color w:val="231F20"/>
          <w:spacing w:val="40"/>
        </w:rPr>
        <w:t> </w:t>
      </w:r>
      <w:r>
        <w:rPr>
          <w:color w:val="231F20"/>
        </w:rPr>
        <w:t>in a workfare project for the required number of hours, or take part in</w:t>
      </w:r>
      <w:r>
        <w:rPr>
          <w:color w:val="231F20"/>
          <w:spacing w:val="-4"/>
        </w:rPr>
        <w:t> </w:t>
      </w:r>
      <w:r>
        <w:rPr>
          <w:color w:val="231F20"/>
        </w:rPr>
        <w:t>an</w:t>
      </w:r>
      <w:r>
        <w:rPr>
          <w:color w:val="231F20"/>
          <w:spacing w:val="-4"/>
        </w:rPr>
        <w:t> </w:t>
      </w:r>
      <w:r>
        <w:rPr>
          <w:color w:val="231F20"/>
        </w:rPr>
        <w:t>approved</w:t>
      </w:r>
      <w:r>
        <w:rPr>
          <w:color w:val="231F20"/>
          <w:spacing w:val="-4"/>
        </w:rPr>
        <w:t> </w:t>
      </w:r>
      <w:r>
        <w:rPr>
          <w:color w:val="231F20"/>
        </w:rPr>
        <w:t>training</w:t>
      </w:r>
      <w:r>
        <w:rPr>
          <w:color w:val="231F20"/>
          <w:spacing w:val="-4"/>
        </w:rPr>
        <w:t> </w:t>
      </w:r>
      <w:r>
        <w:rPr>
          <w:color w:val="231F20"/>
        </w:rPr>
        <w:t>activity</w:t>
      </w:r>
      <w:r>
        <w:rPr>
          <w:color w:val="231F20"/>
          <w:spacing w:val="-4"/>
        </w:rPr>
        <w:t> </w:t>
      </w:r>
      <w:r>
        <w:rPr>
          <w:color w:val="231F20"/>
        </w:rPr>
        <w:t>for</w:t>
      </w:r>
      <w:r>
        <w:rPr>
          <w:color w:val="231F20"/>
          <w:spacing w:val="-4"/>
        </w:rPr>
        <w:t> </w:t>
      </w:r>
      <w:r>
        <w:rPr>
          <w:color w:val="231F20"/>
        </w:rPr>
        <w:t>at</w:t>
      </w:r>
      <w:r>
        <w:rPr>
          <w:color w:val="231F20"/>
          <w:spacing w:val="-4"/>
        </w:rPr>
        <w:t> </w:t>
      </w:r>
      <w:r>
        <w:rPr>
          <w:color w:val="231F20"/>
        </w:rPr>
        <w:t>least</w:t>
      </w:r>
      <w:r>
        <w:rPr>
          <w:color w:val="231F20"/>
          <w:spacing w:val="-4"/>
        </w:rPr>
        <w:t> </w:t>
      </w:r>
      <w:r>
        <w:rPr>
          <w:color w:val="231F20"/>
        </w:rPr>
        <w:t>20</w:t>
      </w:r>
      <w:r>
        <w:rPr>
          <w:color w:val="231F20"/>
          <w:spacing w:val="-4"/>
        </w:rPr>
        <w:t> </w:t>
      </w:r>
      <w:r>
        <w:rPr>
          <w:color w:val="231F20"/>
        </w:rPr>
        <w:t>hours</w:t>
      </w:r>
      <w:r>
        <w:rPr>
          <w:color w:val="231F20"/>
          <w:spacing w:val="-4"/>
        </w:rPr>
        <w:t> </w:t>
      </w:r>
      <w:r>
        <w:rPr>
          <w:color w:val="231F20"/>
        </w:rPr>
        <w:t>per</w:t>
      </w:r>
      <w:r>
        <w:rPr>
          <w:color w:val="231F20"/>
          <w:spacing w:val="-4"/>
        </w:rPr>
        <w:t> </w:t>
      </w:r>
      <w:r>
        <w:rPr>
          <w:color w:val="231F20"/>
        </w:rPr>
        <w:t>week</w:t>
      </w:r>
      <w:r>
        <w:rPr>
          <w:color w:val="231F20"/>
          <w:spacing w:val="-4"/>
        </w:rPr>
        <w:t> </w:t>
      </w:r>
      <w:r>
        <w:rPr>
          <w:color w:val="231F20"/>
        </w:rPr>
        <w:t>or</w:t>
      </w:r>
      <w:r>
        <w:rPr>
          <w:color w:val="231F20"/>
          <w:spacing w:val="-4"/>
        </w:rPr>
        <w:t> </w:t>
      </w:r>
      <w:r>
        <w:rPr>
          <w:color w:val="231F20"/>
        </w:rPr>
        <w:t>80 hours</w:t>
      </w:r>
      <w:r>
        <w:rPr>
          <w:color w:val="231F20"/>
          <w:spacing w:val="-2"/>
        </w:rPr>
        <w:t> </w:t>
      </w:r>
      <w:r>
        <w:rPr>
          <w:color w:val="231F20"/>
        </w:rPr>
        <w:t>per</w:t>
      </w:r>
      <w:r>
        <w:rPr>
          <w:color w:val="231F20"/>
          <w:spacing w:val="-2"/>
        </w:rPr>
        <w:t> </w:t>
      </w:r>
      <w:r>
        <w:rPr>
          <w:color w:val="231F20"/>
        </w:rPr>
        <w:t>month.</w:t>
      </w:r>
      <w:r>
        <w:rPr>
          <w:color w:val="231F20"/>
          <w:spacing w:val="36"/>
        </w:rPr>
        <w:t> </w:t>
      </w:r>
      <w:r>
        <w:rPr>
          <w:color w:val="231F20"/>
        </w:rPr>
        <w:t>During</w:t>
      </w:r>
      <w:r>
        <w:rPr>
          <w:color w:val="231F20"/>
          <w:spacing w:val="-2"/>
        </w:rPr>
        <w:t> </w:t>
      </w:r>
      <w:r>
        <w:rPr>
          <w:color w:val="231F20"/>
        </w:rPr>
        <w:t>a</w:t>
      </w:r>
      <w:r>
        <w:rPr>
          <w:color w:val="231F20"/>
          <w:spacing w:val="-2"/>
        </w:rPr>
        <w:t> </w:t>
      </w:r>
      <w:r>
        <w:rPr>
          <w:color w:val="231F20"/>
        </w:rPr>
        <w:t>period</w:t>
      </w:r>
      <w:r>
        <w:rPr>
          <w:color w:val="231F20"/>
          <w:spacing w:val="-2"/>
        </w:rPr>
        <w:t> </w:t>
      </w:r>
      <w:r>
        <w:rPr>
          <w:color w:val="231F20"/>
        </w:rPr>
        <w:t>of</w:t>
      </w:r>
      <w:r>
        <w:rPr>
          <w:color w:val="231F20"/>
          <w:spacing w:val="-2"/>
        </w:rPr>
        <w:t> </w:t>
      </w:r>
      <w:r>
        <w:rPr>
          <w:color w:val="231F20"/>
        </w:rPr>
        <w:t>36</w:t>
      </w:r>
      <w:r>
        <w:rPr>
          <w:color w:val="231F20"/>
          <w:spacing w:val="-2"/>
        </w:rPr>
        <w:t> </w:t>
      </w:r>
      <w:r>
        <w:rPr>
          <w:color w:val="231F20"/>
        </w:rPr>
        <w:t>months,</w:t>
      </w:r>
      <w:r>
        <w:rPr>
          <w:color w:val="231F20"/>
          <w:spacing w:val="-2"/>
        </w:rPr>
        <w:t> </w:t>
      </w:r>
      <w:r>
        <w:rPr>
          <w:color w:val="231F20"/>
        </w:rPr>
        <w:t>CalFresh</w:t>
      </w:r>
      <w:r>
        <w:rPr>
          <w:color w:val="231F20"/>
          <w:spacing w:val="-2"/>
        </w:rPr>
        <w:t> </w:t>
      </w:r>
      <w:r>
        <w:rPr>
          <w:color w:val="231F20"/>
        </w:rPr>
        <w:t>benefits will stop if there are three months in which you do not meet the work</w:t>
      </w:r>
      <w:r>
        <w:rPr>
          <w:color w:val="231F20"/>
        </w:rPr>
        <w:t> rule.</w:t>
      </w:r>
      <w:r>
        <w:rPr>
          <w:color w:val="231F20"/>
          <w:spacing w:val="40"/>
        </w:rPr>
        <w:t> </w:t>
      </w:r>
      <w:r>
        <w:rPr>
          <w:color w:val="231F20"/>
        </w:rPr>
        <w:t>If you stop meeting the work</w:t>
      </w:r>
      <w:r>
        <w:rPr>
          <w:color w:val="231F20"/>
        </w:rPr>
        <w:t> rule a second time for reasons such as being laid off, you may be able to get CalFresh benefits for three months in a row without having to meet the rule. After that you can only get CalFresh benefits if you meet the work rule or get excused.</w:t>
      </w:r>
    </w:p>
    <w:p>
      <w:pPr>
        <w:pStyle w:val="Heading4"/>
        <w:spacing w:before="199"/>
        <w:ind w:left="417"/>
      </w:pPr>
      <w:r>
        <w:rPr>
          <w:color w:val="231F20"/>
        </w:rPr>
        <w:t>CalWORKs</w:t>
      </w:r>
      <w:r>
        <w:rPr>
          <w:color w:val="231F20"/>
          <w:spacing w:val="-5"/>
        </w:rPr>
        <w:t> </w:t>
      </w:r>
      <w:r>
        <w:rPr>
          <w:color w:val="231F20"/>
        </w:rPr>
        <w:t>Income</w:t>
      </w:r>
      <w:r>
        <w:rPr>
          <w:color w:val="231F20"/>
          <w:spacing w:val="-5"/>
        </w:rPr>
        <w:t> </w:t>
      </w:r>
      <w:r>
        <w:rPr>
          <w:color w:val="231F20"/>
          <w:spacing w:val="-2"/>
        </w:rPr>
        <w:t>Disregards</w:t>
      </w:r>
    </w:p>
    <w:p>
      <w:pPr>
        <w:pStyle w:val="BodyText"/>
        <w:spacing w:line="249" w:lineRule="auto" w:before="94"/>
        <w:ind w:left="417" w:right="261"/>
        <w:jc w:val="both"/>
      </w:pPr>
      <w:r>
        <w:rPr>
          <w:color w:val="231F20"/>
        </w:rPr>
        <w:t>The</w:t>
      </w:r>
      <w:r>
        <w:rPr>
          <w:color w:val="231F20"/>
          <w:spacing w:val="-2"/>
        </w:rPr>
        <w:t> </w:t>
      </w:r>
      <w:r>
        <w:rPr>
          <w:color w:val="231F20"/>
        </w:rPr>
        <w:t>total</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cash</w:t>
      </w:r>
      <w:r>
        <w:rPr>
          <w:color w:val="231F20"/>
          <w:spacing w:val="-2"/>
        </w:rPr>
        <w:t> </w:t>
      </w:r>
      <w:r>
        <w:rPr>
          <w:color w:val="231F20"/>
        </w:rPr>
        <w:t>aid</w:t>
      </w:r>
      <w:r>
        <w:rPr>
          <w:color w:val="231F20"/>
          <w:spacing w:val="-2"/>
        </w:rPr>
        <w:t> </w:t>
      </w:r>
      <w:r>
        <w:rPr>
          <w:color w:val="231F20"/>
        </w:rPr>
        <w:t>your</w:t>
      </w:r>
      <w:r>
        <w:rPr>
          <w:color w:val="231F20"/>
          <w:spacing w:val="-2"/>
        </w:rPr>
        <w:t> </w:t>
      </w:r>
      <w:r>
        <w:rPr>
          <w:color w:val="231F20"/>
        </w:rPr>
        <w:t>family</w:t>
      </w:r>
      <w:r>
        <w:rPr>
          <w:color w:val="231F20"/>
          <w:spacing w:val="-2"/>
        </w:rPr>
        <w:t> </w:t>
      </w:r>
      <w:r>
        <w:rPr>
          <w:color w:val="231F20"/>
        </w:rPr>
        <w:t>receives</w:t>
      </w:r>
      <w:r>
        <w:rPr>
          <w:color w:val="231F20"/>
          <w:spacing w:val="-2"/>
        </w:rPr>
        <w:t> </w:t>
      </w:r>
      <w:r>
        <w:rPr>
          <w:color w:val="231F20"/>
        </w:rPr>
        <w:t>is</w:t>
      </w:r>
      <w:r>
        <w:rPr>
          <w:color w:val="231F20"/>
          <w:spacing w:val="-2"/>
        </w:rPr>
        <w:t> </w:t>
      </w:r>
      <w:r>
        <w:rPr>
          <w:color w:val="231F20"/>
        </w:rPr>
        <w:t>based</w:t>
      </w:r>
      <w:r>
        <w:rPr>
          <w:color w:val="231F20"/>
          <w:spacing w:val="-2"/>
        </w:rPr>
        <w:t> </w:t>
      </w:r>
      <w:r>
        <w:rPr>
          <w:color w:val="231F20"/>
        </w:rPr>
        <w:t>on</w:t>
      </w:r>
      <w:r>
        <w:rPr>
          <w:color w:val="231F20"/>
          <w:spacing w:val="-2"/>
        </w:rPr>
        <w:t> </w:t>
      </w:r>
      <w:r>
        <w:rPr>
          <w:color w:val="231F20"/>
        </w:rPr>
        <w:t>your family size and any other income you may have.</w:t>
      </w:r>
      <w:r>
        <w:rPr>
          <w:color w:val="231F20"/>
          <w:spacing w:val="40"/>
        </w:rPr>
        <w:t> </w:t>
      </w:r>
      <w:r>
        <w:rPr>
          <w:color w:val="231F20"/>
        </w:rPr>
        <w:t>The law allows for some income to be disregarded when the total amount of cash aid you will receive is calculated.</w:t>
      </w:r>
    </w:p>
    <w:p>
      <w:pPr>
        <w:pStyle w:val="ListParagraph"/>
        <w:numPr>
          <w:ilvl w:val="0"/>
          <w:numId w:val="13"/>
        </w:numPr>
        <w:tabs>
          <w:tab w:pos="657" w:val="left" w:leader="none"/>
        </w:tabs>
        <w:spacing w:line="249" w:lineRule="auto" w:before="83" w:after="0"/>
        <w:ind w:left="657" w:right="262" w:hanging="240"/>
        <w:jc w:val="both"/>
        <w:rPr>
          <w:sz w:val="18"/>
        </w:rPr>
      </w:pPr>
      <w:r>
        <w:rPr>
          <w:color w:val="231F20"/>
          <w:sz w:val="18"/>
        </w:rPr>
        <w:t>If</w:t>
      </w:r>
      <w:r>
        <w:rPr>
          <w:color w:val="231F20"/>
          <w:spacing w:val="-1"/>
          <w:sz w:val="18"/>
        </w:rPr>
        <w:t> </w:t>
      </w:r>
      <w:r>
        <w:rPr>
          <w:color w:val="231F20"/>
          <w:sz w:val="18"/>
        </w:rPr>
        <w:t>your</w:t>
      </w:r>
      <w:r>
        <w:rPr>
          <w:color w:val="231F20"/>
          <w:spacing w:val="-1"/>
          <w:sz w:val="18"/>
        </w:rPr>
        <w:t> </w:t>
      </w:r>
      <w:r>
        <w:rPr>
          <w:color w:val="231F20"/>
          <w:sz w:val="18"/>
        </w:rPr>
        <w:t>family</w:t>
      </w:r>
      <w:r>
        <w:rPr>
          <w:color w:val="231F20"/>
          <w:spacing w:val="-1"/>
          <w:sz w:val="18"/>
        </w:rPr>
        <w:t> </w:t>
      </w:r>
      <w:r>
        <w:rPr>
          <w:color w:val="231F20"/>
          <w:sz w:val="18"/>
        </w:rPr>
        <w:t>gets</w:t>
      </w:r>
      <w:r>
        <w:rPr>
          <w:color w:val="231F20"/>
          <w:spacing w:val="-1"/>
          <w:sz w:val="18"/>
        </w:rPr>
        <w:t> </w:t>
      </w:r>
      <w:r>
        <w:rPr>
          <w:color w:val="231F20"/>
          <w:sz w:val="18"/>
        </w:rPr>
        <w:t>more</w:t>
      </w:r>
      <w:r>
        <w:rPr>
          <w:color w:val="231F20"/>
          <w:spacing w:val="-1"/>
          <w:sz w:val="18"/>
        </w:rPr>
        <w:t> </w:t>
      </w:r>
      <w:r>
        <w:rPr>
          <w:color w:val="231F20"/>
          <w:sz w:val="18"/>
        </w:rPr>
        <w:t>than</w:t>
      </w:r>
      <w:r>
        <w:rPr>
          <w:color w:val="231F20"/>
          <w:spacing w:val="-1"/>
          <w:sz w:val="18"/>
        </w:rPr>
        <w:t> </w:t>
      </w:r>
      <w:r>
        <w:rPr>
          <w:color w:val="231F20"/>
          <w:sz w:val="18"/>
        </w:rPr>
        <w:t>$225</w:t>
      </w:r>
      <w:r>
        <w:rPr>
          <w:color w:val="231F20"/>
          <w:spacing w:val="-1"/>
          <w:sz w:val="18"/>
        </w:rPr>
        <w:t> </w:t>
      </w:r>
      <w:r>
        <w:rPr>
          <w:color w:val="231F20"/>
          <w:sz w:val="18"/>
        </w:rPr>
        <w:t>a</w:t>
      </w:r>
      <w:r>
        <w:rPr>
          <w:color w:val="231F20"/>
          <w:spacing w:val="-1"/>
          <w:sz w:val="18"/>
        </w:rPr>
        <w:t> </w:t>
      </w:r>
      <w:r>
        <w:rPr>
          <w:color w:val="231F20"/>
          <w:sz w:val="18"/>
        </w:rPr>
        <w:t>month</w:t>
      </w:r>
      <w:r>
        <w:rPr>
          <w:color w:val="231F20"/>
          <w:spacing w:val="-1"/>
          <w:sz w:val="18"/>
        </w:rPr>
        <w:t> </w:t>
      </w:r>
      <w:r>
        <w:rPr>
          <w:color w:val="231F20"/>
          <w:sz w:val="18"/>
        </w:rPr>
        <w:t>of</w:t>
      </w:r>
      <w:r>
        <w:rPr>
          <w:color w:val="231F20"/>
          <w:spacing w:val="-1"/>
          <w:sz w:val="18"/>
        </w:rPr>
        <w:t> </w:t>
      </w:r>
      <w:r>
        <w:rPr>
          <w:color w:val="231F20"/>
          <w:sz w:val="18"/>
        </w:rPr>
        <w:t>Disability</w:t>
      </w:r>
      <w:r>
        <w:rPr>
          <w:color w:val="231F20"/>
          <w:spacing w:val="-1"/>
          <w:sz w:val="18"/>
        </w:rPr>
        <w:t> </w:t>
      </w:r>
      <w:r>
        <w:rPr>
          <w:color w:val="231F20"/>
          <w:sz w:val="18"/>
        </w:rPr>
        <w:t>Income (DI), only the first $225 is disregarded.</w:t>
      </w:r>
    </w:p>
    <w:p>
      <w:pPr>
        <w:pStyle w:val="ListParagraph"/>
        <w:numPr>
          <w:ilvl w:val="0"/>
          <w:numId w:val="13"/>
        </w:numPr>
        <w:tabs>
          <w:tab w:pos="657" w:val="left" w:leader="none"/>
        </w:tabs>
        <w:spacing w:line="249" w:lineRule="auto" w:before="81" w:after="0"/>
        <w:ind w:left="657" w:right="261" w:hanging="240"/>
        <w:jc w:val="both"/>
        <w:rPr>
          <w:sz w:val="18"/>
        </w:rPr>
      </w:pPr>
      <w:r>
        <w:rPr>
          <w:color w:val="231F20"/>
          <w:sz w:val="18"/>
        </w:rPr>
        <w:t>If your family gets $225 a month or less of DI, none of it will </w:t>
      </w:r>
      <w:r>
        <w:rPr>
          <w:color w:val="231F20"/>
          <w:sz w:val="18"/>
        </w:rPr>
        <w:t>be counted as income and if you also have Earned Income (EI), any remaining amount of the $225 disregard, up to $225, will not be counted as income.</w:t>
      </w:r>
    </w:p>
    <w:p>
      <w:pPr>
        <w:pStyle w:val="ListParagraph"/>
        <w:numPr>
          <w:ilvl w:val="0"/>
          <w:numId w:val="13"/>
        </w:numPr>
        <w:tabs>
          <w:tab w:pos="656" w:val="left" w:leader="none"/>
        </w:tabs>
        <w:spacing w:line="240" w:lineRule="auto" w:before="83" w:after="0"/>
        <w:ind w:left="656" w:right="0" w:hanging="239"/>
        <w:jc w:val="both"/>
        <w:rPr>
          <w:sz w:val="18"/>
        </w:rPr>
      </w:pPr>
      <w:r>
        <w:rPr>
          <w:color w:val="231F20"/>
          <w:sz w:val="18"/>
        </w:rPr>
        <w:t>In</w:t>
      </w:r>
      <w:r>
        <w:rPr>
          <w:color w:val="231F20"/>
          <w:spacing w:val="-3"/>
          <w:sz w:val="18"/>
        </w:rPr>
        <w:t> </w:t>
      </w:r>
      <w:r>
        <w:rPr>
          <w:color w:val="231F20"/>
          <w:sz w:val="18"/>
        </w:rPr>
        <w:t>addition,</w:t>
      </w:r>
      <w:r>
        <w:rPr>
          <w:color w:val="231F20"/>
          <w:spacing w:val="-3"/>
          <w:sz w:val="18"/>
        </w:rPr>
        <w:t> </w:t>
      </w:r>
      <w:r>
        <w:rPr>
          <w:color w:val="231F20"/>
          <w:sz w:val="18"/>
        </w:rPr>
        <w:t>50</w:t>
      </w:r>
      <w:r>
        <w:rPr>
          <w:color w:val="231F20"/>
          <w:spacing w:val="-3"/>
          <w:sz w:val="18"/>
        </w:rPr>
        <w:t> </w:t>
      </w:r>
      <w:r>
        <w:rPr>
          <w:color w:val="231F20"/>
          <w:sz w:val="18"/>
        </w:rPr>
        <w:t>percent</w:t>
      </w:r>
      <w:r>
        <w:rPr>
          <w:color w:val="231F20"/>
          <w:spacing w:val="-3"/>
          <w:sz w:val="18"/>
        </w:rPr>
        <w:t> </w:t>
      </w:r>
      <w:r>
        <w:rPr>
          <w:color w:val="231F20"/>
          <w:sz w:val="18"/>
        </w:rPr>
        <w:t>of</w:t>
      </w:r>
      <w:r>
        <w:rPr>
          <w:color w:val="231F20"/>
          <w:spacing w:val="-3"/>
          <w:sz w:val="18"/>
        </w:rPr>
        <w:t> </w:t>
      </w:r>
      <w:r>
        <w:rPr>
          <w:color w:val="231F20"/>
          <w:sz w:val="18"/>
        </w:rPr>
        <w:t>any</w:t>
      </w:r>
      <w:r>
        <w:rPr>
          <w:color w:val="231F20"/>
          <w:spacing w:val="-3"/>
          <w:sz w:val="18"/>
        </w:rPr>
        <w:t> </w:t>
      </w:r>
      <w:r>
        <w:rPr>
          <w:color w:val="231F20"/>
          <w:sz w:val="18"/>
        </w:rPr>
        <w:t>other</w:t>
      </w:r>
      <w:r>
        <w:rPr>
          <w:color w:val="231F20"/>
          <w:spacing w:val="-2"/>
          <w:sz w:val="18"/>
        </w:rPr>
        <w:t> </w:t>
      </w:r>
      <w:r>
        <w:rPr>
          <w:color w:val="231F20"/>
          <w:sz w:val="18"/>
        </w:rPr>
        <w:t>EI</w:t>
      </w:r>
      <w:r>
        <w:rPr>
          <w:color w:val="231F20"/>
          <w:spacing w:val="-3"/>
          <w:sz w:val="18"/>
        </w:rPr>
        <w:t> </w:t>
      </w:r>
      <w:r>
        <w:rPr>
          <w:color w:val="231F20"/>
          <w:sz w:val="18"/>
        </w:rPr>
        <w:t>will</w:t>
      </w:r>
      <w:r>
        <w:rPr>
          <w:color w:val="231F20"/>
          <w:spacing w:val="-3"/>
          <w:sz w:val="18"/>
        </w:rPr>
        <w:t> </w:t>
      </w:r>
      <w:r>
        <w:rPr>
          <w:color w:val="231F20"/>
          <w:sz w:val="18"/>
        </w:rPr>
        <w:t>be</w:t>
      </w:r>
      <w:r>
        <w:rPr>
          <w:color w:val="231F20"/>
          <w:spacing w:val="-3"/>
          <w:sz w:val="18"/>
        </w:rPr>
        <w:t> </w:t>
      </w:r>
      <w:r>
        <w:rPr>
          <w:color w:val="231F20"/>
          <w:spacing w:val="-2"/>
          <w:sz w:val="18"/>
        </w:rPr>
        <w:t>disregarded.</w:t>
      </w:r>
    </w:p>
    <w:p>
      <w:pPr>
        <w:pStyle w:val="ListParagraph"/>
        <w:numPr>
          <w:ilvl w:val="0"/>
          <w:numId w:val="13"/>
        </w:numPr>
        <w:tabs>
          <w:tab w:pos="657" w:val="left" w:leader="none"/>
        </w:tabs>
        <w:spacing w:line="249" w:lineRule="auto" w:before="89" w:after="0"/>
        <w:ind w:left="657" w:right="262" w:hanging="240"/>
        <w:jc w:val="both"/>
        <w:rPr>
          <w:sz w:val="18"/>
        </w:rPr>
      </w:pPr>
      <w:r>
        <w:rPr>
          <w:color w:val="231F20"/>
          <w:sz w:val="18"/>
        </w:rPr>
        <w:t>The remainder is your net countable income and is the </w:t>
      </w:r>
      <w:r>
        <w:rPr>
          <w:color w:val="231F20"/>
          <w:sz w:val="18"/>
        </w:rPr>
        <w:t>amount that will be used to figure your cash aid.</w:t>
      </w:r>
    </w:p>
    <w:p>
      <w:pPr>
        <w:pStyle w:val="Heading2"/>
      </w:pPr>
      <w:r>
        <w:rPr>
          <w:color w:val="231F20"/>
        </w:rPr>
        <w:t>Treatment</w:t>
      </w:r>
      <w:r>
        <w:rPr>
          <w:color w:val="231F20"/>
          <w:spacing w:val="-16"/>
        </w:rPr>
        <w:t> </w:t>
      </w:r>
      <w:r>
        <w:rPr>
          <w:color w:val="231F20"/>
        </w:rPr>
        <w:t>of</w:t>
      </w:r>
      <w:r>
        <w:rPr>
          <w:color w:val="231F20"/>
          <w:spacing w:val="-15"/>
        </w:rPr>
        <w:t> </w:t>
      </w:r>
      <w:r>
        <w:rPr>
          <w:color w:val="231F20"/>
        </w:rPr>
        <w:t>Self-</w:t>
      </w:r>
      <w:r>
        <w:rPr>
          <w:color w:val="231F20"/>
          <w:spacing w:val="-2"/>
        </w:rPr>
        <w:t>Employment</w:t>
      </w:r>
    </w:p>
    <w:p>
      <w:pPr>
        <w:pStyle w:val="BodyText"/>
        <w:spacing w:line="254" w:lineRule="auto" w:before="105"/>
        <w:ind w:left="417" w:right="260"/>
        <w:jc w:val="both"/>
      </w:pPr>
      <w:r>
        <w:rPr>
          <w:color w:val="231F20"/>
        </w:rPr>
        <w:t>If you are self-employed, you will have a choice of figuring your business expenses based on a standard deduction of 40 </w:t>
      </w:r>
      <w:r>
        <w:rPr>
          <w:color w:val="231F20"/>
        </w:rPr>
        <w:t>percent of gross income or</w:t>
      </w:r>
      <w:r>
        <w:rPr>
          <w:color w:val="231F20"/>
        </w:rPr>
        <w:t> using actual business expenses.</w:t>
      </w:r>
      <w:r>
        <w:rPr>
          <w:color w:val="231F20"/>
          <w:spacing w:val="40"/>
        </w:rPr>
        <w:t> </w:t>
      </w:r>
      <w:r>
        <w:rPr>
          <w:color w:val="231F20"/>
        </w:rPr>
        <w:t>Once you choose a method of figuring your self-employed net income, you can only change that way of figuring expenses at redetermination or every six months whichever happens sooner.</w:t>
      </w:r>
    </w:p>
    <w:p>
      <w:pPr>
        <w:pStyle w:val="Heading2"/>
        <w:spacing w:before="110"/>
      </w:pPr>
      <w:r>
        <w:rPr>
          <w:color w:val="231F20"/>
        </w:rPr>
        <w:t>CalWORKs</w:t>
      </w:r>
      <w:r>
        <w:rPr>
          <w:color w:val="231F20"/>
          <w:spacing w:val="-8"/>
        </w:rPr>
        <w:t> </w:t>
      </w:r>
      <w:r>
        <w:rPr>
          <w:color w:val="231F20"/>
        </w:rPr>
        <w:t>Child</w:t>
      </w:r>
      <w:r>
        <w:rPr>
          <w:color w:val="231F20"/>
          <w:spacing w:val="-6"/>
        </w:rPr>
        <w:t> </w:t>
      </w:r>
      <w:r>
        <w:rPr>
          <w:color w:val="231F20"/>
        </w:rPr>
        <w:t>Care</w:t>
      </w:r>
      <w:r>
        <w:rPr>
          <w:color w:val="231F20"/>
          <w:spacing w:val="-5"/>
        </w:rPr>
        <w:t> </w:t>
      </w:r>
      <w:r>
        <w:rPr>
          <w:color w:val="231F20"/>
          <w:spacing w:val="-2"/>
        </w:rPr>
        <w:t>Program</w:t>
      </w:r>
    </w:p>
    <w:p>
      <w:pPr>
        <w:pStyle w:val="BodyText"/>
        <w:spacing w:line="259" w:lineRule="auto" w:before="25"/>
        <w:ind w:left="417" w:right="261"/>
        <w:jc w:val="both"/>
      </w:pPr>
      <w:r>
        <w:rPr>
          <w:color w:val="231F20"/>
        </w:rPr>
        <w:t>Child care benefits are available to recipients who need child </w:t>
      </w:r>
      <w:r>
        <w:rPr>
          <w:color w:val="231F20"/>
        </w:rPr>
        <w:t>care to</w:t>
      </w:r>
      <w:r>
        <w:rPr>
          <w:color w:val="231F20"/>
          <w:spacing w:val="-2"/>
        </w:rPr>
        <w:t> </w:t>
      </w:r>
      <w:r>
        <w:rPr>
          <w:color w:val="231F20"/>
        </w:rPr>
        <w:t>work</w:t>
      </w:r>
      <w:r>
        <w:rPr>
          <w:color w:val="231F20"/>
          <w:spacing w:val="-2"/>
        </w:rPr>
        <w:t> </w:t>
      </w:r>
      <w:r>
        <w:rPr>
          <w:color w:val="231F20"/>
        </w:rPr>
        <w:t>or</w:t>
      </w:r>
      <w:r>
        <w:rPr>
          <w:color w:val="231F20"/>
          <w:spacing w:val="-2"/>
        </w:rPr>
        <w:t> </w:t>
      </w:r>
      <w:r>
        <w:rPr>
          <w:color w:val="231F20"/>
        </w:rPr>
        <w:t>participate</w:t>
      </w:r>
      <w:r>
        <w:rPr>
          <w:color w:val="231F20"/>
          <w:spacing w:val="-2"/>
        </w:rPr>
        <w:t> </w:t>
      </w:r>
      <w:r>
        <w:rPr>
          <w:color w:val="231F20"/>
        </w:rPr>
        <w:t>in</w:t>
      </w:r>
      <w:r>
        <w:rPr>
          <w:color w:val="231F20"/>
          <w:spacing w:val="-2"/>
        </w:rPr>
        <w:t> </w:t>
      </w:r>
      <w:r>
        <w:rPr>
          <w:color w:val="231F20"/>
        </w:rPr>
        <w:t>county-approved</w:t>
      </w:r>
      <w:r>
        <w:rPr>
          <w:color w:val="231F20"/>
          <w:spacing w:val="-2"/>
        </w:rPr>
        <w:t> </w:t>
      </w:r>
      <w:r>
        <w:rPr>
          <w:color w:val="231F20"/>
        </w:rPr>
        <w:t>welfare-to-work</w:t>
      </w:r>
      <w:r>
        <w:rPr>
          <w:color w:val="231F20"/>
          <w:spacing w:val="-2"/>
        </w:rPr>
        <w:t> </w:t>
      </w:r>
      <w:r>
        <w:rPr>
          <w:color w:val="231F20"/>
        </w:rPr>
        <w:t>activities such as attending education or job training programs.</w:t>
      </w:r>
    </w:p>
    <w:p>
      <w:pPr>
        <w:pStyle w:val="Heading2"/>
        <w:spacing w:line="249" w:lineRule="auto"/>
        <w:ind w:right="265"/>
      </w:pPr>
      <w:r>
        <w:rPr>
          <w:color w:val="231F20"/>
          <w:spacing w:val="9"/>
        </w:rPr>
        <w:t>California</w:t>
      </w:r>
      <w:r>
        <w:rPr>
          <w:color w:val="231F20"/>
          <w:spacing w:val="9"/>
        </w:rPr>
        <w:t> </w:t>
      </w:r>
      <w:r>
        <w:rPr>
          <w:color w:val="231F20"/>
          <w:spacing w:val="10"/>
        </w:rPr>
        <w:t>Department</w:t>
      </w:r>
      <w:r>
        <w:rPr>
          <w:color w:val="231F20"/>
          <w:spacing w:val="10"/>
        </w:rPr>
        <w:t> </w:t>
      </w:r>
      <w:r>
        <w:rPr>
          <w:color w:val="231F20"/>
        </w:rPr>
        <w:t>of</w:t>
      </w:r>
      <w:r>
        <w:rPr>
          <w:color w:val="231F20"/>
        </w:rPr>
        <w:t> </w:t>
      </w:r>
      <w:r>
        <w:rPr>
          <w:color w:val="231F20"/>
          <w:spacing w:val="9"/>
        </w:rPr>
        <w:t>Education</w:t>
      </w:r>
      <w:r>
        <w:rPr>
          <w:color w:val="231F20"/>
          <w:spacing w:val="9"/>
        </w:rPr>
        <w:t> </w:t>
      </w:r>
      <w:r>
        <w:rPr>
          <w:color w:val="231F20"/>
        </w:rPr>
        <w:t>(CDE) Child Care</w:t>
      </w:r>
    </w:p>
    <w:p>
      <w:pPr>
        <w:pStyle w:val="BodyText"/>
        <w:spacing w:line="266" w:lineRule="auto" w:before="95"/>
        <w:ind w:left="417" w:right="261"/>
        <w:jc w:val="both"/>
      </w:pPr>
      <w:r>
        <w:rPr>
          <w:color w:val="231F20"/>
        </w:rPr>
        <w:t>Child</w:t>
      </w:r>
      <w:r>
        <w:rPr>
          <w:color w:val="231F20"/>
          <w:spacing w:val="-8"/>
        </w:rPr>
        <w:t> </w:t>
      </w:r>
      <w:r>
        <w:rPr>
          <w:color w:val="231F20"/>
        </w:rPr>
        <w:t>care</w:t>
      </w:r>
      <w:r>
        <w:rPr>
          <w:color w:val="231F20"/>
          <w:spacing w:val="-5"/>
        </w:rPr>
        <w:t> </w:t>
      </w:r>
      <w:r>
        <w:rPr>
          <w:color w:val="231F20"/>
        </w:rPr>
        <w:t>benefits</w:t>
      </w:r>
      <w:r>
        <w:rPr>
          <w:color w:val="231F20"/>
          <w:spacing w:val="-5"/>
        </w:rPr>
        <w:t> </w:t>
      </w:r>
      <w:r>
        <w:rPr>
          <w:color w:val="231F20"/>
        </w:rPr>
        <w:t>are</w:t>
      </w:r>
      <w:r>
        <w:rPr>
          <w:color w:val="231F20"/>
          <w:spacing w:val="-5"/>
        </w:rPr>
        <w:t> </w:t>
      </w:r>
      <w:r>
        <w:rPr>
          <w:color w:val="231F20"/>
        </w:rPr>
        <w:t>also</w:t>
      </w:r>
      <w:r>
        <w:rPr>
          <w:color w:val="231F20"/>
          <w:spacing w:val="-5"/>
        </w:rPr>
        <w:t> </w:t>
      </w:r>
      <w:r>
        <w:rPr>
          <w:color w:val="231F20"/>
        </w:rPr>
        <w:t>available</w:t>
      </w:r>
      <w:r>
        <w:rPr>
          <w:color w:val="231F20"/>
          <w:spacing w:val="-5"/>
        </w:rPr>
        <w:t> </w:t>
      </w:r>
      <w:r>
        <w:rPr>
          <w:color w:val="231F20"/>
        </w:rPr>
        <w:t>from</w:t>
      </w:r>
      <w:r>
        <w:rPr>
          <w:color w:val="231F20"/>
          <w:spacing w:val="-5"/>
        </w:rPr>
        <w:t> </w:t>
      </w:r>
      <w:r>
        <w:rPr>
          <w:color w:val="231F20"/>
        </w:rPr>
        <w:t>CDE.</w:t>
      </w:r>
      <w:r>
        <w:rPr>
          <w:color w:val="231F20"/>
          <w:spacing w:val="-13"/>
        </w:rPr>
        <w:t> </w:t>
      </w:r>
      <w:r>
        <w:rPr>
          <w:color w:val="231F20"/>
        </w:rPr>
        <w:t>Contact</w:t>
      </w:r>
      <w:r>
        <w:rPr>
          <w:color w:val="231F20"/>
          <w:spacing w:val="-5"/>
        </w:rPr>
        <w:t> </w:t>
      </w:r>
      <w:r>
        <w:rPr>
          <w:color w:val="231F20"/>
        </w:rPr>
        <w:t>your</w:t>
      </w:r>
      <w:r>
        <w:rPr>
          <w:color w:val="231F20"/>
          <w:spacing w:val="-5"/>
        </w:rPr>
        <w:t> </w:t>
      </w:r>
      <w:r>
        <w:rPr>
          <w:color w:val="231F20"/>
        </w:rPr>
        <w:t>local Resource and Referral Agency for more information.</w:t>
      </w:r>
    </w:p>
    <w:p>
      <w:pPr>
        <w:pStyle w:val="Heading2"/>
        <w:spacing w:before="63"/>
      </w:pPr>
      <w:r>
        <w:rPr>
          <w:color w:val="231F20"/>
        </w:rPr>
        <w:t>Transitional</w:t>
      </w:r>
      <w:r>
        <w:rPr>
          <w:color w:val="231F20"/>
          <w:spacing w:val="-10"/>
        </w:rPr>
        <w:t> </w:t>
      </w:r>
      <w:r>
        <w:rPr>
          <w:color w:val="231F20"/>
        </w:rPr>
        <w:t>Medi-Cal</w:t>
      </w:r>
      <w:r>
        <w:rPr>
          <w:color w:val="231F20"/>
          <w:spacing w:val="-10"/>
        </w:rPr>
        <w:t> </w:t>
      </w:r>
      <w:r>
        <w:rPr>
          <w:color w:val="231F20"/>
          <w:spacing w:val="-2"/>
        </w:rPr>
        <w:t>(TMC)</w:t>
      </w:r>
    </w:p>
    <w:p>
      <w:pPr>
        <w:pStyle w:val="BodyText"/>
        <w:spacing w:line="249" w:lineRule="auto" w:before="105"/>
        <w:ind w:left="417" w:right="261"/>
        <w:jc w:val="both"/>
      </w:pPr>
      <w:r>
        <w:rPr>
          <w:color w:val="231F20"/>
        </w:rPr>
        <w:t>You may get Medi-Cal for up to 12 months if you go off cash aid because you are working.</w:t>
      </w:r>
      <w:r>
        <w:rPr>
          <w:color w:val="231F20"/>
          <w:spacing w:val="40"/>
        </w:rPr>
        <w:t> </w:t>
      </w:r>
      <w:r>
        <w:rPr>
          <w:color w:val="231F20"/>
        </w:rPr>
        <w:t>Your family must have gotten cash aid for at least three of the last six months before cash aid stopped.</w:t>
      </w:r>
      <w:r>
        <w:rPr>
          <w:color w:val="231F20"/>
          <w:spacing w:val="40"/>
        </w:rPr>
        <w:t> </w:t>
      </w:r>
      <w:r>
        <w:rPr>
          <w:color w:val="231F20"/>
        </w:rPr>
        <w:t>To get more than six months of TMC, your income must be </w:t>
      </w:r>
      <w:r>
        <w:rPr>
          <w:color w:val="231F20"/>
        </w:rPr>
        <w:t>under certain limits and you must meet TMC reporting rules.</w:t>
      </w:r>
    </w:p>
    <w:p>
      <w:pPr>
        <w:pStyle w:val="BodyText"/>
        <w:spacing w:after="0" w:line="249" w:lineRule="auto"/>
        <w:jc w:val="both"/>
        <w:sectPr>
          <w:pgSz w:w="12240" w:h="15840"/>
          <w:pgMar w:header="0" w:footer="407" w:top="900" w:bottom="640" w:left="0" w:right="360"/>
          <w:cols w:num="2" w:equalWidth="0">
            <w:col w:w="5858" w:space="40"/>
            <w:col w:w="5982"/>
          </w:cols>
        </w:sectPr>
      </w:pPr>
    </w:p>
    <w:p>
      <w:pPr>
        <w:pStyle w:val="Heading1"/>
        <w:spacing w:before="88"/>
        <w:ind w:right="182"/>
      </w:pPr>
      <w:bookmarkStart w:name="OTHER IMPORTANT INFORMATION" w:id="4"/>
      <w:bookmarkEnd w:id="4"/>
      <w:r>
        <w:rPr>
          <w:b w:val="0"/>
        </w:rPr>
      </w:r>
      <w:r>
        <w:rPr>
          <w:color w:val="231F20"/>
          <w:spacing w:val="-2"/>
        </w:rPr>
        <w:t>OTHER</w:t>
      </w:r>
      <w:r>
        <w:rPr>
          <w:color w:val="231F20"/>
          <w:spacing w:val="-16"/>
        </w:rPr>
        <w:t> </w:t>
      </w:r>
      <w:r>
        <w:rPr>
          <w:color w:val="231F20"/>
          <w:spacing w:val="-2"/>
        </w:rPr>
        <w:t>IMPORTANT</w:t>
      </w:r>
      <w:r>
        <w:rPr>
          <w:color w:val="231F20"/>
          <w:spacing w:val="-15"/>
        </w:rPr>
        <w:t> </w:t>
      </w:r>
      <w:r>
        <w:rPr>
          <w:color w:val="231F20"/>
          <w:spacing w:val="-2"/>
        </w:rPr>
        <w:t>INFORMATION</w:t>
      </w:r>
    </w:p>
    <w:p>
      <w:pPr>
        <w:pStyle w:val="Heading1"/>
        <w:spacing w:after="0"/>
        <w:sectPr>
          <w:pgSz w:w="12240" w:h="15840"/>
          <w:pgMar w:header="0" w:footer="407" w:top="740" w:bottom="680" w:left="0" w:right="360"/>
        </w:sectPr>
      </w:pPr>
    </w:p>
    <w:p>
      <w:pPr>
        <w:pStyle w:val="Heading3"/>
        <w:spacing w:line="187" w:lineRule="auto" w:before="92"/>
        <w:ind w:left="700"/>
      </w:pPr>
      <w:r>
        <w:rPr>
          <w:color w:val="231F20"/>
        </w:rPr>
        <w:t>CASH</w:t>
      </w:r>
      <w:r>
        <w:rPr>
          <w:color w:val="231F20"/>
          <w:spacing w:val="-12"/>
        </w:rPr>
        <w:t> </w:t>
      </w:r>
      <w:r>
        <w:rPr>
          <w:color w:val="231F20"/>
        </w:rPr>
        <w:t>AID</w:t>
      </w:r>
      <w:r>
        <w:rPr>
          <w:color w:val="231F20"/>
          <w:spacing w:val="-12"/>
        </w:rPr>
        <w:t> </w:t>
      </w:r>
      <w:r>
        <w:rPr>
          <w:color w:val="231F20"/>
        </w:rPr>
        <w:t>AND</w:t>
      </w:r>
      <w:r>
        <w:rPr>
          <w:color w:val="231F20"/>
          <w:spacing w:val="-12"/>
        </w:rPr>
        <w:t> </w:t>
      </w:r>
      <w:r>
        <w:rPr>
          <w:color w:val="231F20"/>
        </w:rPr>
        <w:t>CALFRESH</w:t>
      </w:r>
      <w:r>
        <w:rPr>
          <w:color w:val="231F20"/>
          <w:spacing w:val="-12"/>
        </w:rPr>
        <w:t> </w:t>
      </w:r>
      <w:r>
        <w:rPr>
          <w:color w:val="231F20"/>
        </w:rPr>
        <w:t>SEMI-</w:t>
      </w:r>
      <w:r>
        <w:rPr>
          <w:color w:val="231F20"/>
        </w:rPr>
        <w:t>ANNUAL REPORTING (SAR) HOUSEHOLDS</w:t>
      </w:r>
    </w:p>
    <w:p>
      <w:pPr>
        <w:pStyle w:val="Heading4"/>
        <w:spacing w:line="190" w:lineRule="exact"/>
        <w:ind w:left="700"/>
      </w:pPr>
      <w:r>
        <w:rPr>
          <w:color w:val="231F20"/>
        </w:rPr>
        <w:t>Budgeting</w:t>
      </w:r>
      <w:r>
        <w:rPr>
          <w:color w:val="231F20"/>
          <w:spacing w:val="2"/>
        </w:rPr>
        <w:t> </w:t>
      </w:r>
      <w:r>
        <w:rPr>
          <w:color w:val="231F20"/>
          <w:spacing w:val="-2"/>
        </w:rPr>
        <w:t>Rules</w:t>
      </w:r>
    </w:p>
    <w:p>
      <w:pPr>
        <w:pStyle w:val="BodyText"/>
        <w:spacing w:line="196" w:lineRule="auto" w:before="109"/>
        <w:ind w:left="700"/>
        <w:jc w:val="both"/>
      </w:pPr>
      <w:r>
        <w:rPr>
          <w:color w:val="231F20"/>
        </w:rPr>
        <w:t>The amount of cash aid and/or</w:t>
      </w:r>
      <w:r>
        <w:rPr>
          <w:color w:val="231F20"/>
        </w:rPr>
        <w:t> CalFresh benefits you can get depends</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income</w:t>
      </w:r>
      <w:r>
        <w:rPr>
          <w:color w:val="231F20"/>
          <w:spacing w:val="-5"/>
        </w:rPr>
        <w:t> </w:t>
      </w:r>
      <w:r>
        <w:rPr>
          <w:color w:val="231F20"/>
        </w:rPr>
        <w:t>and</w:t>
      </w:r>
      <w:r>
        <w:rPr>
          <w:color w:val="231F20"/>
          <w:spacing w:val="-5"/>
        </w:rPr>
        <w:t> </w:t>
      </w:r>
      <w:r>
        <w:rPr>
          <w:color w:val="231F20"/>
        </w:rPr>
        <w:t>allowable</w:t>
      </w:r>
      <w:r>
        <w:rPr>
          <w:color w:val="231F20"/>
          <w:spacing w:val="-5"/>
        </w:rPr>
        <w:t> </w:t>
      </w:r>
      <w:r>
        <w:rPr>
          <w:color w:val="231F20"/>
        </w:rPr>
        <w:t>expenses.</w:t>
      </w:r>
      <w:r>
        <w:rPr>
          <w:color w:val="231F20"/>
          <w:spacing w:val="31"/>
        </w:rPr>
        <w:t> </w:t>
      </w:r>
      <w:r>
        <w:rPr>
          <w:color w:val="231F20"/>
        </w:rPr>
        <w:t>You</w:t>
      </w:r>
      <w:r>
        <w:rPr>
          <w:color w:val="231F20"/>
          <w:spacing w:val="-5"/>
        </w:rPr>
        <w:t> </w:t>
      </w:r>
      <w:r>
        <w:rPr>
          <w:color w:val="231F20"/>
        </w:rPr>
        <w:t>will</w:t>
      </w:r>
      <w:r>
        <w:rPr>
          <w:color w:val="231F20"/>
          <w:spacing w:val="-5"/>
        </w:rPr>
        <w:t> </w:t>
      </w:r>
      <w:r>
        <w:rPr>
          <w:color w:val="231F20"/>
        </w:rPr>
        <w:t>get</w:t>
      </w:r>
      <w:r>
        <w:rPr>
          <w:color w:val="231F20"/>
          <w:spacing w:val="-5"/>
        </w:rPr>
        <w:t> </w:t>
      </w:r>
      <w:r>
        <w:rPr>
          <w:color w:val="231F20"/>
        </w:rPr>
        <w:t>a Semi-Annual Eligibility Report (SAR 7) to fill out six months after your</w:t>
      </w:r>
      <w:r>
        <w:rPr>
          <w:color w:val="231F20"/>
        </w:rPr>
        <w:t> </w:t>
      </w:r>
      <w:r>
        <w:rPr>
          <w:color w:val="231F20"/>
          <w:spacing w:val="9"/>
        </w:rPr>
        <w:t>application</w:t>
      </w:r>
      <w:r>
        <w:rPr>
          <w:color w:val="231F20"/>
          <w:spacing w:val="9"/>
        </w:rPr>
        <w:t> </w:t>
      </w:r>
      <w:r>
        <w:rPr>
          <w:color w:val="231F20"/>
        </w:rPr>
        <w:t>and after</w:t>
      </w:r>
      <w:r>
        <w:rPr>
          <w:color w:val="231F20"/>
        </w:rPr>
        <w:t> every</w:t>
      </w:r>
      <w:r>
        <w:rPr>
          <w:color w:val="231F20"/>
        </w:rPr>
        <w:t> annual </w:t>
      </w:r>
      <w:r>
        <w:rPr>
          <w:color w:val="231F20"/>
          <w:spacing w:val="10"/>
        </w:rPr>
        <w:t>redetermination/ </w:t>
      </w:r>
      <w:r>
        <w:rPr>
          <w:color w:val="231F20"/>
        </w:rPr>
        <w:t>recertification (RD/RC).</w:t>
      </w:r>
      <w:r>
        <w:rPr>
          <w:color w:val="231F20"/>
          <w:spacing w:val="40"/>
        </w:rPr>
        <w:t> </w:t>
      </w:r>
      <w:r>
        <w:rPr>
          <w:color w:val="231F20"/>
        </w:rPr>
        <w:t>On the SAR 7, you will need to report what</w:t>
      </w:r>
      <w:r>
        <w:rPr>
          <w:color w:val="231F20"/>
          <w:spacing w:val="-2"/>
        </w:rPr>
        <w:t> </w:t>
      </w:r>
      <w:r>
        <w:rPr>
          <w:color w:val="231F20"/>
        </w:rPr>
        <w:t>income</w:t>
      </w:r>
      <w:r>
        <w:rPr>
          <w:color w:val="231F20"/>
          <w:spacing w:val="-2"/>
        </w:rPr>
        <w:t> </w:t>
      </w:r>
      <w:r>
        <w:rPr>
          <w:color w:val="231F20"/>
        </w:rPr>
        <w:t>and</w:t>
      </w:r>
      <w:r>
        <w:rPr>
          <w:color w:val="231F20"/>
          <w:spacing w:val="-2"/>
        </w:rPr>
        <w:t> </w:t>
      </w:r>
      <w:r>
        <w:rPr>
          <w:color w:val="231F20"/>
        </w:rPr>
        <w:t>expenses</w:t>
      </w:r>
      <w:r>
        <w:rPr>
          <w:color w:val="231F20"/>
          <w:spacing w:val="-2"/>
        </w:rPr>
        <w:t> </w:t>
      </w:r>
      <w:r>
        <w:rPr>
          <w:color w:val="231F20"/>
        </w:rPr>
        <w:t>you</w:t>
      </w:r>
      <w:r>
        <w:rPr>
          <w:color w:val="231F20"/>
          <w:spacing w:val="-2"/>
        </w:rPr>
        <w:t> </w:t>
      </w:r>
      <w:r>
        <w:rPr>
          <w:color w:val="231F20"/>
        </w:rPr>
        <w:t>had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report</w:t>
      </w:r>
      <w:r>
        <w:rPr>
          <w:color w:val="231F20"/>
          <w:spacing w:val="-2"/>
        </w:rPr>
        <w:t> </w:t>
      </w:r>
      <w:r>
        <w:rPr>
          <w:color w:val="231F20"/>
        </w:rPr>
        <w:t>month</w:t>
      </w:r>
      <w:r>
        <w:rPr>
          <w:color w:val="231F20"/>
          <w:spacing w:val="-2"/>
        </w:rPr>
        <w:t> </w:t>
      </w:r>
      <w:r>
        <w:rPr>
          <w:color w:val="231F20"/>
        </w:rPr>
        <w:t>and</w:t>
      </w:r>
      <w:r>
        <w:rPr>
          <w:color w:val="231F20"/>
          <w:spacing w:val="-2"/>
        </w:rPr>
        <w:t> </w:t>
      </w:r>
      <w:r>
        <w:rPr>
          <w:color w:val="231F20"/>
        </w:rPr>
        <w:t>any known changes you will have in the six months after you turn in your report.</w:t>
      </w:r>
      <w:r>
        <w:rPr>
          <w:color w:val="231F20"/>
          <w:spacing w:val="40"/>
        </w:rPr>
        <w:t> </w:t>
      </w:r>
      <w:r>
        <w:rPr>
          <w:color w:val="231F20"/>
        </w:rPr>
        <w:t>The report month will be on the top of your SAR 7. The</w:t>
      </w:r>
      <w:r>
        <w:rPr>
          <w:color w:val="231F20"/>
          <w:spacing w:val="-4"/>
        </w:rPr>
        <w:t> </w:t>
      </w:r>
      <w:r>
        <w:rPr>
          <w:color w:val="231F20"/>
        </w:rPr>
        <w:t>income</w:t>
      </w:r>
      <w:r>
        <w:rPr>
          <w:color w:val="231F20"/>
          <w:spacing w:val="-4"/>
        </w:rPr>
        <w:t> </w:t>
      </w:r>
      <w:r>
        <w:rPr>
          <w:color w:val="231F20"/>
        </w:rPr>
        <w:t>and</w:t>
      </w:r>
      <w:r>
        <w:rPr>
          <w:color w:val="231F20"/>
          <w:spacing w:val="-4"/>
        </w:rPr>
        <w:t> </w:t>
      </w:r>
      <w:r>
        <w:rPr>
          <w:color w:val="231F20"/>
        </w:rPr>
        <w:t>expenses</w:t>
      </w:r>
      <w:r>
        <w:rPr>
          <w:color w:val="231F20"/>
          <w:spacing w:val="-4"/>
        </w:rPr>
        <w:t> </w:t>
      </w:r>
      <w:r>
        <w:rPr>
          <w:color w:val="231F20"/>
        </w:rPr>
        <w:t>you</w:t>
      </w:r>
      <w:r>
        <w:rPr>
          <w:color w:val="231F20"/>
          <w:spacing w:val="-4"/>
        </w:rPr>
        <w:t> </w:t>
      </w:r>
      <w:r>
        <w:rPr>
          <w:color w:val="231F20"/>
        </w:rPr>
        <w:t>have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report</w:t>
      </w:r>
      <w:r>
        <w:rPr>
          <w:color w:val="231F20"/>
          <w:spacing w:val="-4"/>
        </w:rPr>
        <w:t> </w:t>
      </w:r>
      <w:r>
        <w:rPr>
          <w:color w:val="231F20"/>
        </w:rPr>
        <w:t>month</w:t>
      </w:r>
      <w:r>
        <w:rPr>
          <w:color w:val="231F20"/>
          <w:spacing w:val="-4"/>
        </w:rPr>
        <w:t> </w:t>
      </w:r>
      <w:r>
        <w:rPr>
          <w:color w:val="231F20"/>
        </w:rPr>
        <w:t>and</w:t>
      </w:r>
      <w:r>
        <w:rPr>
          <w:color w:val="231F20"/>
          <w:spacing w:val="-4"/>
        </w:rPr>
        <w:t> </w:t>
      </w:r>
      <w:r>
        <w:rPr>
          <w:color w:val="231F20"/>
        </w:rPr>
        <w:t>any known changes will be used to figure the amount of cash aid and/or</w:t>
      </w:r>
      <w:r>
        <w:rPr>
          <w:color w:val="231F20"/>
        </w:rPr>
        <w:t> CalFresh benefits you can get for</w:t>
      </w:r>
      <w:r>
        <w:rPr>
          <w:color w:val="231F20"/>
        </w:rPr>
        <w:t> those six months. Information that you put on the SAR 7 about the report month</w:t>
      </w:r>
      <w:r>
        <w:rPr>
          <w:color w:val="231F20"/>
          <w:spacing w:val="40"/>
        </w:rPr>
        <w:t> </w:t>
      </w:r>
      <w:r>
        <w:rPr>
          <w:color w:val="231F20"/>
        </w:rPr>
        <w:t>will be used for</w:t>
      </w:r>
      <w:r>
        <w:rPr>
          <w:color w:val="231F20"/>
        </w:rPr>
        <w:t> the next six months if you don’t expect your income or expenses to change.</w:t>
      </w:r>
    </w:p>
    <w:p>
      <w:pPr>
        <w:pStyle w:val="BodyText"/>
        <w:spacing w:line="196" w:lineRule="auto" w:before="203"/>
        <w:ind w:left="700"/>
        <w:jc w:val="both"/>
      </w:pPr>
      <w:r>
        <w:rPr>
          <w:color w:val="231F20"/>
        </w:rPr>
        <w:t>For</w:t>
      </w:r>
      <w:r>
        <w:rPr>
          <w:color w:val="231F20"/>
        </w:rPr>
        <w:t> example, if you turn in a SAR 7 in March, you will report</w:t>
      </w:r>
      <w:r>
        <w:rPr>
          <w:color w:val="231F20"/>
          <w:spacing w:val="40"/>
        </w:rPr>
        <w:t> </w:t>
      </w:r>
      <w:r>
        <w:rPr>
          <w:color w:val="231F20"/>
        </w:rPr>
        <w:t>what income you had in February.</w:t>
      </w:r>
      <w:r>
        <w:rPr>
          <w:color w:val="231F20"/>
          <w:spacing w:val="40"/>
        </w:rPr>
        <w:t> </w:t>
      </w:r>
      <w:r>
        <w:rPr>
          <w:color w:val="231F20"/>
        </w:rPr>
        <w:t>You will also report any income changes you expect to have in April, May, June, July, August and September.</w:t>
      </w:r>
      <w:r>
        <w:rPr>
          <w:color w:val="231F20"/>
          <w:spacing w:val="40"/>
        </w:rPr>
        <w:t> </w:t>
      </w:r>
      <w:r>
        <w:rPr>
          <w:color w:val="231F20"/>
        </w:rPr>
        <w:t>If the income from</w:t>
      </w:r>
      <w:r>
        <w:rPr>
          <w:color w:val="231F20"/>
        </w:rPr>
        <w:t> February</w:t>
      </w:r>
      <w:r>
        <w:rPr>
          <w:color w:val="231F20"/>
        </w:rPr>
        <w:t> will stay</w:t>
      </w:r>
      <w:r>
        <w:rPr>
          <w:color w:val="231F20"/>
          <w:spacing w:val="40"/>
        </w:rPr>
        <w:t> </w:t>
      </w:r>
      <w:r>
        <w:rPr>
          <w:color w:val="231F20"/>
        </w:rPr>
        <w:t>the same, your cash aid and/or CalFresh benefits for April, </w:t>
      </w:r>
      <w:r>
        <w:rPr>
          <w:color w:val="231F20"/>
        </w:rPr>
        <w:t>May, June, July, August and September</w:t>
      </w:r>
      <w:r>
        <w:rPr>
          <w:color w:val="231F20"/>
        </w:rPr>
        <w:t> will be figured using that same income and expenses for each of those months.</w:t>
      </w:r>
      <w:r>
        <w:rPr>
          <w:color w:val="231F20"/>
          <w:spacing w:val="40"/>
        </w:rPr>
        <w:t> </w:t>
      </w:r>
      <w:r>
        <w:rPr>
          <w:color w:val="231F20"/>
        </w:rPr>
        <w:t>If your income and expenses will change, your worker will use the new income amounts you’ll get in those months to figure your cash aid and/or</w:t>
      </w:r>
      <w:r>
        <w:rPr>
          <w:color w:val="231F20"/>
        </w:rPr>
        <w:t> CalFresh benefit amount for</w:t>
      </w:r>
      <w:r>
        <w:rPr>
          <w:color w:val="231F20"/>
        </w:rPr>
        <w:t> each month of the</w:t>
      </w:r>
      <w:r>
        <w:rPr>
          <w:color w:val="231F20"/>
          <w:spacing w:val="80"/>
        </w:rPr>
        <w:t> </w:t>
      </w:r>
      <w:r>
        <w:rPr>
          <w:color w:val="231F20"/>
          <w:spacing w:val="13"/>
        </w:rPr>
        <w:t>semi-</w:t>
      </w:r>
      <w:r>
        <w:rPr>
          <w:color w:val="231F20"/>
          <w:spacing w:val="10"/>
        </w:rPr>
        <w:t>annual</w:t>
      </w:r>
      <w:r>
        <w:rPr>
          <w:color w:val="231F20"/>
          <w:spacing w:val="10"/>
        </w:rPr>
        <w:t> </w:t>
      </w:r>
      <w:r>
        <w:rPr>
          <w:color w:val="231F20"/>
          <w:spacing w:val="11"/>
        </w:rPr>
        <w:t>period.</w:t>
      </w:r>
      <w:r>
        <w:rPr>
          <w:color w:val="231F20"/>
          <w:spacing w:val="11"/>
        </w:rPr>
        <w:t> </w:t>
      </w:r>
      <w:r>
        <w:rPr>
          <w:color w:val="231F20"/>
          <w:spacing w:val="9"/>
        </w:rPr>
        <w:t>This</w:t>
      </w:r>
      <w:r>
        <w:rPr>
          <w:color w:val="231F20"/>
          <w:spacing w:val="9"/>
        </w:rPr>
        <w:t> </w:t>
      </w:r>
      <w:r>
        <w:rPr>
          <w:color w:val="231F20"/>
          <w:spacing w:val="10"/>
        </w:rPr>
        <w:t>method</w:t>
      </w:r>
      <w:r>
        <w:rPr>
          <w:color w:val="231F20"/>
          <w:spacing w:val="10"/>
        </w:rPr>
        <w:t> </w:t>
      </w:r>
      <w:r>
        <w:rPr>
          <w:color w:val="231F20"/>
        </w:rPr>
        <w:t>is </w:t>
      </w:r>
      <w:r>
        <w:rPr>
          <w:color w:val="231F20"/>
          <w:spacing w:val="10"/>
        </w:rPr>
        <w:t>called</w:t>
      </w:r>
      <w:r>
        <w:rPr>
          <w:color w:val="231F20"/>
          <w:spacing w:val="10"/>
        </w:rPr>
        <w:t> </w:t>
      </w:r>
      <w:r>
        <w:rPr>
          <w:color w:val="231F20"/>
          <w:spacing w:val="11"/>
        </w:rPr>
        <w:t>prospective </w:t>
      </w:r>
      <w:r>
        <w:rPr>
          <w:color w:val="231F20"/>
          <w:spacing w:val="-2"/>
        </w:rPr>
        <w:t>budgeting.</w:t>
      </w:r>
    </w:p>
    <w:p>
      <w:pPr>
        <w:pStyle w:val="Heading3"/>
        <w:spacing w:line="187" w:lineRule="auto" w:before="166"/>
        <w:ind w:left="700"/>
      </w:pPr>
      <w:r>
        <w:rPr>
          <w:color w:val="231F20"/>
        </w:rPr>
        <w:t>CASH</w:t>
      </w:r>
      <w:r>
        <w:rPr>
          <w:color w:val="231F20"/>
          <w:spacing w:val="-9"/>
        </w:rPr>
        <w:t> </w:t>
      </w:r>
      <w:r>
        <w:rPr>
          <w:color w:val="231F20"/>
        </w:rPr>
        <w:t>AID</w:t>
      </w:r>
      <w:r>
        <w:rPr>
          <w:color w:val="231F20"/>
          <w:spacing w:val="-9"/>
        </w:rPr>
        <w:t> </w:t>
      </w:r>
      <w:r>
        <w:rPr>
          <w:color w:val="231F20"/>
        </w:rPr>
        <w:t>ANNUAL</w:t>
      </w:r>
      <w:r>
        <w:rPr>
          <w:color w:val="231F20"/>
          <w:spacing w:val="-9"/>
        </w:rPr>
        <w:t> </w:t>
      </w:r>
      <w:r>
        <w:rPr>
          <w:color w:val="231F20"/>
        </w:rPr>
        <w:t>REPORTING</w:t>
      </w:r>
      <w:r>
        <w:rPr>
          <w:color w:val="231F20"/>
          <w:spacing w:val="-9"/>
        </w:rPr>
        <w:t> </w:t>
      </w:r>
      <w:r>
        <w:rPr>
          <w:color w:val="231F20"/>
        </w:rPr>
        <w:t>(AR)</w:t>
      </w:r>
      <w:r>
        <w:rPr>
          <w:color w:val="231F20"/>
          <w:spacing w:val="-9"/>
        </w:rPr>
        <w:t> </w:t>
      </w:r>
      <w:r>
        <w:rPr>
          <w:color w:val="231F20"/>
        </w:rPr>
        <w:t>CASES</w:t>
      </w:r>
      <w:r>
        <w:rPr>
          <w:color w:val="231F20"/>
          <w:spacing w:val="-9"/>
        </w:rPr>
        <w:t> </w:t>
      </w:r>
      <w:r>
        <w:rPr>
          <w:color w:val="231F20"/>
        </w:rPr>
        <w:t>AND CALFRESH CHANGE REPORTING HOUSEHOLDS WITH A CALWORKS AR CASE</w:t>
      </w:r>
    </w:p>
    <w:p>
      <w:pPr>
        <w:pStyle w:val="Heading4"/>
        <w:spacing w:line="181" w:lineRule="exact"/>
        <w:ind w:left="700"/>
      </w:pPr>
      <w:r>
        <w:rPr>
          <w:color w:val="231F20"/>
        </w:rPr>
        <w:t>Budgeting</w:t>
      </w:r>
      <w:r>
        <w:rPr>
          <w:color w:val="231F20"/>
          <w:spacing w:val="2"/>
        </w:rPr>
        <w:t> </w:t>
      </w:r>
      <w:r>
        <w:rPr>
          <w:color w:val="231F20"/>
          <w:spacing w:val="-2"/>
        </w:rPr>
        <w:t>Rules</w:t>
      </w:r>
    </w:p>
    <w:p>
      <w:pPr>
        <w:pStyle w:val="BodyText"/>
        <w:spacing w:line="196" w:lineRule="auto" w:before="109"/>
        <w:ind w:left="700"/>
        <w:jc w:val="both"/>
      </w:pPr>
      <w:r>
        <w:rPr>
          <w:color w:val="231F20"/>
        </w:rPr>
        <w:t>Annual Reporting (AR)</w:t>
      </w:r>
      <w:r>
        <w:rPr>
          <w:color w:val="231F20"/>
        </w:rPr>
        <w:t> households will also use prospective budgeting except you will not have a regular report form like the SAR 7 for SAR households.</w:t>
      </w:r>
      <w:r>
        <w:rPr>
          <w:color w:val="231F20"/>
          <w:spacing w:val="40"/>
        </w:rPr>
        <w:t> </w:t>
      </w:r>
      <w:r>
        <w:rPr>
          <w:color w:val="231F20"/>
        </w:rPr>
        <w:t>AR households will report on their annual RD/RC forms any income, expenses and property they have</w:t>
      </w:r>
      <w:r>
        <w:rPr>
          <w:color w:val="231F20"/>
          <w:spacing w:val="32"/>
        </w:rPr>
        <w:t> </w:t>
      </w:r>
      <w:r>
        <w:rPr>
          <w:color w:val="231F20"/>
        </w:rPr>
        <w:t>and</w:t>
      </w:r>
      <w:r>
        <w:rPr>
          <w:color w:val="231F20"/>
          <w:spacing w:val="32"/>
        </w:rPr>
        <w:t> </w:t>
      </w:r>
      <w:r>
        <w:rPr>
          <w:color w:val="231F20"/>
        </w:rPr>
        <w:t>any</w:t>
      </w:r>
      <w:r>
        <w:rPr>
          <w:color w:val="231F20"/>
          <w:spacing w:val="32"/>
        </w:rPr>
        <w:t> </w:t>
      </w:r>
      <w:r>
        <w:rPr>
          <w:color w:val="231F20"/>
        </w:rPr>
        <w:t>changes</w:t>
      </w:r>
      <w:r>
        <w:rPr>
          <w:color w:val="231F20"/>
          <w:spacing w:val="32"/>
        </w:rPr>
        <w:t> </w:t>
      </w:r>
      <w:r>
        <w:rPr>
          <w:color w:val="231F20"/>
        </w:rPr>
        <w:t>they</w:t>
      </w:r>
      <w:r>
        <w:rPr>
          <w:color w:val="231F20"/>
          <w:spacing w:val="32"/>
        </w:rPr>
        <w:t> </w:t>
      </w:r>
      <w:r>
        <w:rPr>
          <w:color w:val="231F20"/>
        </w:rPr>
        <w:t>are</w:t>
      </w:r>
      <w:r>
        <w:rPr>
          <w:color w:val="231F20"/>
          <w:spacing w:val="32"/>
        </w:rPr>
        <w:t> </w:t>
      </w:r>
      <w:r>
        <w:rPr>
          <w:color w:val="231F20"/>
        </w:rPr>
        <w:t>sure</w:t>
      </w:r>
      <w:r>
        <w:rPr>
          <w:color w:val="231F20"/>
          <w:spacing w:val="32"/>
        </w:rPr>
        <w:t> </w:t>
      </w:r>
      <w:r>
        <w:rPr>
          <w:color w:val="231F20"/>
        </w:rPr>
        <w:t>will</w:t>
      </w:r>
      <w:r>
        <w:rPr>
          <w:color w:val="231F20"/>
          <w:spacing w:val="32"/>
        </w:rPr>
        <w:t> </w:t>
      </w:r>
      <w:r>
        <w:rPr>
          <w:color w:val="231F20"/>
        </w:rPr>
        <w:t>happen</w:t>
      </w:r>
      <w:r>
        <w:rPr>
          <w:color w:val="231F20"/>
          <w:spacing w:val="32"/>
        </w:rPr>
        <w:t> </w:t>
      </w:r>
      <w:r>
        <w:rPr>
          <w:color w:val="231F20"/>
        </w:rPr>
        <w:t>in</w:t>
      </w:r>
      <w:r>
        <w:rPr>
          <w:color w:val="231F20"/>
          <w:spacing w:val="32"/>
        </w:rPr>
        <w:t> </w:t>
      </w:r>
      <w:r>
        <w:rPr>
          <w:color w:val="231F20"/>
        </w:rPr>
        <w:t>the</w:t>
      </w:r>
      <w:r>
        <w:rPr>
          <w:color w:val="231F20"/>
          <w:spacing w:val="32"/>
        </w:rPr>
        <w:t> </w:t>
      </w:r>
      <w:r>
        <w:rPr>
          <w:color w:val="231F20"/>
        </w:rPr>
        <w:t>next 12 months.</w:t>
      </w:r>
      <w:r>
        <w:rPr>
          <w:color w:val="231F20"/>
          <w:spacing w:val="40"/>
        </w:rPr>
        <w:t> </w:t>
      </w:r>
      <w:r>
        <w:rPr>
          <w:color w:val="231F20"/>
        </w:rPr>
        <w:t>The information you provide will be used to figure your</w:t>
      </w:r>
      <w:r>
        <w:rPr>
          <w:color w:val="231F20"/>
        </w:rPr>
        <w:t> cash aid and CalFresh benefits for</w:t>
      </w:r>
      <w:r>
        <w:rPr>
          <w:color w:val="231F20"/>
        </w:rPr>
        <w:t> the next 12 months. There</w:t>
      </w:r>
      <w:r>
        <w:rPr>
          <w:color w:val="231F20"/>
          <w:spacing w:val="-4"/>
        </w:rPr>
        <w:t> </w:t>
      </w:r>
      <w:r>
        <w:rPr>
          <w:color w:val="231F20"/>
        </w:rPr>
        <w:t>are</w:t>
      </w:r>
      <w:r>
        <w:rPr>
          <w:color w:val="231F20"/>
          <w:spacing w:val="-4"/>
        </w:rPr>
        <w:t> </w:t>
      </w:r>
      <w:r>
        <w:rPr>
          <w:color w:val="231F20"/>
        </w:rPr>
        <w:t>some</w:t>
      </w:r>
      <w:r>
        <w:rPr>
          <w:color w:val="231F20"/>
          <w:spacing w:val="-4"/>
        </w:rPr>
        <w:t> </w:t>
      </w:r>
      <w:r>
        <w:rPr>
          <w:color w:val="231F20"/>
        </w:rPr>
        <w:t>things</w:t>
      </w:r>
      <w:r>
        <w:rPr>
          <w:color w:val="231F20"/>
          <w:spacing w:val="-4"/>
        </w:rPr>
        <w:t> </w:t>
      </w:r>
      <w:r>
        <w:rPr>
          <w:color w:val="231F20"/>
        </w:rPr>
        <w:t>that</w:t>
      </w:r>
      <w:r>
        <w:rPr>
          <w:color w:val="231F20"/>
          <w:spacing w:val="-4"/>
        </w:rPr>
        <w:t> </w:t>
      </w:r>
      <w:r>
        <w:rPr>
          <w:color w:val="231F20"/>
        </w:rPr>
        <w:t>you</w:t>
      </w:r>
      <w:r>
        <w:rPr>
          <w:color w:val="231F20"/>
          <w:spacing w:val="-4"/>
        </w:rPr>
        <w:t> </w:t>
      </w:r>
      <w:r>
        <w:rPr>
          <w:color w:val="231F20"/>
        </w:rPr>
        <w:t>will</w:t>
      </w:r>
      <w:r>
        <w:rPr>
          <w:color w:val="231F20"/>
          <w:spacing w:val="-4"/>
        </w:rPr>
        <w:t> </w:t>
      </w:r>
      <w:r>
        <w:rPr>
          <w:color w:val="231F20"/>
        </w:rPr>
        <w:t>have</w:t>
      </w:r>
      <w:r>
        <w:rPr>
          <w:color w:val="231F20"/>
          <w:spacing w:val="-4"/>
        </w:rPr>
        <w:t> </w:t>
      </w:r>
      <w:r>
        <w:rPr>
          <w:color w:val="231F20"/>
        </w:rPr>
        <w:t>to</w:t>
      </w:r>
      <w:r>
        <w:rPr>
          <w:color w:val="231F20"/>
          <w:spacing w:val="-4"/>
        </w:rPr>
        <w:t> </w:t>
      </w:r>
      <w:r>
        <w:rPr>
          <w:color w:val="231F20"/>
        </w:rPr>
        <w:t>report</w:t>
      </w:r>
      <w:r>
        <w:rPr>
          <w:color w:val="231F20"/>
          <w:spacing w:val="-4"/>
        </w:rPr>
        <w:t> </w:t>
      </w:r>
      <w:r>
        <w:rPr>
          <w:color w:val="231F20"/>
        </w:rPr>
        <w:t>within</w:t>
      </w:r>
      <w:r>
        <w:rPr>
          <w:color w:val="231F20"/>
          <w:spacing w:val="-4"/>
        </w:rPr>
        <w:t> </w:t>
      </w:r>
      <w:r>
        <w:rPr>
          <w:color w:val="231F20"/>
        </w:rPr>
        <w:t>10</w:t>
      </w:r>
      <w:r>
        <w:rPr>
          <w:color w:val="231F20"/>
          <w:spacing w:val="-4"/>
        </w:rPr>
        <w:t> </w:t>
      </w:r>
      <w:r>
        <w:rPr>
          <w:color w:val="231F20"/>
        </w:rPr>
        <w:t>days of when they happen.</w:t>
      </w:r>
      <w:r>
        <w:rPr>
          <w:color w:val="231F20"/>
          <w:spacing w:val="40"/>
        </w:rPr>
        <w:t> </w:t>
      </w:r>
      <w:r>
        <w:rPr>
          <w:color w:val="231F20"/>
        </w:rPr>
        <w:t>The mandatory</w:t>
      </w:r>
      <w:r>
        <w:rPr>
          <w:color w:val="231F20"/>
        </w:rPr>
        <w:t> reporting rules for</w:t>
      </w:r>
      <w:r>
        <w:rPr>
          <w:color w:val="231F20"/>
        </w:rPr>
        <w:t> AR cases and CalFresh change reporting households with an AR case are on page 5 of this form.</w:t>
      </w:r>
    </w:p>
    <w:p>
      <w:pPr>
        <w:pStyle w:val="Heading4"/>
        <w:spacing w:line="229" w:lineRule="exact" w:before="154"/>
        <w:ind w:left="700"/>
      </w:pPr>
      <w:r>
        <w:rPr>
          <w:color w:val="231F20"/>
        </w:rPr>
        <w:t>Property</w:t>
      </w:r>
      <w:r>
        <w:rPr>
          <w:color w:val="231F20"/>
          <w:spacing w:val="-4"/>
        </w:rPr>
        <w:t> </w:t>
      </w:r>
      <w:r>
        <w:rPr>
          <w:color w:val="231F20"/>
          <w:spacing w:val="-2"/>
        </w:rPr>
        <w:t>Limit</w:t>
      </w:r>
    </w:p>
    <w:p>
      <w:pPr>
        <w:pStyle w:val="Heading5"/>
        <w:spacing w:line="206" w:lineRule="exact" w:before="0"/>
        <w:ind w:left="700"/>
      </w:pPr>
      <w:r>
        <w:rPr>
          <w:color w:val="231F20"/>
          <w:spacing w:val="-2"/>
        </w:rPr>
        <w:t>CalWORKs:</w:t>
      </w:r>
    </w:p>
    <w:p>
      <w:pPr>
        <w:pStyle w:val="BodyText"/>
        <w:spacing w:line="196" w:lineRule="auto" w:before="33"/>
        <w:ind w:left="699" w:right="1"/>
        <w:jc w:val="both"/>
      </w:pPr>
      <w:r>
        <w:rPr>
          <w:color w:val="231F20"/>
        </w:rPr>
        <w:t>There is a $2250 limit on the value of the property (e.g. bank accounts, stocks, etc.) that your family can own and be </w:t>
      </w:r>
      <w:r>
        <w:rPr>
          <w:color w:val="231F20"/>
        </w:rPr>
        <w:t>eligible</w:t>
      </w:r>
      <w:r>
        <w:rPr>
          <w:color w:val="231F20"/>
          <w:spacing w:val="40"/>
        </w:rPr>
        <w:t> </w:t>
      </w:r>
      <w:r>
        <w:rPr>
          <w:color w:val="231F20"/>
        </w:rPr>
        <w:t>to receive CalWORKs benefits.</w:t>
      </w:r>
      <w:r>
        <w:rPr>
          <w:color w:val="231F20"/>
          <w:spacing w:val="40"/>
        </w:rPr>
        <w:t> </w:t>
      </w:r>
      <w:r>
        <w:rPr>
          <w:color w:val="231F20"/>
        </w:rPr>
        <w:t>If someone in your family is at least 60 years</w:t>
      </w:r>
      <w:r>
        <w:rPr>
          <w:color w:val="231F20"/>
        </w:rPr>
        <w:t> of age or</w:t>
      </w:r>
      <w:r>
        <w:rPr>
          <w:color w:val="231F20"/>
        </w:rPr>
        <w:t> disabled the limit is $3250.</w:t>
      </w:r>
      <w:r>
        <w:rPr>
          <w:color w:val="231F20"/>
          <w:spacing w:val="40"/>
        </w:rPr>
        <w:t> </w:t>
      </w:r>
      <w:r>
        <w:rPr>
          <w:color w:val="231F20"/>
        </w:rPr>
        <w:t>Your residence and furniture are not part of the limit.</w:t>
      </w:r>
      <w:r>
        <w:rPr>
          <w:color w:val="231F20"/>
          <w:spacing w:val="40"/>
        </w:rPr>
        <w:t> </w:t>
      </w:r>
      <w:r>
        <w:rPr>
          <w:color w:val="231F20"/>
        </w:rPr>
        <w:t>You can own a vehicle (for example a car, truck, van, motorcycle, etc.) as long as what it’s worth minus what you owe is less than $9,500.</w:t>
      </w:r>
      <w:r>
        <w:rPr>
          <w:color w:val="231F20"/>
          <w:spacing w:val="40"/>
        </w:rPr>
        <w:t> </w:t>
      </w:r>
      <w:r>
        <w:rPr>
          <w:color w:val="231F20"/>
        </w:rPr>
        <w:t>If it was given to you as a gift, a donation, or</w:t>
      </w:r>
      <w:r>
        <w:rPr>
          <w:color w:val="231F20"/>
        </w:rPr>
        <w:t> a family member transferred</w:t>
      </w:r>
      <w:r>
        <w:rPr>
          <w:color w:val="231F20"/>
          <w:spacing w:val="-6"/>
        </w:rPr>
        <w:t> </w:t>
      </w:r>
      <w:r>
        <w:rPr>
          <w:color w:val="231F20"/>
        </w:rPr>
        <w:t>it</w:t>
      </w:r>
      <w:r>
        <w:rPr>
          <w:color w:val="231F20"/>
          <w:spacing w:val="-6"/>
        </w:rPr>
        <w:t> </w:t>
      </w:r>
      <w:r>
        <w:rPr>
          <w:color w:val="231F20"/>
        </w:rPr>
        <w:t>to</w:t>
      </w:r>
      <w:r>
        <w:rPr>
          <w:color w:val="231F20"/>
          <w:spacing w:val="-6"/>
        </w:rPr>
        <w:t> </w:t>
      </w:r>
      <w:r>
        <w:rPr>
          <w:color w:val="231F20"/>
        </w:rPr>
        <w:t>you,</w:t>
      </w:r>
      <w:r>
        <w:rPr>
          <w:color w:val="231F20"/>
          <w:spacing w:val="-6"/>
        </w:rPr>
        <w:t> </w:t>
      </w:r>
      <w:r>
        <w:rPr>
          <w:color w:val="231F20"/>
        </w:rPr>
        <w:t>we</w:t>
      </w:r>
      <w:r>
        <w:rPr>
          <w:color w:val="231F20"/>
          <w:spacing w:val="-6"/>
        </w:rPr>
        <w:t> </w:t>
      </w:r>
      <w:r>
        <w:rPr>
          <w:color w:val="231F20"/>
        </w:rPr>
        <w:t>do</w:t>
      </w:r>
      <w:r>
        <w:rPr>
          <w:color w:val="231F20"/>
          <w:spacing w:val="-6"/>
        </w:rPr>
        <w:t> </w:t>
      </w:r>
      <w:r>
        <w:rPr>
          <w:color w:val="231F20"/>
        </w:rPr>
        <w:t>not</w:t>
      </w:r>
      <w:r>
        <w:rPr>
          <w:color w:val="231F20"/>
          <w:spacing w:val="-6"/>
        </w:rPr>
        <w:t> </w:t>
      </w:r>
      <w:r>
        <w:rPr>
          <w:color w:val="231F20"/>
        </w:rPr>
        <w:t>count</w:t>
      </w:r>
      <w:r>
        <w:rPr>
          <w:color w:val="231F20"/>
          <w:spacing w:val="-6"/>
        </w:rPr>
        <w:t> </w:t>
      </w:r>
      <w:r>
        <w:rPr>
          <w:color w:val="231F20"/>
        </w:rPr>
        <w:t>it.</w:t>
      </w:r>
      <w:r>
        <w:rPr>
          <w:color w:val="231F20"/>
          <w:spacing w:val="29"/>
        </w:rPr>
        <w:t> </w:t>
      </w:r>
      <w:r>
        <w:rPr>
          <w:color w:val="231F20"/>
        </w:rPr>
        <w:t>You</w:t>
      </w:r>
      <w:r>
        <w:rPr>
          <w:color w:val="231F20"/>
          <w:spacing w:val="-6"/>
        </w:rPr>
        <w:t> </w:t>
      </w:r>
      <w:r>
        <w:rPr>
          <w:color w:val="231F20"/>
        </w:rPr>
        <w:t>will</w:t>
      </w:r>
      <w:r>
        <w:rPr>
          <w:color w:val="231F20"/>
          <w:spacing w:val="-6"/>
        </w:rPr>
        <w:t> </w:t>
      </w:r>
      <w:r>
        <w:rPr>
          <w:color w:val="231F20"/>
        </w:rPr>
        <w:t>be</w:t>
      </w:r>
      <w:r>
        <w:rPr>
          <w:color w:val="231F20"/>
          <w:spacing w:val="-6"/>
        </w:rPr>
        <w:t> </w:t>
      </w:r>
      <w:r>
        <w:rPr>
          <w:color w:val="231F20"/>
        </w:rPr>
        <w:t>asked</w:t>
      </w:r>
      <w:r>
        <w:rPr>
          <w:color w:val="231F20"/>
          <w:spacing w:val="-6"/>
        </w:rPr>
        <w:t> </w:t>
      </w:r>
      <w:r>
        <w:rPr>
          <w:color w:val="231F20"/>
        </w:rPr>
        <w:t>to</w:t>
      </w:r>
      <w:r>
        <w:rPr>
          <w:color w:val="231F20"/>
          <w:spacing w:val="-6"/>
        </w:rPr>
        <w:t> </w:t>
      </w:r>
      <w:r>
        <w:rPr>
          <w:color w:val="231F20"/>
        </w:rPr>
        <w:t>give the County proof from the Department of Motor Vehicles that it was a gift, donation or</w:t>
      </w:r>
      <w:r>
        <w:rPr>
          <w:color w:val="231F20"/>
        </w:rPr>
        <w:t> transfer</w:t>
      </w:r>
      <w:r>
        <w:rPr>
          <w:color w:val="231F20"/>
        </w:rPr>
        <w:t> from</w:t>
      </w:r>
      <w:r>
        <w:rPr>
          <w:color w:val="231F20"/>
        </w:rPr>
        <w:t> a family member. The vehicle will not count if used by your</w:t>
      </w:r>
      <w:r>
        <w:rPr>
          <w:color w:val="231F20"/>
        </w:rPr>
        <w:t> family for</w:t>
      </w:r>
      <w:r>
        <w:rPr>
          <w:color w:val="231F20"/>
        </w:rPr>
        <w:t> certain special reasons.</w:t>
      </w:r>
      <w:r>
        <w:rPr>
          <w:color w:val="231F20"/>
          <w:spacing w:val="40"/>
        </w:rPr>
        <w:t> </w:t>
      </w:r>
      <w:r>
        <w:rPr>
          <w:color w:val="231F20"/>
        </w:rPr>
        <w:t>Ask your</w:t>
      </w:r>
      <w:r>
        <w:rPr>
          <w:color w:val="231F20"/>
          <w:spacing w:val="-1"/>
        </w:rPr>
        <w:t> </w:t>
      </w:r>
      <w:r>
        <w:rPr>
          <w:color w:val="231F20"/>
        </w:rPr>
        <w:t>worker what</w:t>
      </w:r>
      <w:r>
        <w:rPr>
          <w:color w:val="231F20"/>
          <w:spacing w:val="-1"/>
        </w:rPr>
        <w:t> </w:t>
      </w:r>
      <w:r>
        <w:rPr>
          <w:color w:val="231F20"/>
        </w:rPr>
        <w:t>those reasons</w:t>
      </w:r>
      <w:r>
        <w:rPr>
          <w:color w:val="231F20"/>
          <w:spacing w:val="-1"/>
        </w:rPr>
        <w:t> </w:t>
      </w:r>
      <w:r>
        <w:rPr>
          <w:color w:val="231F20"/>
        </w:rPr>
        <w:t>are.</w:t>
      </w:r>
      <w:r>
        <w:rPr>
          <w:color w:val="231F20"/>
          <w:spacing w:val="40"/>
        </w:rPr>
        <w:t> </w:t>
      </w:r>
      <w:r>
        <w:rPr>
          <w:color w:val="231F20"/>
        </w:rPr>
        <w:t>Your worker can explain to you how to figure the value of any vehicle.</w:t>
      </w:r>
    </w:p>
    <w:p>
      <w:pPr>
        <w:pStyle w:val="Heading5"/>
        <w:spacing w:before="173"/>
        <w:ind w:left="698"/>
      </w:pPr>
      <w:r>
        <w:rPr>
          <w:color w:val="231F20"/>
          <w:spacing w:val="-2"/>
        </w:rPr>
        <w:t>CalFresh:</w:t>
      </w:r>
    </w:p>
    <w:p>
      <w:pPr>
        <w:pStyle w:val="BodyText"/>
        <w:spacing w:line="196" w:lineRule="auto" w:before="33"/>
        <w:ind w:left="698" w:right="1"/>
        <w:jc w:val="both"/>
      </w:pPr>
      <w:r>
        <w:rPr>
          <w:color w:val="231F20"/>
        </w:rPr>
        <w:t>For recipients who get both cash aid and CalFresh benefits </w:t>
      </w:r>
      <w:r>
        <w:rPr>
          <w:color w:val="231F20"/>
        </w:rPr>
        <w:t>the CalWORKs property limits (above)</w:t>
      </w:r>
      <w:r>
        <w:rPr>
          <w:color w:val="231F20"/>
        </w:rPr>
        <w:t> will apply.</w:t>
      </w:r>
      <w:r>
        <w:rPr>
          <w:color w:val="231F20"/>
          <w:spacing w:val="40"/>
        </w:rPr>
        <w:t> </w:t>
      </w:r>
      <w:r>
        <w:rPr>
          <w:color w:val="231F20"/>
        </w:rPr>
        <w:t>If you only get CalFresh benefits, the property limit for</w:t>
      </w:r>
      <w:r>
        <w:rPr>
          <w:color w:val="231F20"/>
        </w:rPr>
        <w:t> households without an elderly or</w:t>
      </w:r>
      <w:r>
        <w:rPr>
          <w:color w:val="231F20"/>
        </w:rPr>
        <w:t> disabled member</w:t>
      </w:r>
      <w:r>
        <w:rPr>
          <w:color w:val="231F20"/>
        </w:rPr>
        <w:t> is $2250.</w:t>
      </w:r>
      <w:r>
        <w:rPr>
          <w:color w:val="231F20"/>
          <w:spacing w:val="40"/>
        </w:rPr>
        <w:t> </w:t>
      </w:r>
      <w:r>
        <w:rPr>
          <w:color w:val="231F20"/>
        </w:rPr>
        <w:t>The property limit for households with at least one member who is age 60 or older or disabled is $3250.</w:t>
      </w:r>
    </w:p>
    <w:p>
      <w:pPr>
        <w:pStyle w:val="BodyText"/>
        <w:spacing w:line="196" w:lineRule="auto" w:before="202"/>
        <w:ind w:left="698" w:hanging="1"/>
        <w:jc w:val="both"/>
      </w:pPr>
      <w:r>
        <w:rPr>
          <w:color w:val="231F20"/>
        </w:rPr>
        <w:t>The property limits may not apply if your</w:t>
      </w:r>
      <w:r>
        <w:rPr>
          <w:color w:val="231F20"/>
        </w:rPr>
        <w:t> household’s gross income is not more than the CalFresh Income </w:t>
      </w:r>
      <w:r>
        <w:rPr>
          <w:color w:val="231F20"/>
          <w:spacing w:val="9"/>
        </w:rPr>
        <w:t>Reporting </w:t>
      </w:r>
      <w:r>
        <w:rPr>
          <w:color w:val="231F20"/>
        </w:rPr>
        <w:t>Threshold (IRT) for your household size.</w:t>
      </w:r>
      <w:r>
        <w:rPr>
          <w:color w:val="231F20"/>
          <w:spacing w:val="40"/>
        </w:rPr>
        <w:t> </w:t>
      </w:r>
      <w:r>
        <w:rPr>
          <w:color w:val="231F20"/>
        </w:rPr>
        <w:t>Your CalFresh IRT is 130</w:t>
      </w:r>
      <w:r>
        <w:rPr>
          <w:color w:val="231F20"/>
          <w:spacing w:val="-6"/>
        </w:rPr>
        <w:t> </w:t>
      </w:r>
      <w:r>
        <w:rPr>
          <w:color w:val="231F20"/>
        </w:rPr>
        <w:t>percent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Federal</w:t>
      </w:r>
      <w:r>
        <w:rPr>
          <w:color w:val="231F20"/>
          <w:spacing w:val="-6"/>
        </w:rPr>
        <w:t> </w:t>
      </w:r>
      <w:r>
        <w:rPr>
          <w:color w:val="231F20"/>
        </w:rPr>
        <w:t>Poverty</w:t>
      </w:r>
      <w:r>
        <w:rPr>
          <w:color w:val="231F20"/>
          <w:spacing w:val="-6"/>
        </w:rPr>
        <w:t> </w:t>
      </w:r>
      <w:r>
        <w:rPr>
          <w:color w:val="231F20"/>
        </w:rPr>
        <w:t>Limit</w:t>
      </w:r>
      <w:r>
        <w:rPr>
          <w:color w:val="231F20"/>
          <w:spacing w:val="-6"/>
        </w:rPr>
        <w:t> </w:t>
      </w:r>
      <w:r>
        <w:rPr>
          <w:color w:val="231F20"/>
        </w:rPr>
        <w:t>for</w:t>
      </w:r>
      <w:r>
        <w:rPr>
          <w:color w:val="231F20"/>
          <w:spacing w:val="-6"/>
        </w:rPr>
        <w:t> </w:t>
      </w:r>
      <w:r>
        <w:rPr>
          <w:color w:val="231F20"/>
        </w:rPr>
        <w:t>your</w:t>
      </w:r>
      <w:r>
        <w:rPr>
          <w:color w:val="231F20"/>
          <w:spacing w:val="-6"/>
        </w:rPr>
        <w:t> </w:t>
      </w:r>
      <w:r>
        <w:rPr>
          <w:color w:val="231F20"/>
        </w:rPr>
        <w:t>household</w:t>
      </w:r>
      <w:r>
        <w:rPr>
          <w:color w:val="231F20"/>
          <w:spacing w:val="-6"/>
        </w:rPr>
        <w:t> </w:t>
      </w:r>
      <w:r>
        <w:rPr>
          <w:color w:val="231F20"/>
        </w:rPr>
        <w:t>size. The county will tell you the amount of your household’s IRT.</w:t>
      </w:r>
    </w:p>
    <w:p>
      <w:pPr>
        <w:pStyle w:val="Heading3"/>
        <w:spacing w:line="220" w:lineRule="exact" w:before="36"/>
      </w:pPr>
      <w:r>
        <w:rPr>
          <w:b w:val="0"/>
        </w:rPr>
        <w:br w:type="column"/>
      </w:r>
      <w:r>
        <w:rPr>
          <w:color w:val="231F20"/>
        </w:rPr>
        <w:t>CASH</w:t>
      </w:r>
      <w:r>
        <w:rPr>
          <w:color w:val="231F20"/>
          <w:spacing w:val="-3"/>
        </w:rPr>
        <w:t> </w:t>
      </w:r>
      <w:r>
        <w:rPr>
          <w:color w:val="231F20"/>
        </w:rPr>
        <w:t>AID</w:t>
      </w:r>
      <w:r>
        <w:rPr>
          <w:color w:val="231F20"/>
          <w:spacing w:val="-3"/>
        </w:rPr>
        <w:t> </w:t>
      </w:r>
      <w:r>
        <w:rPr>
          <w:color w:val="231F20"/>
          <w:spacing w:val="-4"/>
        </w:rPr>
        <w:t>ONLY</w:t>
      </w:r>
    </w:p>
    <w:p>
      <w:pPr>
        <w:pStyle w:val="Heading4"/>
        <w:spacing w:line="219" w:lineRule="exact"/>
        <w:ind w:left="477"/>
      </w:pPr>
      <w:r>
        <w:rPr>
          <w:color w:val="231F20"/>
        </w:rPr>
        <w:t>48-Month</w:t>
      </w:r>
      <w:r>
        <w:rPr>
          <w:color w:val="231F20"/>
          <w:spacing w:val="-2"/>
        </w:rPr>
        <w:t> </w:t>
      </w:r>
      <w:r>
        <w:rPr>
          <w:color w:val="231F20"/>
        </w:rPr>
        <w:t>Time</w:t>
      </w:r>
      <w:r>
        <w:rPr>
          <w:color w:val="231F20"/>
          <w:spacing w:val="-1"/>
        </w:rPr>
        <w:t> </w:t>
      </w:r>
      <w:r>
        <w:rPr>
          <w:color w:val="231F20"/>
          <w:spacing w:val="-2"/>
        </w:rPr>
        <w:t>Limit</w:t>
      </w:r>
    </w:p>
    <w:p>
      <w:pPr>
        <w:pStyle w:val="BodyText"/>
        <w:spacing w:line="196" w:lineRule="auto" w:before="29"/>
        <w:ind w:left="477" w:right="156"/>
        <w:jc w:val="both"/>
      </w:pPr>
      <w:r>
        <w:rPr>
          <w:color w:val="231F20"/>
        </w:rPr>
        <w:t>As of July 1, 2011 a parent or caretaker relative is not eligible </w:t>
      </w:r>
      <w:r>
        <w:rPr>
          <w:color w:val="231F20"/>
        </w:rPr>
        <w:t>for cash aid when he/she has received cash aid for</w:t>
      </w:r>
      <w:r>
        <w:rPr>
          <w:color w:val="231F20"/>
        </w:rPr>
        <w:t> a total of 48 months. All cash aid received from</w:t>
      </w:r>
      <w:r>
        <w:rPr>
          <w:color w:val="231F20"/>
        </w:rPr>
        <w:t> CalWORKs </w:t>
      </w:r>
      <w:r>
        <w:rPr>
          <w:color w:val="231F20"/>
          <w:u w:val="single" w:color="231F20"/>
        </w:rPr>
        <w:t>and/or</w:t>
      </w:r>
      <w:r>
        <w:rPr>
          <w:color w:val="231F20"/>
          <w:u w:val="none"/>
        </w:rPr>
        <w:t> cash aid received</w:t>
      </w:r>
      <w:r>
        <w:rPr>
          <w:color w:val="231F20"/>
          <w:spacing w:val="-2"/>
          <w:u w:val="none"/>
        </w:rPr>
        <w:t> </w:t>
      </w:r>
      <w:r>
        <w:rPr>
          <w:color w:val="231F20"/>
          <w:u w:val="none"/>
        </w:rPr>
        <w:t>from</w:t>
      </w:r>
      <w:r>
        <w:rPr>
          <w:color w:val="231F20"/>
          <w:spacing w:val="-2"/>
          <w:u w:val="none"/>
        </w:rPr>
        <w:t> </w:t>
      </w:r>
      <w:r>
        <w:rPr>
          <w:color w:val="231F20"/>
          <w:u w:val="none"/>
        </w:rPr>
        <w:t>Tribal</w:t>
      </w:r>
      <w:r>
        <w:rPr>
          <w:color w:val="231F20"/>
          <w:spacing w:val="-2"/>
          <w:u w:val="none"/>
        </w:rPr>
        <w:t> </w:t>
      </w:r>
      <w:r>
        <w:rPr>
          <w:color w:val="231F20"/>
          <w:u w:val="none"/>
        </w:rPr>
        <w:t>TANF</w:t>
      </w:r>
      <w:r>
        <w:rPr>
          <w:color w:val="231F20"/>
          <w:spacing w:val="-2"/>
          <w:u w:val="none"/>
        </w:rPr>
        <w:t> </w:t>
      </w:r>
      <w:r>
        <w:rPr>
          <w:color w:val="231F20"/>
          <w:u w:val="none"/>
        </w:rPr>
        <w:t>or</w:t>
      </w:r>
      <w:r>
        <w:rPr>
          <w:color w:val="231F20"/>
          <w:spacing w:val="-2"/>
          <w:u w:val="none"/>
        </w:rPr>
        <w:t> </w:t>
      </w:r>
      <w:r>
        <w:rPr>
          <w:color w:val="231F20"/>
          <w:u w:val="none"/>
        </w:rPr>
        <w:t>any</w:t>
      </w:r>
      <w:r>
        <w:rPr>
          <w:color w:val="231F20"/>
          <w:spacing w:val="-2"/>
          <w:u w:val="none"/>
        </w:rPr>
        <w:t> </w:t>
      </w:r>
      <w:r>
        <w:rPr>
          <w:color w:val="231F20"/>
          <w:u w:val="none"/>
        </w:rPr>
        <w:t>other</w:t>
      </w:r>
      <w:r>
        <w:rPr>
          <w:color w:val="231F20"/>
          <w:spacing w:val="-2"/>
          <w:u w:val="none"/>
        </w:rPr>
        <w:t> </w:t>
      </w:r>
      <w:r>
        <w:rPr>
          <w:color w:val="231F20"/>
          <w:u w:val="none"/>
        </w:rPr>
        <w:t>state</w:t>
      </w:r>
      <w:r>
        <w:rPr>
          <w:color w:val="231F20"/>
          <w:spacing w:val="-2"/>
          <w:u w:val="none"/>
        </w:rPr>
        <w:t> </w:t>
      </w:r>
      <w:r>
        <w:rPr>
          <w:color w:val="231F20"/>
          <w:u w:val="none"/>
        </w:rPr>
        <w:t>counts</w:t>
      </w:r>
      <w:r>
        <w:rPr>
          <w:color w:val="231F20"/>
          <w:spacing w:val="-2"/>
          <w:u w:val="none"/>
        </w:rPr>
        <w:t> </w:t>
      </w:r>
      <w:r>
        <w:rPr>
          <w:color w:val="231F20"/>
          <w:u w:val="none"/>
        </w:rPr>
        <w:t>toward</w:t>
      </w:r>
      <w:r>
        <w:rPr>
          <w:color w:val="231F20"/>
          <w:spacing w:val="-2"/>
          <w:u w:val="none"/>
        </w:rPr>
        <w:t> </w:t>
      </w:r>
      <w:r>
        <w:rPr>
          <w:color w:val="231F20"/>
          <w:u w:val="none"/>
        </w:rPr>
        <w:t>the</w:t>
      </w:r>
      <w:r>
        <w:rPr>
          <w:color w:val="231F20"/>
          <w:spacing w:val="-2"/>
          <w:u w:val="none"/>
        </w:rPr>
        <w:t> </w:t>
      </w:r>
      <w:r>
        <w:rPr>
          <w:color w:val="231F20"/>
          <w:u w:val="none"/>
        </w:rPr>
        <w:t>48-month total. Only cash aid received on or</w:t>
      </w:r>
      <w:r>
        <w:rPr>
          <w:color w:val="231F20"/>
          <w:u w:val="none"/>
        </w:rPr>
        <w:t> after</w:t>
      </w:r>
      <w:r>
        <w:rPr>
          <w:color w:val="231F20"/>
          <w:u w:val="none"/>
        </w:rPr>
        <w:t> January</w:t>
      </w:r>
      <w:r>
        <w:rPr>
          <w:color w:val="231F20"/>
          <w:u w:val="none"/>
        </w:rPr>
        <w:t> 1, 1998 counts toward the 48-month total.</w:t>
      </w:r>
      <w:r>
        <w:rPr>
          <w:color w:val="231F20"/>
          <w:spacing w:val="-10"/>
          <w:u w:val="none"/>
        </w:rPr>
        <w:t> </w:t>
      </w:r>
      <w:r>
        <w:rPr>
          <w:color w:val="231F20"/>
          <w:u w:val="none"/>
        </w:rPr>
        <w:t>There are exceptions to this time limit and the limit does not apply to children.</w:t>
      </w:r>
    </w:p>
    <w:p>
      <w:pPr>
        <w:pStyle w:val="Heading4"/>
        <w:spacing w:line="229" w:lineRule="exact" w:before="153"/>
        <w:ind w:left="477"/>
      </w:pPr>
      <w:r>
        <w:rPr>
          <w:color w:val="231F20"/>
          <w:spacing w:val="-2"/>
        </w:rPr>
        <w:t>Resources/Electronic</w:t>
      </w:r>
      <w:r>
        <w:rPr>
          <w:color w:val="231F20"/>
          <w:spacing w:val="7"/>
        </w:rPr>
        <w:t> </w:t>
      </w:r>
      <w:r>
        <w:rPr>
          <w:color w:val="231F20"/>
          <w:spacing w:val="-2"/>
        </w:rPr>
        <w:t>Benefits</w:t>
      </w:r>
      <w:r>
        <w:rPr>
          <w:color w:val="231F20"/>
          <w:spacing w:val="8"/>
        </w:rPr>
        <w:t> </w:t>
      </w:r>
      <w:r>
        <w:rPr>
          <w:color w:val="231F20"/>
          <w:spacing w:val="-2"/>
        </w:rPr>
        <w:t>Transfer</w:t>
      </w:r>
      <w:r>
        <w:rPr>
          <w:color w:val="231F20"/>
          <w:spacing w:val="7"/>
        </w:rPr>
        <w:t> </w:t>
      </w:r>
      <w:r>
        <w:rPr>
          <w:color w:val="231F20"/>
          <w:spacing w:val="-2"/>
        </w:rPr>
        <w:t>(EBT)</w:t>
      </w:r>
    </w:p>
    <w:p>
      <w:pPr>
        <w:pStyle w:val="BodyText"/>
        <w:spacing w:line="196" w:lineRule="auto" w:before="30"/>
        <w:ind w:left="477" w:right="156"/>
        <w:jc w:val="both"/>
      </w:pPr>
      <w:r>
        <w:rPr>
          <w:color w:val="231F20"/>
        </w:rPr>
        <w:t>Any balance remaining in the EBT account at the end of the </w:t>
      </w:r>
      <w:r>
        <w:rPr>
          <w:color w:val="231F20"/>
        </w:rPr>
        <w:t>month will be considered an available resource and could make your household ineligible for cash aid if your total countable resources are more than the allowable resource limits.</w:t>
      </w:r>
    </w:p>
    <w:p>
      <w:pPr>
        <w:pStyle w:val="Heading4"/>
        <w:spacing w:line="229" w:lineRule="exact" w:before="192"/>
        <w:ind w:left="477"/>
      </w:pPr>
      <w:r>
        <w:rPr>
          <w:color w:val="231F20"/>
        </w:rPr>
        <w:t>Transfer</w:t>
      </w:r>
      <w:r>
        <w:rPr>
          <w:color w:val="231F20"/>
          <w:spacing w:val="-11"/>
        </w:rPr>
        <w:t> </w:t>
      </w:r>
      <w:r>
        <w:rPr>
          <w:color w:val="231F20"/>
        </w:rPr>
        <w:t>of</w:t>
      </w:r>
      <w:r>
        <w:rPr>
          <w:color w:val="231F20"/>
          <w:spacing w:val="-10"/>
        </w:rPr>
        <w:t> </w:t>
      </w:r>
      <w:r>
        <w:rPr>
          <w:color w:val="231F20"/>
        </w:rPr>
        <w:t>Assets</w:t>
      </w:r>
      <w:r>
        <w:rPr>
          <w:color w:val="231F20"/>
          <w:spacing w:val="-11"/>
        </w:rPr>
        <w:t> </w:t>
      </w:r>
      <w:r>
        <w:rPr>
          <w:color w:val="231F20"/>
          <w:spacing w:val="-4"/>
        </w:rPr>
        <w:t>Rule</w:t>
      </w:r>
    </w:p>
    <w:p>
      <w:pPr>
        <w:pStyle w:val="BodyText"/>
        <w:spacing w:line="196" w:lineRule="auto" w:before="30"/>
        <w:ind w:left="477" w:right="156"/>
        <w:jc w:val="both"/>
      </w:pPr>
      <w:r>
        <w:rPr>
          <w:color w:val="231F20"/>
        </w:rPr>
        <w:t>Recipients can sell, exchange or change the form of their property holdings,</w:t>
      </w:r>
      <w:r>
        <w:rPr>
          <w:color w:val="231F20"/>
          <w:spacing w:val="-9"/>
        </w:rPr>
        <w:t> </w:t>
      </w:r>
      <w:r>
        <w:rPr>
          <w:color w:val="231F20"/>
        </w:rPr>
        <w:t>if</w:t>
      </w:r>
      <w:r>
        <w:rPr>
          <w:color w:val="231F20"/>
          <w:spacing w:val="-9"/>
        </w:rPr>
        <w:t> </w:t>
      </w:r>
      <w:r>
        <w:rPr>
          <w:color w:val="231F20"/>
        </w:rPr>
        <w:t>they</w:t>
      </w:r>
      <w:r>
        <w:rPr>
          <w:color w:val="231F20"/>
          <w:spacing w:val="-9"/>
        </w:rPr>
        <w:t> </w:t>
      </w:r>
      <w:r>
        <w:rPr>
          <w:color w:val="231F20"/>
        </w:rPr>
        <w:t>get</w:t>
      </w:r>
      <w:r>
        <w:rPr>
          <w:color w:val="231F20"/>
          <w:spacing w:val="-9"/>
        </w:rPr>
        <w:t> </w:t>
      </w:r>
      <w:r>
        <w:rPr>
          <w:color w:val="231F20"/>
        </w:rPr>
        <w:t>fair</w:t>
      </w:r>
      <w:r>
        <w:rPr>
          <w:color w:val="231F20"/>
          <w:spacing w:val="-9"/>
        </w:rPr>
        <w:t> </w:t>
      </w:r>
      <w:r>
        <w:rPr>
          <w:color w:val="231F20"/>
        </w:rPr>
        <w:t>market</w:t>
      </w:r>
      <w:r>
        <w:rPr>
          <w:color w:val="231F20"/>
          <w:spacing w:val="-9"/>
        </w:rPr>
        <w:t> </w:t>
      </w:r>
      <w:r>
        <w:rPr>
          <w:color w:val="231F20"/>
        </w:rPr>
        <w:t>value</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property</w:t>
      </w:r>
      <w:r>
        <w:rPr>
          <w:color w:val="231F20"/>
          <w:spacing w:val="-9"/>
        </w:rPr>
        <w:t> </w:t>
      </w:r>
      <w:r>
        <w:rPr>
          <w:color w:val="231F20"/>
        </w:rPr>
        <w:t>(asset).</w:t>
      </w:r>
      <w:r>
        <w:rPr>
          <w:color w:val="231F20"/>
          <w:spacing w:val="25"/>
        </w:rPr>
        <w:t> </w:t>
      </w:r>
      <w:r>
        <w:rPr>
          <w:color w:val="231F20"/>
        </w:rPr>
        <w:t>If</w:t>
      </w:r>
      <w:r>
        <w:rPr>
          <w:color w:val="231F20"/>
          <w:spacing w:val="-9"/>
        </w:rPr>
        <w:t> </w:t>
      </w:r>
      <w:r>
        <w:rPr>
          <w:color w:val="231F20"/>
        </w:rPr>
        <w:t>they do</w:t>
      </w:r>
      <w:r>
        <w:rPr>
          <w:color w:val="231F20"/>
          <w:spacing w:val="-5"/>
        </w:rPr>
        <w:t> </w:t>
      </w:r>
      <w:r>
        <w:rPr>
          <w:color w:val="231F20"/>
        </w:rPr>
        <w:t>not</w:t>
      </w:r>
      <w:r>
        <w:rPr>
          <w:color w:val="231F20"/>
          <w:spacing w:val="-5"/>
        </w:rPr>
        <w:t> </w:t>
      </w:r>
      <w:r>
        <w:rPr>
          <w:color w:val="231F20"/>
        </w:rPr>
        <w:t>get</w:t>
      </w:r>
      <w:r>
        <w:rPr>
          <w:color w:val="231F20"/>
          <w:spacing w:val="-5"/>
        </w:rPr>
        <w:t> </w:t>
      </w:r>
      <w:r>
        <w:rPr>
          <w:color w:val="231F20"/>
        </w:rPr>
        <w:t>fair</w:t>
      </w:r>
      <w:r>
        <w:rPr>
          <w:color w:val="231F20"/>
          <w:spacing w:val="-6"/>
        </w:rPr>
        <w:t> </w:t>
      </w:r>
      <w:r>
        <w:rPr>
          <w:color w:val="231F20"/>
        </w:rPr>
        <w:t>market</w:t>
      </w:r>
      <w:r>
        <w:rPr>
          <w:color w:val="231F20"/>
          <w:spacing w:val="-5"/>
        </w:rPr>
        <w:t> </w:t>
      </w:r>
      <w:r>
        <w:rPr>
          <w:color w:val="231F20"/>
        </w:rPr>
        <w:t>value</w:t>
      </w:r>
      <w:r>
        <w:rPr>
          <w:color w:val="231F20"/>
          <w:spacing w:val="-5"/>
        </w:rPr>
        <w:t> </w:t>
      </w:r>
      <w:r>
        <w:rPr>
          <w:color w:val="231F20"/>
        </w:rPr>
        <w:t>for</w:t>
      </w:r>
      <w:r>
        <w:rPr>
          <w:color w:val="231F20"/>
          <w:spacing w:val="-6"/>
        </w:rPr>
        <w:t> </w:t>
      </w:r>
      <w:r>
        <w:rPr>
          <w:color w:val="231F20"/>
        </w:rPr>
        <w:t>the</w:t>
      </w:r>
      <w:r>
        <w:rPr>
          <w:color w:val="231F20"/>
          <w:spacing w:val="-5"/>
        </w:rPr>
        <w:t> </w:t>
      </w:r>
      <w:r>
        <w:rPr>
          <w:color w:val="231F20"/>
        </w:rPr>
        <w:t>asset,</w:t>
      </w:r>
      <w:r>
        <w:rPr>
          <w:color w:val="231F20"/>
          <w:spacing w:val="-5"/>
        </w:rPr>
        <w:t> </w:t>
      </w:r>
      <w:r>
        <w:rPr>
          <w:color w:val="231F20"/>
        </w:rPr>
        <w:t>the</w:t>
      </w:r>
      <w:r>
        <w:rPr>
          <w:color w:val="231F20"/>
          <w:spacing w:val="-5"/>
        </w:rPr>
        <w:t> </w:t>
      </w:r>
      <w:r>
        <w:rPr>
          <w:color w:val="231F20"/>
        </w:rPr>
        <w:t>family</w:t>
      </w:r>
      <w:r>
        <w:rPr>
          <w:color w:val="231F20"/>
          <w:spacing w:val="-5"/>
        </w:rPr>
        <w:t> </w:t>
      </w:r>
      <w:r>
        <w:rPr>
          <w:color w:val="231F20"/>
        </w:rPr>
        <w:t>will</w:t>
      </w:r>
      <w:r>
        <w:rPr>
          <w:color w:val="231F20"/>
          <w:spacing w:val="-5"/>
        </w:rPr>
        <w:t> </w:t>
      </w:r>
      <w:r>
        <w:rPr>
          <w:color w:val="231F20"/>
        </w:rPr>
        <w:t>get</w:t>
      </w:r>
      <w:r>
        <w:rPr>
          <w:color w:val="231F20"/>
          <w:spacing w:val="-5"/>
        </w:rPr>
        <w:t> </w:t>
      </w:r>
      <w:r>
        <w:rPr>
          <w:color w:val="231F20"/>
        </w:rPr>
        <w:t>a</w:t>
      </w:r>
      <w:r>
        <w:rPr>
          <w:color w:val="231F20"/>
          <w:spacing w:val="-5"/>
        </w:rPr>
        <w:t> </w:t>
      </w:r>
      <w:r>
        <w:rPr>
          <w:color w:val="231F20"/>
        </w:rPr>
        <w:t>period of</w:t>
      </w:r>
      <w:r>
        <w:rPr>
          <w:color w:val="231F20"/>
          <w:spacing w:val="-2"/>
        </w:rPr>
        <w:t> </w:t>
      </w:r>
      <w:r>
        <w:rPr>
          <w:color w:val="231F20"/>
        </w:rPr>
        <w:t>ineligibility.</w:t>
      </w:r>
      <w:r>
        <w:rPr>
          <w:color w:val="231F20"/>
          <w:spacing w:val="38"/>
        </w:rPr>
        <w:t> </w:t>
      </w:r>
      <w:r>
        <w:rPr>
          <w:color w:val="231F20"/>
        </w:rPr>
        <w:t>The</w:t>
      </w:r>
      <w:r>
        <w:rPr>
          <w:color w:val="231F20"/>
          <w:spacing w:val="-2"/>
        </w:rPr>
        <w:t> </w:t>
      </w:r>
      <w:r>
        <w:rPr>
          <w:color w:val="231F20"/>
        </w:rPr>
        <w:t>period</w:t>
      </w:r>
      <w:r>
        <w:rPr>
          <w:color w:val="231F20"/>
          <w:spacing w:val="-2"/>
        </w:rPr>
        <w:t> </w:t>
      </w:r>
      <w:r>
        <w:rPr>
          <w:color w:val="231F20"/>
        </w:rPr>
        <w:t>of</w:t>
      </w:r>
      <w:r>
        <w:rPr>
          <w:color w:val="231F20"/>
          <w:spacing w:val="-2"/>
        </w:rPr>
        <w:t> </w:t>
      </w:r>
      <w:r>
        <w:rPr>
          <w:color w:val="231F20"/>
        </w:rPr>
        <w:t>ineligibility</w:t>
      </w:r>
      <w:r>
        <w:rPr>
          <w:color w:val="231F20"/>
          <w:spacing w:val="-2"/>
        </w:rPr>
        <w:t> </w:t>
      </w:r>
      <w:r>
        <w:rPr>
          <w:color w:val="231F20"/>
        </w:rPr>
        <w:t>is</w:t>
      </w:r>
      <w:r>
        <w:rPr>
          <w:color w:val="231F20"/>
          <w:spacing w:val="-2"/>
        </w:rPr>
        <w:t> </w:t>
      </w:r>
      <w:r>
        <w:rPr>
          <w:color w:val="231F20"/>
        </w:rPr>
        <w:t>figured</w:t>
      </w:r>
      <w:r>
        <w:rPr>
          <w:color w:val="231F20"/>
          <w:spacing w:val="-2"/>
        </w:rPr>
        <w:t> </w:t>
      </w:r>
      <w:r>
        <w:rPr>
          <w:color w:val="231F20"/>
        </w:rPr>
        <w:t>by</w:t>
      </w:r>
      <w:r>
        <w:rPr>
          <w:color w:val="231F20"/>
          <w:spacing w:val="-2"/>
        </w:rPr>
        <w:t> </w:t>
      </w:r>
      <w:r>
        <w:rPr>
          <w:color w:val="231F20"/>
        </w:rPr>
        <w:t>subtracting</w:t>
      </w:r>
      <w:r>
        <w:rPr>
          <w:color w:val="231F20"/>
          <w:spacing w:val="-2"/>
        </w:rPr>
        <w:t> </w:t>
      </w:r>
      <w:r>
        <w:rPr>
          <w:color w:val="231F20"/>
        </w:rPr>
        <w:t>the amount received from the fair market value of the asset and then dividing that amount by the need standard for</w:t>
      </w:r>
      <w:r>
        <w:rPr>
          <w:color w:val="231F20"/>
        </w:rPr>
        <w:t> the family.</w:t>
      </w:r>
      <w:r>
        <w:rPr>
          <w:color w:val="231F20"/>
          <w:spacing w:val="40"/>
        </w:rPr>
        <w:t> </w:t>
      </w:r>
      <w:r>
        <w:rPr>
          <w:color w:val="231F20"/>
        </w:rPr>
        <w:t>The amount is rounded down to the next lower whole number.</w:t>
      </w:r>
    </w:p>
    <w:p>
      <w:pPr>
        <w:pStyle w:val="Heading3"/>
        <w:spacing w:line="200" w:lineRule="exact" w:before="113"/>
      </w:pPr>
      <w:r>
        <w:rPr>
          <w:color w:val="231F20"/>
        </w:rPr>
        <w:t>CALFRESH</w:t>
      </w:r>
      <w:r>
        <w:rPr>
          <w:color w:val="231F20"/>
          <w:spacing w:val="-12"/>
        </w:rPr>
        <w:t> </w:t>
      </w:r>
      <w:r>
        <w:rPr>
          <w:color w:val="231F20"/>
          <w:spacing w:val="-4"/>
        </w:rPr>
        <w:t>ONLY</w:t>
      </w:r>
    </w:p>
    <w:p>
      <w:pPr>
        <w:pStyle w:val="Heading4"/>
        <w:spacing w:line="200" w:lineRule="exact"/>
        <w:ind w:left="477"/>
      </w:pPr>
      <w:r>
        <w:rPr>
          <w:color w:val="231F20"/>
        </w:rPr>
        <w:t>Utility </w:t>
      </w:r>
      <w:r>
        <w:rPr>
          <w:color w:val="231F20"/>
          <w:spacing w:val="-2"/>
        </w:rPr>
        <w:t>Allowances</w:t>
      </w:r>
    </w:p>
    <w:p>
      <w:pPr>
        <w:pStyle w:val="BodyText"/>
        <w:spacing w:line="196" w:lineRule="auto" w:before="69"/>
        <w:ind w:left="477" w:right="156"/>
        <w:jc w:val="both"/>
      </w:pPr>
      <w:r>
        <w:rPr>
          <w:color w:val="231F20"/>
        </w:rPr>
        <w:t>You</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allowed</w:t>
      </w:r>
      <w:r>
        <w:rPr>
          <w:color w:val="231F20"/>
          <w:spacing w:val="-1"/>
        </w:rPr>
        <w:t> </w:t>
      </w:r>
      <w:r>
        <w:rPr>
          <w:color w:val="231F20"/>
        </w:rPr>
        <w:t>a</w:t>
      </w:r>
      <w:r>
        <w:rPr>
          <w:color w:val="231F20"/>
          <w:spacing w:val="-1"/>
        </w:rPr>
        <w:t> </w:t>
      </w:r>
      <w:r>
        <w:rPr>
          <w:color w:val="231F20"/>
        </w:rPr>
        <w:t>Standard</w:t>
      </w:r>
      <w:r>
        <w:rPr>
          <w:color w:val="231F20"/>
          <w:spacing w:val="-1"/>
        </w:rPr>
        <w:t> </w:t>
      </w:r>
      <w:r>
        <w:rPr>
          <w:color w:val="231F20"/>
        </w:rPr>
        <w:t>Utility</w:t>
      </w:r>
      <w:r>
        <w:rPr>
          <w:color w:val="231F20"/>
          <w:spacing w:val="-1"/>
        </w:rPr>
        <w:t> </w:t>
      </w:r>
      <w:r>
        <w:rPr>
          <w:color w:val="231F20"/>
        </w:rPr>
        <w:t>Allowance</w:t>
      </w:r>
      <w:r>
        <w:rPr>
          <w:color w:val="231F20"/>
          <w:spacing w:val="-1"/>
        </w:rPr>
        <w:t> </w:t>
      </w:r>
      <w:r>
        <w:rPr>
          <w:color w:val="231F20"/>
        </w:rPr>
        <w:t>(SUA)</w:t>
      </w:r>
      <w:r>
        <w:rPr>
          <w:color w:val="231F20"/>
          <w:spacing w:val="-1"/>
        </w:rPr>
        <w:t> </w:t>
      </w:r>
      <w:r>
        <w:rPr>
          <w:color w:val="231F20"/>
        </w:rPr>
        <w:t>deduction</w:t>
      </w:r>
      <w:r>
        <w:rPr>
          <w:color w:val="231F20"/>
          <w:spacing w:val="-1"/>
        </w:rPr>
        <w:t> </w:t>
      </w:r>
      <w:r>
        <w:rPr>
          <w:color w:val="231F20"/>
        </w:rPr>
        <w:t>if you have heating and cooling costs.</w:t>
      </w:r>
      <w:r>
        <w:rPr>
          <w:color w:val="231F20"/>
          <w:spacing w:val="40"/>
        </w:rPr>
        <w:t> </w:t>
      </w:r>
      <w:r>
        <w:rPr>
          <w:color w:val="231F20"/>
        </w:rPr>
        <w:t>If you have utility costs other than</w:t>
      </w:r>
      <w:r>
        <w:rPr>
          <w:color w:val="231F20"/>
          <w:spacing w:val="-4"/>
        </w:rPr>
        <w:t> </w:t>
      </w:r>
      <w:r>
        <w:rPr>
          <w:color w:val="231F20"/>
        </w:rPr>
        <w:t>heating</w:t>
      </w:r>
      <w:r>
        <w:rPr>
          <w:color w:val="231F20"/>
          <w:spacing w:val="-4"/>
        </w:rPr>
        <w:t> </w:t>
      </w:r>
      <w:r>
        <w:rPr>
          <w:color w:val="231F20"/>
        </w:rPr>
        <w:t>or</w:t>
      </w:r>
      <w:r>
        <w:rPr>
          <w:color w:val="231F20"/>
          <w:spacing w:val="-4"/>
        </w:rPr>
        <w:t> </w:t>
      </w:r>
      <w:r>
        <w:rPr>
          <w:color w:val="231F20"/>
        </w:rPr>
        <w:t>cooling,</w:t>
      </w:r>
      <w:r>
        <w:rPr>
          <w:color w:val="231F20"/>
          <w:spacing w:val="-4"/>
        </w:rPr>
        <w:t> </w:t>
      </w:r>
      <w:r>
        <w:rPr>
          <w:color w:val="231F20"/>
        </w:rPr>
        <w:t>such</w:t>
      </w:r>
      <w:r>
        <w:rPr>
          <w:color w:val="231F20"/>
          <w:spacing w:val="-4"/>
        </w:rPr>
        <w:t> </w:t>
      </w:r>
      <w:r>
        <w:rPr>
          <w:color w:val="231F20"/>
        </w:rPr>
        <w:t>as</w:t>
      </w:r>
      <w:r>
        <w:rPr>
          <w:color w:val="231F20"/>
          <w:spacing w:val="-4"/>
        </w:rPr>
        <w:t> </w:t>
      </w:r>
      <w:r>
        <w:rPr>
          <w:color w:val="231F20"/>
        </w:rPr>
        <w:t>water,</w:t>
      </w:r>
      <w:r>
        <w:rPr>
          <w:color w:val="231F20"/>
          <w:spacing w:val="-4"/>
        </w:rPr>
        <w:t> </w:t>
      </w:r>
      <w:r>
        <w:rPr>
          <w:color w:val="231F20"/>
        </w:rPr>
        <w:t>sewer</w:t>
      </w:r>
      <w:r>
        <w:rPr>
          <w:color w:val="231F20"/>
          <w:spacing w:val="-4"/>
        </w:rPr>
        <w:t> </w:t>
      </w:r>
      <w:r>
        <w:rPr>
          <w:color w:val="231F20"/>
        </w:rPr>
        <w:t>and</w:t>
      </w:r>
      <w:r>
        <w:rPr>
          <w:color w:val="231F20"/>
          <w:spacing w:val="-4"/>
        </w:rPr>
        <w:t> </w:t>
      </w:r>
      <w:r>
        <w:rPr>
          <w:color w:val="231F20"/>
        </w:rPr>
        <w:t>garbage,</w:t>
      </w:r>
      <w:r>
        <w:rPr>
          <w:color w:val="231F20"/>
          <w:spacing w:val="-4"/>
        </w:rPr>
        <w:t> </w:t>
      </w:r>
      <w:r>
        <w:rPr>
          <w:color w:val="231F20"/>
        </w:rPr>
        <w:t>you</w:t>
      </w:r>
      <w:r>
        <w:rPr>
          <w:color w:val="231F20"/>
          <w:spacing w:val="-4"/>
        </w:rPr>
        <w:t> </w:t>
      </w:r>
      <w:r>
        <w:rPr>
          <w:color w:val="231F20"/>
        </w:rPr>
        <w:t>will be given a Limited Utility Allowance (LUA) deduction.</w:t>
      </w:r>
      <w:r>
        <w:rPr>
          <w:color w:val="231F20"/>
          <w:spacing w:val="40"/>
        </w:rPr>
        <w:t> </w:t>
      </w:r>
      <w:r>
        <w:rPr>
          <w:color w:val="231F20"/>
        </w:rPr>
        <w:t>If you only have a telephone cost, you will be given a Telephone Utility Allowance (TUA) deduction.</w:t>
      </w:r>
      <w:r>
        <w:rPr>
          <w:color w:val="231F20"/>
          <w:spacing w:val="40"/>
        </w:rPr>
        <w:t> </w:t>
      </w:r>
      <w:r>
        <w:rPr>
          <w:color w:val="231F20"/>
        </w:rPr>
        <w:t>The SUA, LUA and TUA are used to reduce your income, which helps you get more benefits.</w:t>
      </w:r>
    </w:p>
    <w:p>
      <w:pPr>
        <w:pStyle w:val="Heading3"/>
        <w:spacing w:line="200" w:lineRule="exact" w:before="113"/>
      </w:pPr>
      <w:r>
        <w:rPr>
          <w:color w:val="231F20"/>
          <w:spacing w:val="-2"/>
        </w:rPr>
        <w:t>MEDI-CAL/34-COUNTY</w:t>
      </w:r>
      <w:r>
        <w:rPr>
          <w:color w:val="231F20"/>
          <w:spacing w:val="7"/>
        </w:rPr>
        <w:t> </w:t>
      </w:r>
      <w:r>
        <w:rPr>
          <w:color w:val="231F20"/>
          <w:spacing w:val="-2"/>
        </w:rPr>
        <w:t>CMSP</w:t>
      </w:r>
      <w:r>
        <w:rPr>
          <w:color w:val="231F20"/>
          <w:spacing w:val="8"/>
        </w:rPr>
        <w:t> </w:t>
      </w:r>
      <w:r>
        <w:rPr>
          <w:color w:val="231F20"/>
          <w:spacing w:val="-4"/>
        </w:rPr>
        <w:t>ONLY</w:t>
      </w:r>
    </w:p>
    <w:p>
      <w:pPr>
        <w:pStyle w:val="Heading4"/>
        <w:spacing w:line="200" w:lineRule="exact"/>
        <w:ind w:left="477"/>
      </w:pPr>
      <w:r>
        <w:rPr>
          <w:color w:val="231F20"/>
        </w:rPr>
        <w:t>Spending</w:t>
      </w:r>
      <w:r>
        <w:rPr>
          <w:color w:val="231F20"/>
          <w:spacing w:val="-4"/>
        </w:rPr>
        <w:t> </w:t>
      </w:r>
      <w:r>
        <w:rPr>
          <w:color w:val="231F20"/>
        </w:rPr>
        <w:t>Down</w:t>
      </w:r>
      <w:r>
        <w:rPr>
          <w:color w:val="231F20"/>
          <w:spacing w:val="-3"/>
        </w:rPr>
        <w:t> </w:t>
      </w:r>
      <w:r>
        <w:rPr>
          <w:color w:val="231F20"/>
        </w:rPr>
        <w:t>Excess</w:t>
      </w:r>
      <w:r>
        <w:rPr>
          <w:color w:val="231F20"/>
          <w:spacing w:val="-3"/>
        </w:rPr>
        <w:t> </w:t>
      </w:r>
      <w:r>
        <w:rPr>
          <w:color w:val="231F20"/>
          <w:spacing w:val="-2"/>
        </w:rPr>
        <w:t>Property</w:t>
      </w:r>
    </w:p>
    <w:p>
      <w:pPr>
        <w:pStyle w:val="ListParagraph"/>
        <w:numPr>
          <w:ilvl w:val="0"/>
          <w:numId w:val="14"/>
        </w:numPr>
        <w:tabs>
          <w:tab w:pos="837" w:val="left" w:leader="none"/>
        </w:tabs>
        <w:spacing w:line="196" w:lineRule="auto" w:before="70" w:after="0"/>
        <w:ind w:left="837" w:right="157" w:hanging="360"/>
        <w:jc w:val="both"/>
        <w:rPr>
          <w:sz w:val="18"/>
        </w:rPr>
      </w:pPr>
      <w:r>
        <w:rPr>
          <w:color w:val="231F20"/>
          <w:sz w:val="18"/>
        </w:rPr>
        <w:t>If you get or</w:t>
      </w:r>
      <w:r>
        <w:rPr>
          <w:color w:val="231F20"/>
          <w:sz w:val="18"/>
        </w:rPr>
        <w:t> apply for</w:t>
      </w:r>
      <w:r>
        <w:rPr>
          <w:color w:val="231F20"/>
          <w:sz w:val="18"/>
        </w:rPr>
        <w:t> Medi-Cal/34-County CMSP</w:t>
      </w:r>
      <w:r>
        <w:rPr>
          <w:color w:val="231F20"/>
          <w:sz w:val="18"/>
        </w:rPr>
        <w:t> Only and</w:t>
      </w:r>
      <w:r>
        <w:rPr>
          <w:color w:val="231F20"/>
          <w:spacing w:val="40"/>
          <w:sz w:val="18"/>
        </w:rPr>
        <w:t> </w:t>
      </w:r>
      <w:r>
        <w:rPr>
          <w:color w:val="231F20"/>
          <w:sz w:val="18"/>
        </w:rPr>
        <w:t>you have more property than the rules allow, you may lower it by </w:t>
      </w:r>
      <w:r>
        <w:rPr>
          <w:color w:val="231F20"/>
          <w:spacing w:val="9"/>
          <w:sz w:val="18"/>
        </w:rPr>
        <w:t>the</w:t>
      </w:r>
      <w:r>
        <w:rPr>
          <w:color w:val="231F20"/>
          <w:spacing w:val="9"/>
          <w:sz w:val="18"/>
        </w:rPr>
        <w:t> </w:t>
      </w:r>
      <w:r>
        <w:rPr>
          <w:color w:val="231F20"/>
          <w:spacing w:val="10"/>
          <w:sz w:val="18"/>
        </w:rPr>
        <w:t>last</w:t>
      </w:r>
      <w:r>
        <w:rPr>
          <w:color w:val="231F20"/>
          <w:spacing w:val="10"/>
          <w:sz w:val="18"/>
        </w:rPr>
        <w:t> </w:t>
      </w:r>
      <w:r>
        <w:rPr>
          <w:color w:val="231F20"/>
          <w:sz w:val="18"/>
        </w:rPr>
        <w:t>day of any </w:t>
      </w:r>
      <w:r>
        <w:rPr>
          <w:color w:val="231F20"/>
          <w:spacing w:val="11"/>
          <w:sz w:val="18"/>
        </w:rPr>
        <w:t>month,</w:t>
      </w:r>
      <w:r>
        <w:rPr>
          <w:color w:val="231F20"/>
          <w:spacing w:val="11"/>
          <w:sz w:val="18"/>
        </w:rPr>
        <w:t> </w:t>
      </w:r>
      <w:r>
        <w:rPr>
          <w:color w:val="231F20"/>
          <w:spacing w:val="12"/>
          <w:sz w:val="18"/>
        </w:rPr>
        <w:t>including</w:t>
      </w:r>
      <w:r>
        <w:rPr>
          <w:color w:val="231F20"/>
          <w:spacing w:val="12"/>
          <w:sz w:val="18"/>
        </w:rPr>
        <w:t> </w:t>
      </w:r>
      <w:r>
        <w:rPr>
          <w:color w:val="231F20"/>
          <w:spacing w:val="9"/>
          <w:sz w:val="18"/>
        </w:rPr>
        <w:t>the</w:t>
      </w:r>
      <w:r>
        <w:rPr>
          <w:color w:val="231F20"/>
          <w:spacing w:val="9"/>
          <w:sz w:val="18"/>
        </w:rPr>
        <w:t> </w:t>
      </w:r>
      <w:r>
        <w:rPr>
          <w:color w:val="231F20"/>
          <w:spacing w:val="11"/>
          <w:sz w:val="18"/>
        </w:rPr>
        <w:t>month</w:t>
      </w:r>
      <w:r>
        <w:rPr>
          <w:color w:val="231F20"/>
          <w:spacing w:val="11"/>
          <w:sz w:val="18"/>
        </w:rPr>
        <w:t> </w:t>
      </w:r>
      <w:r>
        <w:rPr>
          <w:color w:val="231F20"/>
          <w:sz w:val="18"/>
        </w:rPr>
        <w:t>of </w:t>
      </w:r>
      <w:r>
        <w:rPr>
          <w:color w:val="231F20"/>
          <w:spacing w:val="10"/>
          <w:sz w:val="18"/>
        </w:rPr>
        <w:t>application.</w:t>
      </w:r>
      <w:r>
        <w:rPr>
          <w:color w:val="231F20"/>
          <w:spacing w:val="10"/>
          <w:sz w:val="18"/>
        </w:rPr>
        <w:t> </w:t>
      </w:r>
      <w:r>
        <w:rPr>
          <w:color w:val="231F20"/>
          <w:sz w:val="18"/>
        </w:rPr>
        <w:t>For</w:t>
      </w:r>
      <w:r>
        <w:rPr>
          <w:color w:val="231F20"/>
          <w:sz w:val="18"/>
        </w:rPr>
        <w:t> </w:t>
      </w:r>
      <w:r>
        <w:rPr>
          <w:color w:val="231F20"/>
          <w:spacing w:val="11"/>
          <w:sz w:val="18"/>
        </w:rPr>
        <w:t>Medi-</w:t>
      </w:r>
      <w:r>
        <w:rPr>
          <w:color w:val="231F20"/>
          <w:sz w:val="18"/>
        </w:rPr>
        <w:t>Cal you may spend your</w:t>
      </w:r>
      <w:r>
        <w:rPr>
          <w:color w:val="231F20"/>
          <w:sz w:val="18"/>
        </w:rPr>
        <w:t> excess property in any manner you want.</w:t>
      </w:r>
      <w:r>
        <w:rPr>
          <w:color w:val="231F20"/>
          <w:spacing w:val="40"/>
          <w:sz w:val="18"/>
        </w:rPr>
        <w:t> </w:t>
      </w:r>
      <w:r>
        <w:rPr>
          <w:color w:val="231F20"/>
          <w:sz w:val="18"/>
        </w:rPr>
        <w:t>But you may not be eligible for</w:t>
      </w:r>
      <w:r>
        <w:rPr>
          <w:color w:val="231F20"/>
          <w:spacing w:val="-2"/>
          <w:sz w:val="18"/>
        </w:rPr>
        <w:t> </w:t>
      </w:r>
      <w:r>
        <w:rPr>
          <w:color w:val="231F20"/>
          <w:sz w:val="18"/>
        </w:rPr>
        <w:t>nursing</w:t>
      </w:r>
      <w:r>
        <w:rPr>
          <w:color w:val="231F20"/>
          <w:spacing w:val="-2"/>
          <w:sz w:val="18"/>
        </w:rPr>
        <w:t> </w:t>
      </w:r>
      <w:r>
        <w:rPr>
          <w:color w:val="231F20"/>
          <w:sz w:val="18"/>
        </w:rPr>
        <w:t>facility</w:t>
      </w:r>
      <w:r>
        <w:rPr>
          <w:color w:val="231F20"/>
          <w:spacing w:val="-2"/>
          <w:sz w:val="18"/>
        </w:rPr>
        <w:t> </w:t>
      </w:r>
      <w:r>
        <w:rPr>
          <w:color w:val="231F20"/>
          <w:sz w:val="18"/>
        </w:rPr>
        <w:t>level</w:t>
      </w:r>
      <w:r>
        <w:rPr>
          <w:color w:val="231F20"/>
          <w:spacing w:val="-2"/>
          <w:sz w:val="18"/>
        </w:rPr>
        <w:t> </w:t>
      </w:r>
      <w:r>
        <w:rPr>
          <w:color w:val="231F20"/>
          <w:sz w:val="18"/>
        </w:rPr>
        <w:t>of</w:t>
      </w:r>
      <w:r>
        <w:rPr>
          <w:color w:val="231F20"/>
          <w:spacing w:val="-2"/>
          <w:sz w:val="18"/>
        </w:rPr>
        <w:t> </w:t>
      </w:r>
      <w:r>
        <w:rPr>
          <w:color w:val="231F20"/>
          <w:sz w:val="18"/>
        </w:rPr>
        <w:t>care</w:t>
      </w:r>
      <w:r>
        <w:rPr>
          <w:color w:val="231F20"/>
          <w:spacing w:val="-2"/>
          <w:sz w:val="18"/>
        </w:rPr>
        <w:t> </w:t>
      </w:r>
      <w:r>
        <w:rPr>
          <w:color w:val="231F20"/>
          <w:sz w:val="18"/>
        </w:rPr>
        <w:t>for</w:t>
      </w:r>
      <w:r>
        <w:rPr>
          <w:color w:val="231F20"/>
          <w:spacing w:val="-2"/>
          <w:sz w:val="18"/>
        </w:rPr>
        <w:t> </w:t>
      </w:r>
      <w:r>
        <w:rPr>
          <w:color w:val="231F20"/>
          <w:sz w:val="18"/>
        </w:rPr>
        <w:t>a</w:t>
      </w:r>
      <w:r>
        <w:rPr>
          <w:color w:val="231F20"/>
          <w:spacing w:val="-2"/>
          <w:sz w:val="18"/>
        </w:rPr>
        <w:t> </w:t>
      </w:r>
      <w:r>
        <w:rPr>
          <w:color w:val="231F20"/>
          <w:sz w:val="18"/>
        </w:rPr>
        <w:t>period</w:t>
      </w:r>
      <w:r>
        <w:rPr>
          <w:color w:val="231F20"/>
          <w:spacing w:val="-2"/>
          <w:sz w:val="18"/>
        </w:rPr>
        <w:t> </w:t>
      </w:r>
      <w:r>
        <w:rPr>
          <w:color w:val="231F20"/>
          <w:sz w:val="18"/>
        </w:rPr>
        <w:t>of</w:t>
      </w:r>
      <w:r>
        <w:rPr>
          <w:color w:val="231F20"/>
          <w:spacing w:val="-2"/>
          <w:sz w:val="18"/>
        </w:rPr>
        <w:t> </w:t>
      </w:r>
      <w:r>
        <w:rPr>
          <w:color w:val="231F20"/>
          <w:sz w:val="18"/>
        </w:rPr>
        <w:t>time</w:t>
      </w:r>
      <w:r>
        <w:rPr>
          <w:color w:val="231F20"/>
          <w:spacing w:val="-2"/>
          <w:sz w:val="18"/>
        </w:rPr>
        <w:t> </w:t>
      </w:r>
      <w:r>
        <w:rPr>
          <w:color w:val="231F20"/>
          <w:sz w:val="18"/>
        </w:rPr>
        <w:t>if</w:t>
      </w:r>
      <w:r>
        <w:rPr>
          <w:color w:val="231F20"/>
          <w:spacing w:val="-2"/>
          <w:sz w:val="18"/>
        </w:rPr>
        <w:t> </w:t>
      </w:r>
      <w:r>
        <w:rPr>
          <w:color w:val="231F20"/>
          <w:sz w:val="18"/>
        </w:rPr>
        <w:t>you</w:t>
      </w:r>
      <w:r>
        <w:rPr>
          <w:color w:val="231F20"/>
          <w:spacing w:val="-2"/>
          <w:sz w:val="18"/>
        </w:rPr>
        <w:t> </w:t>
      </w:r>
      <w:r>
        <w:rPr>
          <w:color w:val="231F20"/>
          <w:sz w:val="18"/>
        </w:rPr>
        <w:t>sell</w:t>
      </w:r>
      <w:r>
        <w:rPr>
          <w:color w:val="231F20"/>
          <w:spacing w:val="-2"/>
          <w:sz w:val="18"/>
        </w:rPr>
        <w:t> </w:t>
      </w:r>
      <w:r>
        <w:rPr>
          <w:color w:val="231F20"/>
          <w:sz w:val="18"/>
        </w:rPr>
        <w:t>or give away any property for less than its worth, and you apply for or receive Medi-Cal nursing facility level of care within 30 months of the transfer.</w:t>
      </w:r>
    </w:p>
    <w:p>
      <w:pPr>
        <w:pStyle w:val="ListParagraph"/>
        <w:numPr>
          <w:ilvl w:val="0"/>
          <w:numId w:val="14"/>
        </w:numPr>
        <w:tabs>
          <w:tab w:pos="837" w:val="left" w:leader="none"/>
        </w:tabs>
        <w:spacing w:line="196" w:lineRule="auto" w:before="81" w:after="0"/>
        <w:ind w:left="837" w:right="158" w:hanging="360"/>
        <w:jc w:val="both"/>
        <w:rPr>
          <w:sz w:val="18"/>
        </w:rPr>
      </w:pPr>
      <w:r>
        <w:rPr>
          <w:color w:val="231F20"/>
          <w:sz w:val="18"/>
        </w:rPr>
        <w:t>You</w:t>
      </w:r>
      <w:r>
        <w:rPr>
          <w:color w:val="231F20"/>
          <w:spacing w:val="-1"/>
          <w:sz w:val="18"/>
        </w:rPr>
        <w:t> </w:t>
      </w:r>
      <w:r>
        <w:rPr>
          <w:color w:val="231F20"/>
          <w:sz w:val="18"/>
        </w:rPr>
        <w:t>may</w:t>
      </w:r>
      <w:r>
        <w:rPr>
          <w:color w:val="231F20"/>
          <w:spacing w:val="-1"/>
          <w:sz w:val="18"/>
        </w:rPr>
        <w:t> </w:t>
      </w:r>
      <w:r>
        <w:rPr>
          <w:color w:val="231F20"/>
          <w:sz w:val="18"/>
        </w:rPr>
        <w:t>not</w:t>
      </w:r>
      <w:r>
        <w:rPr>
          <w:color w:val="231F20"/>
          <w:spacing w:val="-1"/>
          <w:sz w:val="18"/>
        </w:rPr>
        <w:t> </w:t>
      </w:r>
      <w:r>
        <w:rPr>
          <w:color w:val="231F20"/>
          <w:sz w:val="18"/>
        </w:rPr>
        <w:t>be</w:t>
      </w:r>
      <w:r>
        <w:rPr>
          <w:color w:val="231F20"/>
          <w:spacing w:val="-1"/>
          <w:sz w:val="18"/>
        </w:rPr>
        <w:t> </w:t>
      </w:r>
      <w:r>
        <w:rPr>
          <w:color w:val="231F20"/>
          <w:sz w:val="18"/>
        </w:rPr>
        <w:t>eligible</w:t>
      </w:r>
      <w:r>
        <w:rPr>
          <w:color w:val="231F20"/>
          <w:spacing w:val="-1"/>
          <w:sz w:val="18"/>
        </w:rPr>
        <w:t> </w:t>
      </w:r>
      <w:r>
        <w:rPr>
          <w:color w:val="231F20"/>
          <w:sz w:val="18"/>
        </w:rPr>
        <w:t>for</w:t>
      </w:r>
      <w:r>
        <w:rPr>
          <w:color w:val="231F20"/>
          <w:spacing w:val="-1"/>
          <w:sz w:val="18"/>
        </w:rPr>
        <w:t> </w:t>
      </w:r>
      <w:r>
        <w:rPr>
          <w:color w:val="231F20"/>
          <w:sz w:val="18"/>
        </w:rPr>
        <w:t>34-County</w:t>
      </w:r>
      <w:r>
        <w:rPr>
          <w:color w:val="231F20"/>
          <w:spacing w:val="-1"/>
          <w:sz w:val="18"/>
        </w:rPr>
        <w:t> </w:t>
      </w:r>
      <w:r>
        <w:rPr>
          <w:color w:val="231F20"/>
          <w:sz w:val="18"/>
        </w:rPr>
        <w:t>CMSP</w:t>
      </w:r>
      <w:r>
        <w:rPr>
          <w:color w:val="231F20"/>
          <w:spacing w:val="-1"/>
          <w:sz w:val="18"/>
        </w:rPr>
        <w:t> </w:t>
      </w:r>
      <w:r>
        <w:rPr>
          <w:color w:val="231F20"/>
          <w:sz w:val="18"/>
        </w:rPr>
        <w:t>if</w:t>
      </w:r>
      <w:r>
        <w:rPr>
          <w:color w:val="231F20"/>
          <w:spacing w:val="-1"/>
          <w:sz w:val="18"/>
        </w:rPr>
        <w:t> </w:t>
      </w:r>
      <w:r>
        <w:rPr>
          <w:color w:val="231F20"/>
          <w:sz w:val="18"/>
        </w:rPr>
        <w:t>you</w:t>
      </w:r>
      <w:r>
        <w:rPr>
          <w:color w:val="231F20"/>
          <w:spacing w:val="-1"/>
          <w:sz w:val="18"/>
        </w:rPr>
        <w:t> </w:t>
      </w:r>
      <w:r>
        <w:rPr>
          <w:color w:val="231F20"/>
          <w:sz w:val="18"/>
        </w:rPr>
        <w:t>sell</w:t>
      </w:r>
      <w:r>
        <w:rPr>
          <w:color w:val="231F20"/>
          <w:spacing w:val="-1"/>
          <w:sz w:val="18"/>
        </w:rPr>
        <w:t> </w:t>
      </w:r>
      <w:r>
        <w:rPr>
          <w:color w:val="231F20"/>
          <w:sz w:val="18"/>
        </w:rPr>
        <w:t>or</w:t>
      </w:r>
      <w:r>
        <w:rPr>
          <w:color w:val="231F20"/>
          <w:spacing w:val="-1"/>
          <w:sz w:val="18"/>
        </w:rPr>
        <w:t> </w:t>
      </w:r>
      <w:r>
        <w:rPr>
          <w:color w:val="231F20"/>
          <w:sz w:val="18"/>
        </w:rPr>
        <w:t>give away any property for less than it is worth.</w:t>
      </w:r>
    </w:p>
    <w:p>
      <w:pPr>
        <w:pStyle w:val="Heading4"/>
        <w:spacing w:before="113"/>
        <w:ind w:left="477"/>
      </w:pPr>
      <w:r>
        <w:rPr>
          <w:color w:val="231F20"/>
        </w:rPr>
        <w:t>Resources</w:t>
      </w:r>
      <w:r>
        <w:rPr>
          <w:color w:val="231F20"/>
          <w:spacing w:val="-8"/>
        </w:rPr>
        <w:t> </w:t>
      </w:r>
      <w:r>
        <w:rPr>
          <w:color w:val="231F20"/>
        </w:rPr>
        <w:t>And</w:t>
      </w:r>
      <w:r>
        <w:rPr>
          <w:color w:val="231F20"/>
          <w:spacing w:val="-7"/>
        </w:rPr>
        <w:t> </w:t>
      </w:r>
      <w:r>
        <w:rPr>
          <w:color w:val="231F20"/>
          <w:spacing w:val="-2"/>
        </w:rPr>
        <w:t>Property</w:t>
      </w:r>
    </w:p>
    <w:p>
      <w:pPr>
        <w:pStyle w:val="ListParagraph"/>
        <w:numPr>
          <w:ilvl w:val="0"/>
          <w:numId w:val="14"/>
        </w:numPr>
        <w:tabs>
          <w:tab w:pos="837" w:val="left" w:leader="none"/>
        </w:tabs>
        <w:spacing w:line="196" w:lineRule="auto" w:before="69" w:after="0"/>
        <w:ind w:left="837" w:right="155" w:hanging="360"/>
        <w:jc w:val="both"/>
        <w:rPr>
          <w:sz w:val="18"/>
        </w:rPr>
      </w:pPr>
      <w:r>
        <w:rPr>
          <w:color w:val="231F20"/>
          <w:sz w:val="18"/>
        </w:rPr>
        <w:t>All Medi-Cal benefits received after</w:t>
      </w:r>
      <w:r>
        <w:rPr>
          <w:color w:val="231F20"/>
          <w:sz w:val="18"/>
        </w:rPr>
        <w:t> age 55 are subject to </w:t>
      </w:r>
      <w:r>
        <w:rPr>
          <w:color w:val="231F20"/>
          <w:spacing w:val="10"/>
          <w:sz w:val="18"/>
        </w:rPr>
        <w:t>recovery</w:t>
      </w:r>
      <w:r>
        <w:rPr>
          <w:color w:val="231F20"/>
          <w:spacing w:val="10"/>
          <w:sz w:val="18"/>
        </w:rPr>
        <w:t> </w:t>
      </w:r>
      <w:r>
        <w:rPr>
          <w:color w:val="231F20"/>
          <w:sz w:val="18"/>
        </w:rPr>
        <w:t>from</w:t>
      </w:r>
      <w:r>
        <w:rPr>
          <w:color w:val="231F20"/>
          <w:sz w:val="18"/>
        </w:rPr>
        <w:t> a </w:t>
      </w:r>
      <w:r>
        <w:rPr>
          <w:color w:val="231F20"/>
          <w:spacing w:val="10"/>
          <w:sz w:val="18"/>
        </w:rPr>
        <w:t>deceased</w:t>
      </w:r>
      <w:r>
        <w:rPr>
          <w:color w:val="231F20"/>
          <w:spacing w:val="10"/>
          <w:sz w:val="18"/>
        </w:rPr>
        <w:t> </w:t>
      </w:r>
      <w:r>
        <w:rPr>
          <w:color w:val="231F20"/>
          <w:spacing w:val="12"/>
          <w:sz w:val="18"/>
        </w:rPr>
        <w:t>Medi-</w:t>
      </w:r>
      <w:r>
        <w:rPr>
          <w:color w:val="231F20"/>
          <w:sz w:val="18"/>
        </w:rPr>
        <w:t>Cal </w:t>
      </w:r>
      <w:r>
        <w:rPr>
          <w:color w:val="231F20"/>
          <w:spacing w:val="10"/>
          <w:sz w:val="18"/>
        </w:rPr>
        <w:t>recipient’s</w:t>
      </w:r>
      <w:r>
        <w:rPr>
          <w:color w:val="231F20"/>
          <w:spacing w:val="10"/>
          <w:sz w:val="18"/>
        </w:rPr>
        <w:t> </w:t>
      </w:r>
      <w:r>
        <w:rPr>
          <w:color w:val="231F20"/>
          <w:spacing w:val="9"/>
          <w:sz w:val="18"/>
        </w:rPr>
        <w:t>estate. </w:t>
      </w:r>
      <w:r>
        <w:rPr>
          <w:color w:val="231F20"/>
          <w:sz w:val="18"/>
        </w:rPr>
        <w:t>However, recovery</w:t>
      </w:r>
      <w:r>
        <w:rPr>
          <w:color w:val="231F20"/>
          <w:sz w:val="18"/>
        </w:rPr>
        <w:t> may not exceed the value of the estate. Recovery</w:t>
      </w:r>
      <w:r>
        <w:rPr>
          <w:color w:val="231F20"/>
          <w:sz w:val="18"/>
        </w:rPr>
        <w:t> may not occur</w:t>
      </w:r>
      <w:r>
        <w:rPr>
          <w:color w:val="231F20"/>
          <w:sz w:val="18"/>
        </w:rPr>
        <w:t> if the beneficiary</w:t>
      </w:r>
      <w:r>
        <w:rPr>
          <w:color w:val="231F20"/>
          <w:sz w:val="18"/>
        </w:rPr>
        <w:t> is survived by a spouse.</w:t>
      </w:r>
      <w:r>
        <w:rPr>
          <w:color w:val="231F20"/>
          <w:spacing w:val="-8"/>
          <w:sz w:val="18"/>
        </w:rPr>
        <w:t> </w:t>
      </w:r>
      <w:r>
        <w:rPr>
          <w:color w:val="231F20"/>
          <w:sz w:val="18"/>
        </w:rPr>
        <w:t>The state may not claim the proportionate share of an estate left to a minor child or a totally disabled adult child. </w:t>
      </w:r>
      <w:r>
        <w:rPr>
          <w:color w:val="231F20"/>
          <w:sz w:val="18"/>
        </w:rPr>
        <w:t>In addition if recovery</w:t>
      </w:r>
      <w:r>
        <w:rPr>
          <w:color w:val="231F20"/>
          <w:sz w:val="18"/>
        </w:rPr>
        <w:t> would cause an undue hardship for</w:t>
      </w:r>
      <w:r>
        <w:rPr>
          <w:color w:val="231F20"/>
          <w:sz w:val="18"/>
        </w:rPr>
        <w:t> any other heirs and that hardship can be demonstrated, recovery may be waived in full or in part.</w:t>
      </w:r>
    </w:p>
    <w:p>
      <w:pPr>
        <w:pStyle w:val="ListParagraph"/>
        <w:numPr>
          <w:ilvl w:val="0"/>
          <w:numId w:val="14"/>
        </w:numPr>
        <w:tabs>
          <w:tab w:pos="837" w:val="left" w:leader="none"/>
        </w:tabs>
        <w:spacing w:line="196" w:lineRule="auto" w:before="42" w:after="0"/>
        <w:ind w:left="837" w:right="156" w:hanging="360"/>
        <w:jc w:val="both"/>
        <w:rPr>
          <w:sz w:val="18"/>
        </w:rPr>
      </w:pPr>
      <w:r>
        <w:rPr>
          <w:color w:val="231F20"/>
          <w:sz w:val="18"/>
        </w:rPr>
        <w:t>If you are institutionalized and your</w:t>
      </w:r>
      <w:r>
        <w:rPr>
          <w:color w:val="231F20"/>
          <w:sz w:val="18"/>
        </w:rPr>
        <w:t> home or</w:t>
      </w:r>
      <w:r>
        <w:rPr>
          <w:color w:val="231F20"/>
          <w:sz w:val="18"/>
        </w:rPr>
        <w:t> former</w:t>
      </w:r>
      <w:r>
        <w:rPr>
          <w:color w:val="231F20"/>
          <w:sz w:val="18"/>
        </w:rPr>
        <w:t> home is</w:t>
      </w:r>
      <w:r>
        <w:rPr>
          <w:color w:val="231F20"/>
          <w:spacing w:val="40"/>
          <w:sz w:val="18"/>
        </w:rPr>
        <w:t> </w:t>
      </w:r>
      <w:r>
        <w:rPr>
          <w:color w:val="231F20"/>
          <w:sz w:val="18"/>
        </w:rPr>
        <w:t>not exempt, the state may record a lien against your </w:t>
      </w:r>
      <w:r>
        <w:rPr>
          <w:color w:val="231F20"/>
          <w:sz w:val="18"/>
        </w:rPr>
        <w:t>property to repay the cost of medical care covered by Medi-Cal.</w:t>
      </w:r>
    </w:p>
    <w:p>
      <w:pPr>
        <w:pStyle w:val="Heading3"/>
        <w:spacing w:before="112"/>
      </w:pPr>
      <w:r>
        <w:rPr>
          <w:color w:val="231F20"/>
          <w:spacing w:val="-4"/>
        </w:rPr>
        <w:t>AVAILABLE</w:t>
      </w:r>
      <w:r>
        <w:rPr>
          <w:color w:val="231F20"/>
          <w:spacing w:val="2"/>
        </w:rPr>
        <w:t> </w:t>
      </w:r>
      <w:r>
        <w:rPr>
          <w:color w:val="231F20"/>
          <w:spacing w:val="-2"/>
        </w:rPr>
        <w:t>SERVICES</w:t>
      </w:r>
    </w:p>
    <w:p>
      <w:pPr>
        <w:spacing w:line="196" w:lineRule="auto" w:before="110"/>
        <w:ind w:left="477" w:right="155" w:firstLine="0"/>
        <w:jc w:val="both"/>
        <w:rPr>
          <w:sz w:val="18"/>
        </w:rPr>
      </w:pPr>
      <w:r>
        <w:rPr>
          <w:b/>
          <w:color w:val="231F20"/>
          <w:sz w:val="18"/>
        </w:rPr>
        <w:t>Women, Infants and Children (WIC)</w:t>
      </w:r>
      <w:r>
        <w:rPr>
          <w:b/>
          <w:color w:val="231F20"/>
          <w:sz w:val="18"/>
        </w:rPr>
        <w:t> Supplemental Nutrition Program:</w:t>
      </w:r>
      <w:r>
        <w:rPr>
          <w:b/>
          <w:color w:val="231F20"/>
          <w:spacing w:val="40"/>
          <w:sz w:val="18"/>
        </w:rPr>
        <w:t> </w:t>
      </w:r>
      <w:r>
        <w:rPr>
          <w:color w:val="231F20"/>
          <w:sz w:val="18"/>
        </w:rPr>
        <w:t>The WIC Program</w:t>
      </w:r>
      <w:r>
        <w:rPr>
          <w:color w:val="231F20"/>
          <w:sz w:val="18"/>
        </w:rPr>
        <w:t> is only for</w:t>
      </w:r>
      <w:r>
        <w:rPr>
          <w:color w:val="231F20"/>
          <w:sz w:val="18"/>
        </w:rPr>
        <w:t> pregnant and breast feeding women, infants and children under</w:t>
      </w:r>
      <w:r>
        <w:rPr>
          <w:color w:val="231F20"/>
          <w:sz w:val="18"/>
        </w:rPr>
        <w:t> age 5, who are at medical-nutritional risk.</w:t>
      </w:r>
      <w:r>
        <w:rPr>
          <w:color w:val="231F20"/>
          <w:spacing w:val="40"/>
          <w:sz w:val="18"/>
        </w:rPr>
        <w:t> </w:t>
      </w:r>
      <w:r>
        <w:rPr>
          <w:color w:val="231F20"/>
          <w:sz w:val="18"/>
        </w:rPr>
        <w:t>For more facts about WIC, call your local county health department or</w:t>
      </w:r>
      <w:r>
        <w:rPr>
          <w:color w:val="231F20"/>
          <w:sz w:val="18"/>
        </w:rPr>
        <w:t> the phone number</w:t>
      </w:r>
      <w:r>
        <w:rPr>
          <w:color w:val="231F20"/>
          <w:sz w:val="18"/>
        </w:rPr>
        <w:t> for</w:t>
      </w:r>
      <w:r>
        <w:rPr>
          <w:color w:val="231F20"/>
          <w:sz w:val="18"/>
        </w:rPr>
        <w:t> “WIC” in the telephone book.</w:t>
      </w:r>
    </w:p>
    <w:p>
      <w:pPr>
        <w:pStyle w:val="BodyText"/>
        <w:spacing w:before="34"/>
      </w:pPr>
    </w:p>
    <w:p>
      <w:pPr>
        <w:pStyle w:val="BodyText"/>
        <w:spacing w:line="196" w:lineRule="auto"/>
        <w:ind w:left="477" w:right="154"/>
        <w:jc w:val="both"/>
      </w:pPr>
      <w:r>
        <w:rPr>
          <w:b/>
          <w:color w:val="231F20"/>
        </w:rPr>
        <w:t>Voter Registration:</w:t>
      </w:r>
      <w:r>
        <w:rPr>
          <w:b/>
          <w:color w:val="231F20"/>
          <w:spacing w:val="40"/>
        </w:rPr>
        <w:t> </w:t>
      </w:r>
      <w:r>
        <w:rPr>
          <w:color w:val="231F20"/>
        </w:rPr>
        <w:t>If you want to register</w:t>
      </w:r>
      <w:r>
        <w:rPr>
          <w:color w:val="231F20"/>
        </w:rPr>
        <w:t> to vote, ask your</w:t>
      </w:r>
      <w:r>
        <w:rPr>
          <w:color w:val="231F20"/>
          <w:spacing w:val="40"/>
        </w:rPr>
        <w:t> </w:t>
      </w:r>
      <w:r>
        <w:rPr>
          <w:color w:val="231F20"/>
        </w:rPr>
        <w:t>worker</w:t>
      </w:r>
      <w:r>
        <w:rPr>
          <w:color w:val="231F20"/>
        </w:rPr>
        <w:t> to send you a registration form.</w:t>
      </w:r>
      <w:r>
        <w:rPr>
          <w:color w:val="231F20"/>
          <w:spacing w:val="40"/>
        </w:rPr>
        <w:t> </w:t>
      </w:r>
      <w:r>
        <w:rPr>
          <w:color w:val="231F20"/>
        </w:rPr>
        <w:t>If you need help filling it</w:t>
      </w:r>
      <w:r>
        <w:rPr>
          <w:color w:val="231F20"/>
          <w:spacing w:val="40"/>
        </w:rPr>
        <w:t> </w:t>
      </w:r>
      <w:r>
        <w:rPr>
          <w:color w:val="231F20"/>
        </w:rPr>
        <w:t>out, ask your</w:t>
      </w:r>
      <w:r>
        <w:rPr>
          <w:color w:val="231F20"/>
        </w:rPr>
        <w:t> worker.</w:t>
      </w:r>
      <w:r>
        <w:rPr>
          <w:color w:val="231F20"/>
          <w:spacing w:val="40"/>
        </w:rPr>
        <w:t> </w:t>
      </w:r>
      <w:r>
        <w:rPr>
          <w:color w:val="231F20"/>
        </w:rPr>
        <w:t>You can mail the form</w:t>
      </w:r>
      <w:r>
        <w:rPr>
          <w:color w:val="231F20"/>
        </w:rPr>
        <w:t> yourself.</w:t>
      </w:r>
      <w:r>
        <w:rPr>
          <w:color w:val="231F20"/>
          <w:spacing w:val="40"/>
        </w:rPr>
        <w:t> </w:t>
      </w:r>
      <w:r>
        <w:rPr>
          <w:color w:val="231F20"/>
        </w:rPr>
        <w:t>Your eligibility for</w:t>
      </w:r>
      <w:r>
        <w:rPr>
          <w:color w:val="231F20"/>
        </w:rPr>
        <w:t> aid will not be affected whether</w:t>
      </w:r>
      <w:r>
        <w:rPr>
          <w:color w:val="231F20"/>
        </w:rPr>
        <w:t> or</w:t>
      </w:r>
      <w:r>
        <w:rPr>
          <w:color w:val="231F20"/>
        </w:rPr>
        <w:t> not you register. Your worker will not tell you how to vote.</w:t>
      </w:r>
    </w:p>
    <w:p>
      <w:pPr>
        <w:pStyle w:val="BodyText"/>
        <w:spacing w:after="0" w:line="196" w:lineRule="auto"/>
        <w:jc w:val="both"/>
        <w:sectPr>
          <w:type w:val="continuous"/>
          <w:pgSz w:w="12240" w:h="15840"/>
          <w:pgMar w:header="0" w:footer="407" w:top="280" w:bottom="600" w:left="0" w:right="360"/>
          <w:cols w:num="2" w:equalWidth="0">
            <w:col w:w="5843" w:space="40"/>
            <w:col w:w="5997"/>
          </w:cols>
        </w:sectPr>
      </w:pPr>
    </w:p>
    <w:p>
      <w:pPr>
        <w:pStyle w:val="Heading1"/>
        <w:spacing w:before="88"/>
      </w:pPr>
      <w:bookmarkStart w:name="PENALTY WARNINGS" w:id="5"/>
      <w:bookmarkEnd w:id="5"/>
      <w:r>
        <w:rPr>
          <w:b w:val="0"/>
        </w:rPr>
      </w:r>
      <w:r>
        <w:rPr>
          <w:color w:val="231F20"/>
          <w:spacing w:val="-4"/>
        </w:rPr>
        <w:t>PENALTY</w:t>
      </w:r>
      <w:r>
        <w:rPr>
          <w:color w:val="231F20"/>
          <w:spacing w:val="-6"/>
        </w:rPr>
        <w:t> </w:t>
      </w:r>
      <w:r>
        <w:rPr>
          <w:color w:val="231F20"/>
          <w:spacing w:val="-2"/>
        </w:rPr>
        <w:t>WARNINGS</w:t>
      </w:r>
    </w:p>
    <w:p>
      <w:pPr>
        <w:pStyle w:val="Heading2"/>
        <w:spacing w:before="97"/>
        <w:ind w:left="352"/>
      </w:pPr>
      <w:r>
        <w:rPr>
          <w:color w:val="231F20"/>
        </w:rPr>
        <w:t>Disqualification</w:t>
      </w:r>
      <w:r>
        <w:rPr>
          <w:color w:val="231F20"/>
          <w:spacing w:val="-5"/>
        </w:rPr>
        <w:t> </w:t>
      </w:r>
      <w:r>
        <w:rPr>
          <w:color w:val="231F20"/>
        </w:rPr>
        <w:t>Penalties</w:t>
      </w:r>
      <w:r>
        <w:rPr>
          <w:color w:val="231F20"/>
          <w:spacing w:val="-5"/>
        </w:rPr>
        <w:t> </w:t>
      </w:r>
      <w:r>
        <w:rPr>
          <w:color w:val="231F20"/>
        </w:rPr>
        <w:t>Cash</w:t>
      </w:r>
      <w:r>
        <w:rPr>
          <w:color w:val="231F20"/>
          <w:spacing w:val="-5"/>
        </w:rPr>
        <w:t> </w:t>
      </w:r>
      <w:r>
        <w:rPr>
          <w:color w:val="231F20"/>
        </w:rPr>
        <w:t>Aid</w:t>
      </w:r>
      <w:r>
        <w:rPr>
          <w:color w:val="231F20"/>
          <w:spacing w:val="-5"/>
        </w:rPr>
        <w:t> </w:t>
      </w:r>
      <w:r>
        <w:rPr>
          <w:color w:val="231F20"/>
        </w:rPr>
        <w:t>and</w:t>
      </w:r>
      <w:r>
        <w:rPr>
          <w:color w:val="231F20"/>
          <w:spacing w:val="-5"/>
        </w:rPr>
        <w:t> </w:t>
      </w:r>
      <w:r>
        <w:rPr>
          <w:color w:val="231F20"/>
          <w:spacing w:val="-2"/>
        </w:rPr>
        <w:t>CalFresh</w:t>
      </w:r>
    </w:p>
    <w:p>
      <w:pPr>
        <w:spacing w:line="249" w:lineRule="auto" w:before="35"/>
        <w:ind w:left="352" w:right="14" w:firstLine="0"/>
        <w:jc w:val="both"/>
        <w:rPr>
          <w:b/>
          <w:sz w:val="20"/>
        </w:rPr>
      </w:pPr>
      <w:r>
        <w:rPr>
          <w:b/>
          <w:color w:val="231F20"/>
          <w:sz w:val="20"/>
        </w:rPr>
        <w:t>Disqualification penalties start after a state hearing or court of law finds that the individual has committed an </w:t>
      </w:r>
      <w:r>
        <w:rPr>
          <w:b/>
          <w:color w:val="231F20"/>
          <w:sz w:val="20"/>
        </w:rPr>
        <w:t>Intentional Program Violation (IPV).</w:t>
      </w:r>
      <w:r>
        <w:rPr>
          <w:b/>
          <w:color w:val="231F20"/>
          <w:spacing w:val="40"/>
          <w:sz w:val="20"/>
        </w:rPr>
        <w:t> </w:t>
      </w:r>
      <w:r>
        <w:rPr>
          <w:b/>
          <w:color w:val="231F20"/>
          <w:sz w:val="20"/>
        </w:rPr>
        <w:t>Also, anyone who is accused of committing an IPV may agree to be disqualified by signing an Administrative Disqualification Consent</w:t>
      </w:r>
      <w:r>
        <w:rPr>
          <w:b/>
          <w:color w:val="231F20"/>
          <w:sz w:val="20"/>
        </w:rPr>
        <w:t> Agreement</w:t>
      </w:r>
      <w:r>
        <w:rPr>
          <w:b/>
          <w:color w:val="231F20"/>
          <w:sz w:val="20"/>
        </w:rPr>
        <w:t> or an Disqualification Hearing Waiver.</w:t>
      </w:r>
      <w:r>
        <w:rPr>
          <w:b/>
          <w:color w:val="231F20"/>
          <w:spacing w:val="40"/>
          <w:sz w:val="20"/>
        </w:rPr>
        <w:t> </w:t>
      </w:r>
      <w:r>
        <w:rPr>
          <w:b/>
          <w:color w:val="231F20"/>
          <w:sz w:val="20"/>
        </w:rPr>
        <w:t>Anyone who signs one of these documents gives up any hearing rights and accepts responsibility to repay any cash aid overpayment</w:t>
      </w:r>
      <w:r>
        <w:rPr>
          <w:b/>
          <w:color w:val="231F20"/>
          <w:sz w:val="20"/>
        </w:rPr>
        <w:t> and/or CalFresh overissuance.</w:t>
      </w:r>
    </w:p>
    <w:p>
      <w:pPr>
        <w:pStyle w:val="Heading2"/>
        <w:spacing w:before="66"/>
        <w:ind w:left="352"/>
      </w:pPr>
      <w:r>
        <w:rPr>
          <w:color w:val="231F20"/>
        </w:rPr>
        <w:t>Program</w:t>
      </w:r>
      <w:r>
        <w:rPr>
          <w:color w:val="231F20"/>
          <w:spacing w:val="-5"/>
        </w:rPr>
        <w:t> </w:t>
      </w:r>
      <w:r>
        <w:rPr>
          <w:color w:val="231F20"/>
        </w:rPr>
        <w:t>Rules</w:t>
      </w:r>
      <w:r>
        <w:rPr>
          <w:color w:val="231F20"/>
          <w:spacing w:val="-5"/>
        </w:rPr>
        <w:t> </w:t>
      </w:r>
      <w:r>
        <w:rPr>
          <w:color w:val="231F20"/>
        </w:rPr>
        <w:t>and</w:t>
      </w:r>
      <w:r>
        <w:rPr>
          <w:color w:val="231F20"/>
          <w:spacing w:val="-5"/>
        </w:rPr>
        <w:t> </w:t>
      </w:r>
      <w:r>
        <w:rPr>
          <w:color w:val="231F20"/>
          <w:spacing w:val="-2"/>
        </w:rPr>
        <w:t>Penalties</w:t>
      </w:r>
    </w:p>
    <w:p>
      <w:pPr>
        <w:spacing w:line="249" w:lineRule="auto" w:before="35"/>
        <w:ind w:left="352" w:right="15" w:firstLine="0"/>
        <w:jc w:val="both"/>
        <w:rPr>
          <w:sz w:val="20"/>
        </w:rPr>
      </w:pPr>
      <w:r>
        <w:rPr>
          <w:color w:val="231F20"/>
          <w:sz w:val="20"/>
        </w:rPr>
        <w:t>I</w:t>
      </w:r>
      <w:r>
        <w:rPr>
          <w:color w:val="231F20"/>
          <w:spacing w:val="-1"/>
          <w:sz w:val="20"/>
        </w:rPr>
        <w:t> </w:t>
      </w:r>
      <w:r>
        <w:rPr>
          <w:color w:val="231F20"/>
          <w:sz w:val="20"/>
        </w:rPr>
        <w:t>understand</w:t>
      </w:r>
      <w:r>
        <w:rPr>
          <w:color w:val="231F20"/>
          <w:spacing w:val="-1"/>
          <w:sz w:val="20"/>
        </w:rPr>
        <w:t> </w:t>
      </w:r>
      <w:r>
        <w:rPr>
          <w:color w:val="231F20"/>
          <w:sz w:val="20"/>
        </w:rPr>
        <w:t>I</w:t>
      </w:r>
      <w:r>
        <w:rPr>
          <w:color w:val="231F20"/>
          <w:spacing w:val="-1"/>
          <w:sz w:val="20"/>
        </w:rPr>
        <w:t> </w:t>
      </w:r>
      <w:r>
        <w:rPr>
          <w:color w:val="231F20"/>
          <w:sz w:val="20"/>
        </w:rPr>
        <w:t>am</w:t>
      </w:r>
      <w:r>
        <w:rPr>
          <w:color w:val="231F20"/>
          <w:spacing w:val="-1"/>
          <w:sz w:val="20"/>
        </w:rPr>
        <w:t> </w:t>
      </w:r>
      <w:r>
        <w:rPr>
          <w:color w:val="231F20"/>
          <w:sz w:val="20"/>
        </w:rPr>
        <w:t>committing</w:t>
      </w:r>
      <w:r>
        <w:rPr>
          <w:color w:val="231F20"/>
          <w:spacing w:val="-1"/>
          <w:sz w:val="20"/>
        </w:rPr>
        <w:t> </w:t>
      </w:r>
      <w:r>
        <w:rPr>
          <w:color w:val="231F20"/>
          <w:sz w:val="20"/>
        </w:rPr>
        <w:t>an</w:t>
      </w:r>
      <w:r>
        <w:rPr>
          <w:color w:val="231F20"/>
          <w:spacing w:val="-1"/>
          <w:sz w:val="20"/>
        </w:rPr>
        <w:t> </w:t>
      </w:r>
      <w:r>
        <w:rPr>
          <w:color w:val="231F20"/>
          <w:sz w:val="20"/>
        </w:rPr>
        <w:t>intentional</w:t>
      </w:r>
      <w:r>
        <w:rPr>
          <w:color w:val="231F20"/>
          <w:spacing w:val="-1"/>
          <w:sz w:val="20"/>
        </w:rPr>
        <w:t> </w:t>
      </w:r>
      <w:r>
        <w:rPr>
          <w:color w:val="231F20"/>
          <w:sz w:val="20"/>
        </w:rPr>
        <w:t>program</w:t>
      </w:r>
      <w:r>
        <w:rPr>
          <w:color w:val="231F20"/>
          <w:spacing w:val="-1"/>
          <w:sz w:val="20"/>
        </w:rPr>
        <w:t> </w:t>
      </w:r>
      <w:r>
        <w:rPr>
          <w:color w:val="231F20"/>
          <w:sz w:val="20"/>
        </w:rPr>
        <w:t>violation</w:t>
      </w:r>
      <w:r>
        <w:rPr>
          <w:color w:val="231F20"/>
          <w:spacing w:val="-1"/>
          <w:sz w:val="20"/>
        </w:rPr>
        <w:t> </w:t>
      </w:r>
      <w:r>
        <w:rPr>
          <w:color w:val="231F20"/>
          <w:sz w:val="20"/>
        </w:rPr>
        <w:t>which</w:t>
      </w:r>
      <w:r>
        <w:rPr>
          <w:color w:val="231F20"/>
          <w:spacing w:val="-1"/>
          <w:sz w:val="20"/>
        </w:rPr>
        <w:t> </w:t>
      </w:r>
      <w:r>
        <w:rPr>
          <w:color w:val="231F20"/>
          <w:sz w:val="20"/>
        </w:rPr>
        <w:t>may</w:t>
      </w:r>
      <w:r>
        <w:rPr>
          <w:color w:val="231F20"/>
          <w:spacing w:val="-1"/>
          <w:sz w:val="20"/>
        </w:rPr>
        <w:t> </w:t>
      </w:r>
      <w:r>
        <w:rPr>
          <w:color w:val="231F20"/>
          <w:sz w:val="20"/>
        </w:rPr>
        <w:t>also</w:t>
      </w:r>
      <w:r>
        <w:rPr>
          <w:color w:val="231F20"/>
          <w:spacing w:val="-1"/>
          <w:sz w:val="20"/>
        </w:rPr>
        <w:t> </w:t>
      </w:r>
      <w:r>
        <w:rPr>
          <w:color w:val="231F20"/>
          <w:sz w:val="20"/>
        </w:rPr>
        <w:t>be</w:t>
      </w:r>
      <w:r>
        <w:rPr>
          <w:color w:val="231F20"/>
          <w:spacing w:val="-1"/>
          <w:sz w:val="20"/>
        </w:rPr>
        <w:t> </w:t>
      </w:r>
      <w:r>
        <w:rPr>
          <w:color w:val="231F20"/>
          <w:sz w:val="20"/>
        </w:rPr>
        <w:t>a</w:t>
      </w:r>
      <w:r>
        <w:rPr>
          <w:color w:val="231F20"/>
          <w:spacing w:val="-1"/>
          <w:sz w:val="20"/>
        </w:rPr>
        <w:t> </w:t>
      </w:r>
      <w:r>
        <w:rPr>
          <w:color w:val="231F20"/>
          <w:sz w:val="20"/>
        </w:rPr>
        <w:t>crime,</w:t>
      </w:r>
      <w:r>
        <w:rPr>
          <w:color w:val="231F20"/>
          <w:spacing w:val="-1"/>
          <w:sz w:val="20"/>
        </w:rPr>
        <w:t> </w:t>
      </w:r>
      <w:r>
        <w:rPr>
          <w:color w:val="231F20"/>
          <w:sz w:val="20"/>
        </w:rPr>
        <w:t>if</w:t>
      </w:r>
      <w:r>
        <w:rPr>
          <w:color w:val="231F20"/>
          <w:spacing w:val="-1"/>
          <w:sz w:val="20"/>
        </w:rPr>
        <w:t> </w:t>
      </w:r>
      <w:r>
        <w:rPr>
          <w:color w:val="231F20"/>
          <w:sz w:val="20"/>
        </w:rPr>
        <w:t>I</w:t>
      </w:r>
      <w:r>
        <w:rPr>
          <w:color w:val="231F20"/>
          <w:spacing w:val="-1"/>
          <w:sz w:val="20"/>
        </w:rPr>
        <w:t> </w:t>
      </w:r>
      <w:r>
        <w:rPr>
          <w:color w:val="231F20"/>
          <w:sz w:val="20"/>
        </w:rPr>
        <w:t>give</w:t>
      </w:r>
      <w:r>
        <w:rPr>
          <w:color w:val="231F20"/>
          <w:spacing w:val="-1"/>
          <w:sz w:val="20"/>
        </w:rPr>
        <w:t> </w:t>
      </w:r>
      <w:r>
        <w:rPr>
          <w:color w:val="231F20"/>
          <w:sz w:val="20"/>
        </w:rPr>
        <w:t>false</w:t>
      </w:r>
      <w:r>
        <w:rPr>
          <w:color w:val="231F20"/>
          <w:spacing w:val="-1"/>
          <w:sz w:val="20"/>
        </w:rPr>
        <w:t> </w:t>
      </w:r>
      <w:r>
        <w:rPr>
          <w:color w:val="231F20"/>
          <w:sz w:val="20"/>
        </w:rPr>
        <w:t>or</w:t>
      </w:r>
      <w:r>
        <w:rPr>
          <w:color w:val="231F20"/>
          <w:spacing w:val="-1"/>
          <w:sz w:val="20"/>
        </w:rPr>
        <w:t> </w:t>
      </w:r>
      <w:r>
        <w:rPr>
          <w:color w:val="231F20"/>
          <w:sz w:val="20"/>
        </w:rPr>
        <w:t>wrong</w:t>
      </w:r>
      <w:r>
        <w:rPr>
          <w:color w:val="231F20"/>
          <w:spacing w:val="-1"/>
          <w:sz w:val="20"/>
        </w:rPr>
        <w:t> </w:t>
      </w:r>
      <w:r>
        <w:rPr>
          <w:color w:val="231F20"/>
          <w:sz w:val="20"/>
        </w:rPr>
        <w:t>information,</w:t>
      </w:r>
      <w:r>
        <w:rPr>
          <w:color w:val="231F20"/>
          <w:spacing w:val="-1"/>
          <w:sz w:val="20"/>
        </w:rPr>
        <w:t> </w:t>
      </w:r>
      <w:r>
        <w:rPr>
          <w:color w:val="231F20"/>
          <w:sz w:val="20"/>
        </w:rPr>
        <w:t>or</w:t>
      </w:r>
      <w:r>
        <w:rPr>
          <w:color w:val="231F20"/>
          <w:spacing w:val="-1"/>
          <w:sz w:val="20"/>
        </w:rPr>
        <w:t> </w:t>
      </w:r>
      <w:r>
        <w:rPr>
          <w:color w:val="231F20"/>
          <w:sz w:val="20"/>
        </w:rPr>
        <w:t>if</w:t>
      </w:r>
      <w:r>
        <w:rPr>
          <w:color w:val="231F20"/>
          <w:spacing w:val="-1"/>
          <w:sz w:val="20"/>
        </w:rPr>
        <w:t> </w:t>
      </w:r>
      <w:r>
        <w:rPr>
          <w:color w:val="231F20"/>
          <w:sz w:val="20"/>
        </w:rPr>
        <w:t>I do</w:t>
      </w:r>
      <w:r>
        <w:rPr>
          <w:color w:val="231F20"/>
          <w:spacing w:val="-1"/>
          <w:sz w:val="20"/>
        </w:rPr>
        <w:t> </w:t>
      </w:r>
      <w:r>
        <w:rPr>
          <w:color w:val="231F20"/>
          <w:sz w:val="20"/>
        </w:rPr>
        <w:t>not</w:t>
      </w:r>
      <w:r>
        <w:rPr>
          <w:color w:val="231F20"/>
          <w:spacing w:val="-1"/>
          <w:sz w:val="20"/>
        </w:rPr>
        <w:t> </w:t>
      </w:r>
      <w:r>
        <w:rPr>
          <w:color w:val="231F20"/>
          <w:sz w:val="20"/>
        </w:rPr>
        <w:t>give</w:t>
      </w:r>
      <w:r>
        <w:rPr>
          <w:color w:val="231F20"/>
          <w:spacing w:val="-1"/>
          <w:sz w:val="20"/>
        </w:rPr>
        <w:t> </w:t>
      </w:r>
      <w:r>
        <w:rPr>
          <w:color w:val="231F20"/>
          <w:sz w:val="20"/>
        </w:rPr>
        <w:t>all</w:t>
      </w:r>
      <w:r>
        <w:rPr>
          <w:color w:val="231F20"/>
          <w:spacing w:val="-1"/>
          <w:sz w:val="20"/>
        </w:rPr>
        <w:t> </w:t>
      </w:r>
      <w:r>
        <w:rPr>
          <w:color w:val="231F20"/>
          <w:sz w:val="20"/>
        </w:rPr>
        <w:t>the</w:t>
      </w:r>
      <w:r>
        <w:rPr>
          <w:color w:val="231F20"/>
          <w:spacing w:val="-1"/>
          <w:sz w:val="20"/>
        </w:rPr>
        <w:t> </w:t>
      </w:r>
      <w:r>
        <w:rPr>
          <w:color w:val="231F20"/>
          <w:sz w:val="20"/>
        </w:rPr>
        <w:t>information</w:t>
      </w:r>
      <w:r>
        <w:rPr>
          <w:color w:val="231F20"/>
          <w:spacing w:val="-1"/>
          <w:sz w:val="20"/>
        </w:rPr>
        <w:t> </w:t>
      </w:r>
      <w:r>
        <w:rPr>
          <w:color w:val="231F20"/>
          <w:sz w:val="20"/>
        </w:rPr>
        <w:t>on</w:t>
      </w:r>
      <w:r>
        <w:rPr>
          <w:color w:val="231F20"/>
          <w:spacing w:val="-1"/>
          <w:sz w:val="20"/>
        </w:rPr>
        <w:t> </w:t>
      </w:r>
      <w:r>
        <w:rPr>
          <w:color w:val="231F20"/>
          <w:sz w:val="20"/>
        </w:rPr>
        <w:t>purpose</w:t>
      </w:r>
      <w:r>
        <w:rPr>
          <w:color w:val="231F20"/>
          <w:spacing w:val="-1"/>
          <w:sz w:val="20"/>
        </w:rPr>
        <w:t> </w:t>
      </w:r>
      <w:r>
        <w:rPr>
          <w:color w:val="231F20"/>
          <w:sz w:val="20"/>
        </w:rPr>
        <w:t>to</w:t>
      </w:r>
      <w:r>
        <w:rPr>
          <w:color w:val="231F20"/>
          <w:spacing w:val="-1"/>
          <w:sz w:val="20"/>
        </w:rPr>
        <w:t> </w:t>
      </w:r>
      <w:r>
        <w:rPr>
          <w:color w:val="231F20"/>
          <w:sz w:val="20"/>
        </w:rPr>
        <w:t>try</w:t>
      </w:r>
      <w:r>
        <w:rPr>
          <w:color w:val="231F20"/>
          <w:spacing w:val="-1"/>
          <w:sz w:val="20"/>
        </w:rPr>
        <w:t> </w:t>
      </w:r>
      <w:r>
        <w:rPr>
          <w:color w:val="231F20"/>
          <w:sz w:val="20"/>
        </w:rPr>
        <w:t>to</w:t>
      </w:r>
      <w:r>
        <w:rPr>
          <w:color w:val="231F20"/>
          <w:spacing w:val="-1"/>
          <w:sz w:val="20"/>
        </w:rPr>
        <w:t> </w:t>
      </w:r>
      <w:r>
        <w:rPr>
          <w:color w:val="231F20"/>
          <w:sz w:val="20"/>
        </w:rPr>
        <w:t>get</w:t>
      </w:r>
      <w:r>
        <w:rPr>
          <w:color w:val="231F20"/>
          <w:spacing w:val="-1"/>
          <w:sz w:val="20"/>
        </w:rPr>
        <w:t> </w:t>
      </w:r>
      <w:r>
        <w:rPr>
          <w:color w:val="231F20"/>
          <w:sz w:val="20"/>
        </w:rPr>
        <w:t>benefits</w:t>
      </w:r>
      <w:r>
        <w:rPr>
          <w:color w:val="231F20"/>
          <w:spacing w:val="-1"/>
          <w:sz w:val="20"/>
        </w:rPr>
        <w:t> </w:t>
      </w:r>
      <w:r>
        <w:rPr>
          <w:color w:val="231F20"/>
          <w:sz w:val="20"/>
        </w:rPr>
        <w:t>(CalFresh,</w:t>
      </w:r>
      <w:r>
        <w:rPr>
          <w:color w:val="231F20"/>
          <w:spacing w:val="-1"/>
          <w:sz w:val="20"/>
        </w:rPr>
        <w:t> </w:t>
      </w:r>
      <w:r>
        <w:rPr>
          <w:color w:val="231F20"/>
          <w:sz w:val="20"/>
        </w:rPr>
        <w:t>cash</w:t>
      </w:r>
      <w:r>
        <w:rPr>
          <w:color w:val="231F20"/>
          <w:spacing w:val="-1"/>
          <w:sz w:val="20"/>
        </w:rPr>
        <w:t> </w:t>
      </w:r>
      <w:r>
        <w:rPr>
          <w:color w:val="231F20"/>
          <w:sz w:val="20"/>
        </w:rPr>
        <w:t>aid</w:t>
      </w:r>
      <w:r>
        <w:rPr>
          <w:color w:val="231F20"/>
          <w:spacing w:val="-1"/>
          <w:sz w:val="20"/>
        </w:rPr>
        <w:t> </w:t>
      </w:r>
      <w:r>
        <w:rPr>
          <w:color w:val="231F20"/>
          <w:sz w:val="20"/>
        </w:rPr>
        <w:t>and</w:t>
      </w:r>
      <w:r>
        <w:rPr>
          <w:color w:val="231F20"/>
          <w:spacing w:val="-1"/>
          <w:sz w:val="20"/>
        </w:rPr>
        <w:t> </w:t>
      </w:r>
      <w:r>
        <w:rPr>
          <w:color w:val="231F20"/>
          <w:sz w:val="20"/>
        </w:rPr>
        <w:t>Medi-Cal)</w:t>
      </w:r>
      <w:r>
        <w:rPr>
          <w:color w:val="231F20"/>
          <w:spacing w:val="-1"/>
          <w:sz w:val="20"/>
        </w:rPr>
        <w:t> </w:t>
      </w:r>
      <w:r>
        <w:rPr>
          <w:color w:val="231F20"/>
          <w:sz w:val="20"/>
        </w:rPr>
        <w:t>that</w:t>
      </w:r>
      <w:r>
        <w:rPr>
          <w:color w:val="231F20"/>
          <w:spacing w:val="-1"/>
          <w:sz w:val="20"/>
        </w:rPr>
        <w:t> </w:t>
      </w:r>
      <w:r>
        <w:rPr>
          <w:color w:val="231F20"/>
          <w:sz w:val="20"/>
        </w:rPr>
        <w:t>I</w:t>
      </w:r>
      <w:r>
        <w:rPr>
          <w:color w:val="231F20"/>
          <w:spacing w:val="-1"/>
          <w:sz w:val="20"/>
        </w:rPr>
        <w:t> </w:t>
      </w:r>
      <w:r>
        <w:rPr>
          <w:color w:val="231F20"/>
          <w:sz w:val="20"/>
        </w:rPr>
        <w:t>am</w:t>
      </w:r>
      <w:r>
        <w:rPr>
          <w:color w:val="231F20"/>
          <w:spacing w:val="-1"/>
          <w:sz w:val="20"/>
        </w:rPr>
        <w:t> </w:t>
      </w:r>
      <w:r>
        <w:rPr>
          <w:color w:val="231F20"/>
          <w:sz w:val="20"/>
        </w:rPr>
        <w:t>not</w:t>
      </w:r>
      <w:r>
        <w:rPr>
          <w:color w:val="231F20"/>
          <w:spacing w:val="-1"/>
          <w:sz w:val="20"/>
        </w:rPr>
        <w:t> </w:t>
      </w:r>
      <w:r>
        <w:rPr>
          <w:color w:val="231F20"/>
          <w:sz w:val="20"/>
        </w:rPr>
        <w:t>eligible</w:t>
      </w:r>
      <w:r>
        <w:rPr>
          <w:color w:val="231F20"/>
          <w:spacing w:val="-1"/>
          <w:sz w:val="20"/>
        </w:rPr>
        <w:t> </w:t>
      </w:r>
      <w:r>
        <w:rPr>
          <w:color w:val="231F20"/>
          <w:sz w:val="20"/>
        </w:rPr>
        <w:t>to</w:t>
      </w:r>
      <w:r>
        <w:rPr>
          <w:color w:val="231F20"/>
          <w:spacing w:val="-1"/>
          <w:sz w:val="20"/>
        </w:rPr>
        <w:t> </w:t>
      </w:r>
      <w:r>
        <w:rPr>
          <w:color w:val="231F20"/>
          <w:sz w:val="20"/>
        </w:rPr>
        <w:t>get,</w:t>
      </w:r>
      <w:r>
        <w:rPr>
          <w:color w:val="231F20"/>
          <w:spacing w:val="-1"/>
          <w:sz w:val="20"/>
        </w:rPr>
        <w:t> </w:t>
      </w:r>
      <w:r>
        <w:rPr>
          <w:color w:val="231F20"/>
          <w:sz w:val="20"/>
        </w:rPr>
        <w:t>or</w:t>
      </w:r>
      <w:r>
        <w:rPr>
          <w:color w:val="231F20"/>
          <w:spacing w:val="-1"/>
          <w:sz w:val="20"/>
        </w:rPr>
        <w:t> </w:t>
      </w:r>
      <w:r>
        <w:rPr>
          <w:color w:val="231F20"/>
          <w:sz w:val="20"/>
        </w:rPr>
        <w:t>to help someone else get benefits that they are not eligible for, or if I misuse my benefits (this is called trafficking).</w:t>
      </w:r>
      <w:r>
        <w:rPr>
          <w:color w:val="231F20"/>
          <w:spacing w:val="40"/>
          <w:sz w:val="20"/>
        </w:rPr>
        <w:t> </w:t>
      </w:r>
      <w:r>
        <w:rPr>
          <w:color w:val="231F20"/>
          <w:sz w:val="20"/>
        </w:rPr>
        <w:t>If I do this on purpose and get more than $950 in benefits I was not eligible for, I can be charged with a felony.</w:t>
      </w:r>
    </w:p>
    <w:p>
      <w:pPr>
        <w:spacing w:before="143"/>
        <w:ind w:left="352" w:right="0" w:firstLine="0"/>
        <w:jc w:val="both"/>
        <w:rPr>
          <w:b/>
          <w:sz w:val="20"/>
        </w:rPr>
      </w:pPr>
      <w:r>
        <w:rPr>
          <w:b/>
          <w:color w:val="231F20"/>
          <w:sz w:val="20"/>
          <w:u w:val="single" w:color="231F20"/>
        </w:rPr>
        <w:t>In</w:t>
      </w:r>
      <w:r>
        <w:rPr>
          <w:b/>
          <w:color w:val="231F20"/>
          <w:spacing w:val="-2"/>
          <w:sz w:val="20"/>
          <w:u w:val="single" w:color="231F20"/>
        </w:rPr>
        <w:t> </w:t>
      </w:r>
      <w:r>
        <w:rPr>
          <w:b/>
          <w:color w:val="231F20"/>
          <w:sz w:val="20"/>
          <w:u w:val="single" w:color="231F20"/>
        </w:rPr>
        <w:t>addition,</w:t>
      </w:r>
      <w:r>
        <w:rPr>
          <w:b/>
          <w:color w:val="231F20"/>
          <w:spacing w:val="-10"/>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understand</w:t>
      </w:r>
      <w:r>
        <w:rPr>
          <w:b/>
          <w:color w:val="231F20"/>
          <w:spacing w:val="-2"/>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must</w:t>
      </w:r>
      <w:r>
        <w:rPr>
          <w:b/>
          <w:color w:val="231F20"/>
          <w:spacing w:val="-2"/>
          <w:sz w:val="20"/>
          <w:u w:val="single" w:color="231F20"/>
        </w:rPr>
        <w:t> </w:t>
      </w:r>
      <w:r>
        <w:rPr>
          <w:b/>
          <w:color w:val="231F20"/>
          <w:sz w:val="20"/>
          <w:u w:val="single" w:color="231F20"/>
        </w:rPr>
        <w:t>pay</w:t>
      </w:r>
      <w:r>
        <w:rPr>
          <w:b/>
          <w:color w:val="231F20"/>
          <w:spacing w:val="-2"/>
          <w:sz w:val="20"/>
          <w:u w:val="single" w:color="231F20"/>
        </w:rPr>
        <w:t> </w:t>
      </w:r>
      <w:r>
        <w:rPr>
          <w:b/>
          <w:color w:val="231F20"/>
          <w:sz w:val="20"/>
          <w:u w:val="single" w:color="231F20"/>
        </w:rPr>
        <w:t>back</w:t>
      </w:r>
      <w:r>
        <w:rPr>
          <w:b/>
          <w:color w:val="231F20"/>
          <w:spacing w:val="-2"/>
          <w:sz w:val="20"/>
          <w:u w:val="single" w:color="231F20"/>
        </w:rPr>
        <w:t> </w:t>
      </w:r>
      <w:r>
        <w:rPr>
          <w:b/>
          <w:color w:val="231F20"/>
          <w:sz w:val="20"/>
          <w:u w:val="single" w:color="231F20"/>
        </w:rPr>
        <w:t>any</w:t>
      </w:r>
      <w:r>
        <w:rPr>
          <w:b/>
          <w:color w:val="231F20"/>
          <w:spacing w:val="-2"/>
          <w:sz w:val="20"/>
          <w:u w:val="single" w:color="231F20"/>
        </w:rPr>
        <w:t> </w:t>
      </w:r>
      <w:r>
        <w:rPr>
          <w:b/>
          <w:color w:val="231F20"/>
          <w:sz w:val="20"/>
          <w:u w:val="single" w:color="231F20"/>
        </w:rPr>
        <w:t>benefits</w:t>
      </w:r>
      <w:r>
        <w:rPr>
          <w:b/>
          <w:color w:val="231F20"/>
          <w:spacing w:val="-2"/>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get</w:t>
      </w:r>
      <w:r>
        <w:rPr>
          <w:b/>
          <w:color w:val="231F20"/>
          <w:spacing w:val="-2"/>
          <w:sz w:val="20"/>
          <w:u w:val="single" w:color="231F20"/>
        </w:rPr>
        <w:t> </w:t>
      </w:r>
      <w:r>
        <w:rPr>
          <w:b/>
          <w:color w:val="231F20"/>
          <w:sz w:val="20"/>
          <w:u w:val="single" w:color="231F20"/>
        </w:rPr>
        <w:t>that</w:t>
      </w:r>
      <w:r>
        <w:rPr>
          <w:b/>
          <w:color w:val="231F20"/>
          <w:spacing w:val="-3"/>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was</w:t>
      </w:r>
      <w:r>
        <w:rPr>
          <w:b/>
          <w:color w:val="231F20"/>
          <w:spacing w:val="-2"/>
          <w:sz w:val="20"/>
          <w:u w:val="single" w:color="231F20"/>
        </w:rPr>
        <w:t> </w:t>
      </w:r>
      <w:r>
        <w:rPr>
          <w:b/>
          <w:color w:val="231F20"/>
          <w:sz w:val="20"/>
          <w:u w:val="single" w:color="231F20"/>
        </w:rPr>
        <w:t>not</w:t>
      </w:r>
      <w:r>
        <w:rPr>
          <w:b/>
          <w:color w:val="231F20"/>
          <w:spacing w:val="-2"/>
          <w:sz w:val="20"/>
          <w:u w:val="single" w:color="231F20"/>
        </w:rPr>
        <w:t> </w:t>
      </w:r>
      <w:r>
        <w:rPr>
          <w:b/>
          <w:color w:val="231F20"/>
          <w:sz w:val="20"/>
          <w:u w:val="single" w:color="231F20"/>
        </w:rPr>
        <w:t>eligible</w:t>
      </w:r>
      <w:r>
        <w:rPr>
          <w:b/>
          <w:color w:val="231F20"/>
          <w:spacing w:val="-2"/>
          <w:sz w:val="20"/>
          <w:u w:val="single" w:color="231F20"/>
        </w:rPr>
        <w:t> </w:t>
      </w:r>
      <w:r>
        <w:rPr>
          <w:b/>
          <w:color w:val="231F20"/>
          <w:sz w:val="20"/>
          <w:u w:val="single" w:color="231F20"/>
        </w:rPr>
        <w:t>for</w:t>
      </w:r>
      <w:r>
        <w:rPr>
          <w:b/>
          <w:color w:val="231F20"/>
          <w:spacing w:val="-2"/>
          <w:sz w:val="20"/>
          <w:u w:val="single" w:color="231F20"/>
        </w:rPr>
        <w:t> </w:t>
      </w:r>
      <w:r>
        <w:rPr>
          <w:b/>
          <w:color w:val="231F20"/>
          <w:sz w:val="20"/>
          <w:u w:val="single" w:color="231F20"/>
        </w:rPr>
        <w:t>or</w:t>
      </w:r>
      <w:r>
        <w:rPr>
          <w:b/>
          <w:color w:val="231F20"/>
          <w:spacing w:val="-2"/>
          <w:sz w:val="20"/>
          <w:u w:val="single" w:color="231F20"/>
        </w:rPr>
        <w:t> </w:t>
      </w:r>
      <w:r>
        <w:rPr>
          <w:b/>
          <w:color w:val="231F20"/>
          <w:sz w:val="20"/>
          <w:u w:val="single" w:color="231F20"/>
        </w:rPr>
        <w:t>that</w:t>
      </w:r>
      <w:r>
        <w:rPr>
          <w:b/>
          <w:color w:val="231F20"/>
          <w:spacing w:val="-2"/>
          <w:sz w:val="20"/>
          <w:u w:val="single" w:color="231F20"/>
        </w:rPr>
        <w:t> </w:t>
      </w:r>
      <w:r>
        <w:rPr>
          <w:b/>
          <w:color w:val="231F20"/>
          <w:sz w:val="20"/>
          <w:u w:val="single" w:color="231F20"/>
        </w:rPr>
        <w:t>I</w:t>
      </w:r>
      <w:r>
        <w:rPr>
          <w:b/>
          <w:color w:val="231F20"/>
          <w:spacing w:val="-2"/>
          <w:sz w:val="20"/>
          <w:u w:val="single" w:color="231F20"/>
        </w:rPr>
        <w:t> misused.</w:t>
      </w:r>
    </w:p>
    <w:p>
      <w:pPr>
        <w:pStyle w:val="BodyText"/>
        <w:spacing w:before="7"/>
        <w:rPr>
          <w:b/>
        </w:rPr>
      </w:pPr>
    </w:p>
    <w:tbl>
      <w:tblPr>
        <w:tblW w:w="0" w:type="auto"/>
        <w:jc w:val="righ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760"/>
        <w:gridCol w:w="5760"/>
      </w:tblGrid>
      <w:tr>
        <w:trPr>
          <w:trHeight w:val="7227" w:hRule="atLeast"/>
        </w:trPr>
        <w:tc>
          <w:tcPr>
            <w:tcW w:w="5760" w:type="dxa"/>
            <w:tcBorders>
              <w:left w:val="nil"/>
              <w:bottom w:val="single" w:sz="2" w:space="0" w:color="231F20"/>
              <w:right w:val="single" w:sz="2" w:space="0" w:color="231F20"/>
            </w:tcBorders>
          </w:tcPr>
          <w:p>
            <w:pPr>
              <w:pStyle w:val="TableParagraph"/>
              <w:spacing w:before="97"/>
              <w:ind w:left="350"/>
              <w:rPr>
                <w:b/>
                <w:sz w:val="24"/>
              </w:rPr>
            </w:pPr>
            <w:r>
              <w:rPr>
                <w:b/>
                <w:color w:val="231F20"/>
                <w:sz w:val="24"/>
              </w:rPr>
              <w:t>Program</w:t>
            </w:r>
            <w:r>
              <w:rPr>
                <w:b/>
                <w:color w:val="231F20"/>
                <w:spacing w:val="-15"/>
                <w:sz w:val="24"/>
              </w:rPr>
              <w:t> </w:t>
            </w:r>
            <w:r>
              <w:rPr>
                <w:b/>
                <w:color w:val="231F20"/>
                <w:spacing w:val="-2"/>
                <w:sz w:val="24"/>
              </w:rPr>
              <w:t>Violations</w:t>
            </w:r>
          </w:p>
          <w:p>
            <w:pPr>
              <w:pStyle w:val="TableParagraph"/>
              <w:spacing w:line="230" w:lineRule="auto" w:before="69"/>
              <w:ind w:left="350" w:right="223"/>
              <w:rPr>
                <w:b/>
                <w:sz w:val="20"/>
              </w:rPr>
            </w:pPr>
            <w:r>
              <w:rPr>
                <w:b/>
                <w:color w:val="231F20"/>
                <w:sz w:val="20"/>
              </w:rPr>
              <w:t>For</w:t>
            </w:r>
            <w:r>
              <w:rPr>
                <w:b/>
                <w:color w:val="231F20"/>
                <w:spacing w:val="-7"/>
                <w:sz w:val="20"/>
              </w:rPr>
              <w:t> </w:t>
            </w:r>
            <w:r>
              <w:rPr>
                <w:b/>
                <w:color w:val="231F20"/>
                <w:sz w:val="20"/>
              </w:rPr>
              <w:t>CalFresh:</w:t>
            </w:r>
            <w:r>
              <w:rPr>
                <w:b/>
                <w:color w:val="231F20"/>
                <w:spacing w:val="-14"/>
                <w:sz w:val="20"/>
              </w:rPr>
              <w:t> </w:t>
            </w:r>
            <w:r>
              <w:rPr>
                <w:b/>
                <w:color w:val="231F20"/>
                <w:sz w:val="20"/>
              </w:rPr>
              <w:t>I</w:t>
            </w:r>
            <w:r>
              <w:rPr>
                <w:b/>
                <w:color w:val="231F20"/>
                <w:spacing w:val="-6"/>
                <w:sz w:val="20"/>
              </w:rPr>
              <w:t> </w:t>
            </w:r>
            <w:r>
              <w:rPr>
                <w:b/>
                <w:color w:val="231F20"/>
                <w:sz w:val="20"/>
              </w:rPr>
              <w:t>understand</w:t>
            </w:r>
            <w:r>
              <w:rPr>
                <w:b/>
                <w:color w:val="231F20"/>
                <w:spacing w:val="-7"/>
                <w:sz w:val="20"/>
              </w:rPr>
              <w:t> </w:t>
            </w:r>
            <w:r>
              <w:rPr>
                <w:b/>
                <w:color w:val="231F20"/>
                <w:sz w:val="20"/>
              </w:rPr>
              <w:t>I</w:t>
            </w:r>
            <w:r>
              <w:rPr>
                <w:b/>
                <w:color w:val="231F20"/>
                <w:spacing w:val="-7"/>
                <w:sz w:val="20"/>
              </w:rPr>
              <w:t> </w:t>
            </w:r>
            <w:r>
              <w:rPr>
                <w:b/>
                <w:color w:val="231F20"/>
                <w:sz w:val="20"/>
              </w:rPr>
              <w:t>may</w:t>
            </w:r>
            <w:r>
              <w:rPr>
                <w:b/>
                <w:color w:val="231F20"/>
                <w:spacing w:val="-7"/>
                <w:sz w:val="20"/>
              </w:rPr>
              <w:t> </w:t>
            </w:r>
            <w:r>
              <w:rPr>
                <w:b/>
                <w:color w:val="231F20"/>
                <w:sz w:val="20"/>
              </w:rPr>
              <w:t>have</w:t>
            </w:r>
            <w:r>
              <w:rPr>
                <w:b/>
                <w:color w:val="231F20"/>
                <w:spacing w:val="-7"/>
                <w:sz w:val="20"/>
              </w:rPr>
              <w:t> </w:t>
            </w:r>
            <w:r>
              <w:rPr>
                <w:b/>
                <w:color w:val="231F20"/>
                <w:sz w:val="20"/>
              </w:rPr>
              <w:t>committed</w:t>
            </w:r>
            <w:r>
              <w:rPr>
                <w:b/>
                <w:color w:val="231F20"/>
                <w:spacing w:val="-7"/>
                <w:sz w:val="20"/>
              </w:rPr>
              <w:t> </w:t>
            </w:r>
            <w:r>
              <w:rPr>
                <w:b/>
                <w:color w:val="231F20"/>
                <w:sz w:val="20"/>
              </w:rPr>
              <w:t>an intentional program violation if I do any of the </w:t>
            </w:r>
            <w:r>
              <w:rPr>
                <w:b/>
                <w:color w:val="231F20"/>
                <w:spacing w:val="-2"/>
                <w:sz w:val="20"/>
              </w:rPr>
              <w:t>following:</w:t>
            </w:r>
          </w:p>
          <w:p>
            <w:pPr>
              <w:pStyle w:val="TableParagraph"/>
              <w:numPr>
                <w:ilvl w:val="0"/>
                <w:numId w:val="15"/>
              </w:numPr>
              <w:tabs>
                <w:tab w:pos="710" w:val="left" w:leader="none"/>
              </w:tabs>
              <w:spacing w:line="230" w:lineRule="auto" w:before="78" w:after="0"/>
              <w:ind w:left="710" w:right="229" w:hanging="360"/>
              <w:jc w:val="left"/>
              <w:rPr>
                <w:sz w:val="20"/>
              </w:rPr>
            </w:pPr>
            <w:r>
              <w:rPr>
                <w:color w:val="231F20"/>
                <w:sz w:val="20"/>
              </w:rPr>
              <w:t>Use</w:t>
            </w:r>
            <w:r>
              <w:rPr>
                <w:color w:val="231F20"/>
                <w:spacing w:val="-7"/>
                <w:sz w:val="20"/>
              </w:rPr>
              <w:t> </w:t>
            </w:r>
            <w:r>
              <w:rPr>
                <w:color w:val="231F20"/>
                <w:sz w:val="20"/>
              </w:rPr>
              <w:t>electronic</w:t>
            </w:r>
            <w:r>
              <w:rPr>
                <w:color w:val="231F20"/>
                <w:spacing w:val="-7"/>
                <w:sz w:val="20"/>
              </w:rPr>
              <w:t> </w:t>
            </w:r>
            <w:r>
              <w:rPr>
                <w:color w:val="231F20"/>
                <w:sz w:val="20"/>
              </w:rPr>
              <w:t>benefit</w:t>
            </w:r>
            <w:r>
              <w:rPr>
                <w:color w:val="231F20"/>
                <w:spacing w:val="-7"/>
                <w:sz w:val="20"/>
              </w:rPr>
              <w:t> </w:t>
            </w:r>
            <w:r>
              <w:rPr>
                <w:color w:val="231F20"/>
                <w:sz w:val="20"/>
              </w:rPr>
              <w:t>transfer</w:t>
            </w:r>
            <w:r>
              <w:rPr>
                <w:color w:val="231F20"/>
                <w:spacing w:val="-7"/>
                <w:sz w:val="20"/>
              </w:rPr>
              <w:t> </w:t>
            </w:r>
            <w:r>
              <w:rPr>
                <w:color w:val="231F20"/>
                <w:sz w:val="20"/>
              </w:rPr>
              <w:t>(EBT)</w:t>
            </w:r>
            <w:r>
              <w:rPr>
                <w:color w:val="231F20"/>
                <w:spacing w:val="-7"/>
                <w:sz w:val="20"/>
              </w:rPr>
              <w:t> </w:t>
            </w:r>
            <w:r>
              <w:rPr>
                <w:color w:val="231F20"/>
                <w:sz w:val="20"/>
              </w:rPr>
              <w:t>cards</w:t>
            </w:r>
            <w:r>
              <w:rPr>
                <w:color w:val="231F20"/>
                <w:spacing w:val="-7"/>
                <w:sz w:val="20"/>
              </w:rPr>
              <w:t> </w:t>
            </w:r>
            <w:r>
              <w:rPr>
                <w:color w:val="231F20"/>
                <w:sz w:val="20"/>
              </w:rPr>
              <w:t>that</w:t>
            </w:r>
            <w:r>
              <w:rPr>
                <w:color w:val="231F20"/>
                <w:spacing w:val="-7"/>
                <w:sz w:val="20"/>
              </w:rPr>
              <w:t> </w:t>
            </w:r>
            <w:r>
              <w:rPr>
                <w:color w:val="231F20"/>
                <w:sz w:val="20"/>
              </w:rPr>
              <w:t>belong to someone else or let someone else use my card</w:t>
            </w:r>
          </w:p>
          <w:p>
            <w:pPr>
              <w:pStyle w:val="TableParagraph"/>
              <w:numPr>
                <w:ilvl w:val="0"/>
                <w:numId w:val="15"/>
              </w:numPr>
              <w:tabs>
                <w:tab w:pos="709" w:val="left" w:leader="none"/>
              </w:tabs>
              <w:spacing w:line="240" w:lineRule="auto" w:before="70" w:after="0"/>
              <w:ind w:left="709" w:right="0" w:hanging="359"/>
              <w:jc w:val="left"/>
              <w:rPr>
                <w:sz w:val="20"/>
              </w:rPr>
            </w:pPr>
            <w:r>
              <w:rPr>
                <w:color w:val="231F20"/>
                <w:sz w:val="20"/>
              </w:rPr>
              <w:t>Give</w:t>
            </w:r>
            <w:r>
              <w:rPr>
                <w:color w:val="231F20"/>
                <w:spacing w:val="-5"/>
                <w:sz w:val="20"/>
              </w:rPr>
              <w:t> </w:t>
            </w:r>
            <w:r>
              <w:rPr>
                <w:color w:val="231F20"/>
                <w:sz w:val="20"/>
              </w:rPr>
              <w:t>false</w:t>
            </w:r>
            <w:r>
              <w:rPr>
                <w:color w:val="231F20"/>
                <w:spacing w:val="-5"/>
                <w:sz w:val="20"/>
              </w:rPr>
              <w:t> </w:t>
            </w:r>
            <w:r>
              <w:rPr>
                <w:color w:val="231F20"/>
                <w:sz w:val="20"/>
              </w:rPr>
              <w:t>information</w:t>
            </w:r>
            <w:r>
              <w:rPr>
                <w:color w:val="231F20"/>
                <w:spacing w:val="-4"/>
                <w:sz w:val="20"/>
              </w:rPr>
              <w:t> </w:t>
            </w:r>
            <w:r>
              <w:rPr>
                <w:color w:val="231F20"/>
                <w:sz w:val="20"/>
              </w:rPr>
              <w:t>about</w:t>
            </w:r>
            <w:r>
              <w:rPr>
                <w:color w:val="231F20"/>
                <w:spacing w:val="-5"/>
                <w:sz w:val="20"/>
              </w:rPr>
              <w:t> </w:t>
            </w:r>
            <w:r>
              <w:rPr>
                <w:color w:val="231F20"/>
                <w:sz w:val="20"/>
              </w:rPr>
              <w:t>who</w:t>
            </w:r>
            <w:r>
              <w:rPr>
                <w:color w:val="231F20"/>
                <w:spacing w:val="-4"/>
                <w:sz w:val="20"/>
              </w:rPr>
              <w:t> </w:t>
            </w:r>
            <w:r>
              <w:rPr>
                <w:color w:val="231F20"/>
                <w:sz w:val="20"/>
              </w:rPr>
              <w:t>I</w:t>
            </w:r>
            <w:r>
              <w:rPr>
                <w:color w:val="231F20"/>
                <w:spacing w:val="-5"/>
                <w:sz w:val="20"/>
              </w:rPr>
              <w:t> </w:t>
            </w:r>
            <w:r>
              <w:rPr>
                <w:color w:val="231F20"/>
                <w:sz w:val="20"/>
              </w:rPr>
              <w:t>am</w:t>
            </w:r>
            <w:r>
              <w:rPr>
                <w:color w:val="231F20"/>
                <w:spacing w:val="-4"/>
                <w:sz w:val="20"/>
              </w:rPr>
              <w:t> </w:t>
            </w:r>
            <w:r>
              <w:rPr>
                <w:color w:val="231F20"/>
                <w:sz w:val="20"/>
              </w:rPr>
              <w:t>or</w:t>
            </w:r>
            <w:r>
              <w:rPr>
                <w:color w:val="231F20"/>
                <w:spacing w:val="-5"/>
                <w:sz w:val="20"/>
              </w:rPr>
              <w:t> </w:t>
            </w:r>
            <w:r>
              <w:rPr>
                <w:color w:val="231F20"/>
                <w:sz w:val="20"/>
              </w:rPr>
              <w:t>where</w:t>
            </w:r>
            <w:r>
              <w:rPr>
                <w:color w:val="231F20"/>
                <w:spacing w:val="-4"/>
                <w:sz w:val="20"/>
              </w:rPr>
              <w:t> </w:t>
            </w:r>
            <w:r>
              <w:rPr>
                <w:color w:val="231F20"/>
                <w:sz w:val="20"/>
              </w:rPr>
              <w:t>I</w:t>
            </w:r>
            <w:r>
              <w:rPr>
                <w:color w:val="231F20"/>
                <w:spacing w:val="-5"/>
                <w:sz w:val="20"/>
              </w:rPr>
              <w:t> </w:t>
            </w:r>
            <w:r>
              <w:rPr>
                <w:color w:val="231F20"/>
                <w:spacing w:val="-4"/>
                <w:sz w:val="20"/>
              </w:rPr>
              <w:t>live</w:t>
            </w:r>
          </w:p>
          <w:p>
            <w:pPr>
              <w:pStyle w:val="TableParagraph"/>
              <w:numPr>
                <w:ilvl w:val="0"/>
                <w:numId w:val="15"/>
              </w:numPr>
              <w:tabs>
                <w:tab w:pos="710" w:val="left" w:leader="none"/>
              </w:tabs>
              <w:spacing w:line="230" w:lineRule="auto" w:before="78" w:after="0"/>
              <w:ind w:left="710" w:right="492" w:hanging="360"/>
              <w:jc w:val="left"/>
              <w:rPr>
                <w:sz w:val="20"/>
              </w:rPr>
            </w:pPr>
            <w:r>
              <w:rPr>
                <w:color w:val="231F20"/>
                <w:sz w:val="20"/>
              </w:rPr>
              <w:t>Try</w:t>
            </w:r>
            <w:r>
              <w:rPr>
                <w:color w:val="231F20"/>
                <w:spacing w:val="-8"/>
                <w:sz w:val="20"/>
              </w:rPr>
              <w:t> </w:t>
            </w:r>
            <w:r>
              <w:rPr>
                <w:color w:val="231F20"/>
                <w:sz w:val="20"/>
              </w:rPr>
              <w:t>to</w:t>
            </w:r>
            <w:r>
              <w:rPr>
                <w:color w:val="231F20"/>
                <w:spacing w:val="-8"/>
                <w:sz w:val="20"/>
              </w:rPr>
              <w:t> </w:t>
            </w:r>
            <w:r>
              <w:rPr>
                <w:color w:val="231F20"/>
                <w:sz w:val="20"/>
              </w:rPr>
              <w:t>get</w:t>
            </w:r>
            <w:r>
              <w:rPr>
                <w:color w:val="231F20"/>
                <w:spacing w:val="-8"/>
                <w:sz w:val="20"/>
              </w:rPr>
              <w:t> </w:t>
            </w:r>
            <w:r>
              <w:rPr>
                <w:color w:val="231F20"/>
                <w:sz w:val="20"/>
              </w:rPr>
              <w:t>dual</w:t>
            </w:r>
            <w:r>
              <w:rPr>
                <w:color w:val="231F20"/>
                <w:spacing w:val="-8"/>
                <w:sz w:val="20"/>
              </w:rPr>
              <w:t> </w:t>
            </w:r>
            <w:r>
              <w:rPr>
                <w:color w:val="231F20"/>
                <w:sz w:val="20"/>
              </w:rPr>
              <w:t>benefits,</w:t>
            </w:r>
            <w:r>
              <w:rPr>
                <w:color w:val="231F20"/>
                <w:spacing w:val="-8"/>
                <w:sz w:val="20"/>
              </w:rPr>
              <w:t> </w:t>
            </w:r>
            <w:r>
              <w:rPr>
                <w:color w:val="231F20"/>
                <w:sz w:val="20"/>
              </w:rPr>
              <w:t>for</w:t>
            </w:r>
            <w:r>
              <w:rPr>
                <w:color w:val="231F20"/>
                <w:spacing w:val="-8"/>
                <w:sz w:val="20"/>
              </w:rPr>
              <w:t> </w:t>
            </w:r>
            <w:r>
              <w:rPr>
                <w:color w:val="231F20"/>
                <w:sz w:val="20"/>
              </w:rPr>
              <w:t>example,</w:t>
            </w:r>
            <w:r>
              <w:rPr>
                <w:color w:val="231F20"/>
                <w:spacing w:val="-8"/>
                <w:sz w:val="20"/>
              </w:rPr>
              <w:t> </w:t>
            </w:r>
            <w:r>
              <w:rPr>
                <w:color w:val="231F20"/>
                <w:sz w:val="20"/>
              </w:rPr>
              <w:t>apply</w:t>
            </w:r>
            <w:r>
              <w:rPr>
                <w:color w:val="231F20"/>
                <w:spacing w:val="-8"/>
                <w:sz w:val="20"/>
              </w:rPr>
              <w:t> </w:t>
            </w:r>
            <w:r>
              <w:rPr>
                <w:color w:val="231F20"/>
                <w:sz w:val="20"/>
              </w:rPr>
              <w:t>in</w:t>
            </w:r>
            <w:r>
              <w:rPr>
                <w:color w:val="231F20"/>
                <w:spacing w:val="-8"/>
                <w:sz w:val="20"/>
              </w:rPr>
              <w:t> </w:t>
            </w:r>
            <w:r>
              <w:rPr>
                <w:color w:val="231F20"/>
                <w:sz w:val="20"/>
              </w:rPr>
              <w:t>two</w:t>
            </w:r>
            <w:r>
              <w:rPr>
                <w:color w:val="231F20"/>
                <w:spacing w:val="-8"/>
                <w:sz w:val="20"/>
              </w:rPr>
              <w:t> </w:t>
            </w:r>
            <w:r>
              <w:rPr>
                <w:color w:val="231F20"/>
                <w:sz w:val="20"/>
              </w:rPr>
              <w:t>or more different counties or states at the same time</w:t>
            </w:r>
          </w:p>
          <w:p>
            <w:pPr>
              <w:pStyle w:val="TableParagraph"/>
              <w:numPr>
                <w:ilvl w:val="0"/>
                <w:numId w:val="15"/>
              </w:numPr>
              <w:tabs>
                <w:tab w:pos="710" w:val="left" w:leader="none"/>
              </w:tabs>
              <w:spacing w:line="230" w:lineRule="auto" w:before="78" w:after="0"/>
              <w:ind w:left="710" w:right="177" w:hanging="360"/>
              <w:jc w:val="left"/>
              <w:rPr>
                <w:sz w:val="20"/>
              </w:rPr>
            </w:pPr>
            <w:r>
              <w:rPr>
                <w:color w:val="231F20"/>
                <w:sz w:val="20"/>
              </w:rPr>
              <w:t>Submit</w:t>
            </w:r>
            <w:r>
              <w:rPr>
                <w:color w:val="231F20"/>
                <w:spacing w:val="-8"/>
                <w:sz w:val="20"/>
              </w:rPr>
              <w:t> </w:t>
            </w:r>
            <w:r>
              <w:rPr>
                <w:color w:val="231F20"/>
                <w:sz w:val="20"/>
              </w:rPr>
              <w:t>false</w:t>
            </w:r>
            <w:r>
              <w:rPr>
                <w:color w:val="231F20"/>
                <w:spacing w:val="-8"/>
                <w:sz w:val="20"/>
              </w:rPr>
              <w:t> </w:t>
            </w:r>
            <w:r>
              <w:rPr>
                <w:color w:val="231F20"/>
                <w:sz w:val="20"/>
              </w:rPr>
              <w:t>documents</w:t>
            </w:r>
            <w:r>
              <w:rPr>
                <w:color w:val="231F20"/>
                <w:spacing w:val="-8"/>
                <w:sz w:val="20"/>
              </w:rPr>
              <w:t> </w:t>
            </w:r>
            <w:r>
              <w:rPr>
                <w:color w:val="231F20"/>
                <w:sz w:val="20"/>
              </w:rPr>
              <w:t>for</w:t>
            </w:r>
            <w:r>
              <w:rPr>
                <w:color w:val="231F20"/>
                <w:spacing w:val="-8"/>
                <w:sz w:val="20"/>
              </w:rPr>
              <w:t> </w:t>
            </w:r>
            <w:r>
              <w:rPr>
                <w:color w:val="231F20"/>
                <w:sz w:val="20"/>
              </w:rPr>
              <w:t>children</w:t>
            </w:r>
            <w:r>
              <w:rPr>
                <w:color w:val="231F20"/>
                <w:spacing w:val="-8"/>
                <w:sz w:val="20"/>
              </w:rPr>
              <w:t> </w:t>
            </w:r>
            <w:r>
              <w:rPr>
                <w:color w:val="231F20"/>
                <w:sz w:val="20"/>
              </w:rPr>
              <w:t>or</w:t>
            </w:r>
            <w:r>
              <w:rPr>
                <w:color w:val="231F20"/>
                <w:spacing w:val="-8"/>
                <w:sz w:val="20"/>
              </w:rPr>
              <w:t> </w:t>
            </w:r>
            <w:r>
              <w:rPr>
                <w:color w:val="231F20"/>
                <w:sz w:val="20"/>
              </w:rPr>
              <w:t>adult</w:t>
            </w:r>
            <w:r>
              <w:rPr>
                <w:color w:val="231F20"/>
                <w:spacing w:val="-8"/>
                <w:sz w:val="20"/>
              </w:rPr>
              <w:t> </w:t>
            </w:r>
            <w:r>
              <w:rPr>
                <w:color w:val="231F20"/>
                <w:sz w:val="20"/>
              </w:rPr>
              <w:t>household members who are not eligible or who do not exist</w:t>
            </w:r>
          </w:p>
          <w:p>
            <w:pPr>
              <w:pStyle w:val="TableParagraph"/>
              <w:numPr>
                <w:ilvl w:val="0"/>
                <w:numId w:val="15"/>
              </w:numPr>
              <w:tabs>
                <w:tab w:pos="709" w:val="left" w:leader="none"/>
              </w:tabs>
              <w:spacing w:line="240" w:lineRule="auto" w:before="71" w:after="0"/>
              <w:ind w:left="709" w:right="0" w:hanging="359"/>
              <w:jc w:val="left"/>
              <w:rPr>
                <w:sz w:val="20"/>
              </w:rPr>
            </w:pPr>
            <w:r>
              <w:rPr>
                <w:color w:val="231F20"/>
                <w:sz w:val="20"/>
              </w:rPr>
              <w:t>Violate</w:t>
            </w:r>
            <w:r>
              <w:rPr>
                <w:color w:val="231F20"/>
                <w:spacing w:val="-5"/>
                <w:sz w:val="20"/>
              </w:rPr>
              <w:t> </w:t>
            </w:r>
            <w:r>
              <w:rPr>
                <w:color w:val="231F20"/>
                <w:sz w:val="20"/>
              </w:rPr>
              <w:t>conditions</w:t>
            </w:r>
            <w:r>
              <w:rPr>
                <w:color w:val="231F20"/>
                <w:spacing w:val="-5"/>
                <w:sz w:val="20"/>
              </w:rPr>
              <w:t> </w:t>
            </w:r>
            <w:r>
              <w:rPr>
                <w:color w:val="231F20"/>
                <w:sz w:val="20"/>
              </w:rPr>
              <w:t>of</w:t>
            </w:r>
            <w:r>
              <w:rPr>
                <w:color w:val="231F20"/>
                <w:spacing w:val="-5"/>
                <w:sz w:val="20"/>
              </w:rPr>
              <w:t> </w:t>
            </w:r>
            <w:r>
              <w:rPr>
                <w:color w:val="231F20"/>
                <w:sz w:val="20"/>
              </w:rPr>
              <w:t>my</w:t>
            </w:r>
            <w:r>
              <w:rPr>
                <w:color w:val="231F20"/>
                <w:spacing w:val="-4"/>
                <w:sz w:val="20"/>
              </w:rPr>
              <w:t> </w:t>
            </w:r>
            <w:r>
              <w:rPr>
                <w:color w:val="231F20"/>
                <w:sz w:val="20"/>
              </w:rPr>
              <w:t>probation</w:t>
            </w:r>
            <w:r>
              <w:rPr>
                <w:color w:val="231F20"/>
                <w:spacing w:val="-5"/>
                <w:sz w:val="20"/>
              </w:rPr>
              <w:t> </w:t>
            </w:r>
            <w:r>
              <w:rPr>
                <w:color w:val="231F20"/>
                <w:sz w:val="20"/>
              </w:rPr>
              <w:t>or</w:t>
            </w:r>
            <w:r>
              <w:rPr>
                <w:color w:val="231F20"/>
                <w:spacing w:val="-5"/>
                <w:sz w:val="20"/>
              </w:rPr>
              <w:t> </w:t>
            </w:r>
            <w:r>
              <w:rPr>
                <w:color w:val="231F20"/>
                <w:spacing w:val="-2"/>
                <w:sz w:val="20"/>
              </w:rPr>
              <w:t>parole</w:t>
            </w:r>
          </w:p>
          <w:p>
            <w:pPr>
              <w:pStyle w:val="TableParagraph"/>
              <w:numPr>
                <w:ilvl w:val="0"/>
                <w:numId w:val="15"/>
              </w:numPr>
              <w:tabs>
                <w:tab w:pos="709" w:val="left" w:leader="none"/>
              </w:tabs>
              <w:spacing w:line="240" w:lineRule="auto" w:before="70" w:after="0"/>
              <w:ind w:left="709" w:right="0" w:hanging="359"/>
              <w:jc w:val="left"/>
              <w:rPr>
                <w:sz w:val="20"/>
              </w:rPr>
            </w:pPr>
            <w:r>
              <w:rPr>
                <w:color w:val="231F20"/>
                <w:sz w:val="20"/>
              </w:rPr>
              <w:t>Flee</w:t>
            </w:r>
            <w:r>
              <w:rPr>
                <w:color w:val="231F20"/>
                <w:spacing w:val="-5"/>
                <w:sz w:val="20"/>
              </w:rPr>
              <w:t> </w:t>
            </w:r>
            <w:r>
              <w:rPr>
                <w:color w:val="231F20"/>
                <w:sz w:val="20"/>
              </w:rPr>
              <w:t>after</w:t>
            </w:r>
            <w:r>
              <w:rPr>
                <w:color w:val="231F20"/>
                <w:spacing w:val="-4"/>
                <w:sz w:val="20"/>
              </w:rPr>
              <w:t> </w:t>
            </w:r>
            <w:r>
              <w:rPr>
                <w:color w:val="231F20"/>
                <w:sz w:val="20"/>
              </w:rPr>
              <w:t>a</w:t>
            </w:r>
            <w:r>
              <w:rPr>
                <w:color w:val="231F20"/>
                <w:spacing w:val="-5"/>
                <w:sz w:val="20"/>
              </w:rPr>
              <w:t> </w:t>
            </w:r>
            <w:r>
              <w:rPr>
                <w:color w:val="231F20"/>
                <w:sz w:val="20"/>
              </w:rPr>
              <w:t>felony</w:t>
            </w:r>
            <w:r>
              <w:rPr>
                <w:color w:val="231F20"/>
                <w:spacing w:val="-4"/>
                <w:sz w:val="20"/>
              </w:rPr>
              <w:t> </w:t>
            </w:r>
            <w:r>
              <w:rPr>
                <w:color w:val="231F20"/>
                <w:spacing w:val="-2"/>
                <w:sz w:val="20"/>
              </w:rPr>
              <w:t>conviction</w:t>
            </w:r>
          </w:p>
          <w:p>
            <w:pPr>
              <w:pStyle w:val="TableParagraph"/>
              <w:numPr>
                <w:ilvl w:val="0"/>
                <w:numId w:val="15"/>
              </w:numPr>
              <w:tabs>
                <w:tab w:pos="710" w:val="left" w:leader="none"/>
              </w:tabs>
              <w:spacing w:line="230" w:lineRule="auto" w:before="78" w:after="0"/>
              <w:ind w:left="710" w:right="190" w:hanging="360"/>
              <w:jc w:val="left"/>
              <w:rPr>
                <w:sz w:val="20"/>
              </w:rPr>
            </w:pPr>
            <w:r>
              <w:rPr>
                <w:color w:val="231F20"/>
                <w:sz w:val="20"/>
              </w:rPr>
              <w:t>Trade,</w:t>
            </w:r>
            <w:r>
              <w:rPr>
                <w:color w:val="231F20"/>
                <w:spacing w:val="-14"/>
                <w:sz w:val="20"/>
              </w:rPr>
              <w:t> </w:t>
            </w:r>
            <w:r>
              <w:rPr>
                <w:color w:val="231F20"/>
                <w:sz w:val="20"/>
              </w:rPr>
              <w:t>buy,</w:t>
            </w:r>
            <w:r>
              <w:rPr>
                <w:color w:val="231F20"/>
                <w:spacing w:val="-14"/>
                <w:sz w:val="20"/>
              </w:rPr>
              <w:t> </w:t>
            </w:r>
            <w:r>
              <w:rPr>
                <w:color w:val="231F20"/>
                <w:sz w:val="20"/>
              </w:rPr>
              <w:t>sell,</w:t>
            </w:r>
            <w:r>
              <w:rPr>
                <w:color w:val="231F20"/>
                <w:spacing w:val="-13"/>
                <w:sz w:val="20"/>
              </w:rPr>
              <w:t> </w:t>
            </w:r>
            <w:r>
              <w:rPr>
                <w:color w:val="231F20"/>
                <w:sz w:val="20"/>
              </w:rPr>
              <w:t>steal</w:t>
            </w:r>
            <w:r>
              <w:rPr>
                <w:color w:val="231F20"/>
                <w:spacing w:val="-14"/>
                <w:sz w:val="20"/>
              </w:rPr>
              <w:t> </w:t>
            </w:r>
            <w:r>
              <w:rPr>
                <w:color w:val="231F20"/>
                <w:sz w:val="20"/>
              </w:rPr>
              <w:t>or</w:t>
            </w:r>
            <w:r>
              <w:rPr>
                <w:color w:val="231F20"/>
                <w:spacing w:val="-14"/>
                <w:sz w:val="20"/>
              </w:rPr>
              <w:t> </w:t>
            </w:r>
            <w:r>
              <w:rPr>
                <w:color w:val="231F20"/>
                <w:sz w:val="20"/>
              </w:rPr>
              <w:t>give</w:t>
            </w:r>
            <w:r>
              <w:rPr>
                <w:color w:val="231F20"/>
                <w:spacing w:val="-13"/>
                <w:sz w:val="20"/>
              </w:rPr>
              <w:t> </w:t>
            </w:r>
            <w:r>
              <w:rPr>
                <w:color w:val="231F20"/>
                <w:sz w:val="20"/>
              </w:rPr>
              <w:t>away</w:t>
            </w:r>
            <w:r>
              <w:rPr>
                <w:color w:val="231F20"/>
                <w:spacing w:val="-14"/>
                <w:sz w:val="20"/>
              </w:rPr>
              <w:t> </w:t>
            </w:r>
            <w:r>
              <w:rPr>
                <w:color w:val="231F20"/>
                <w:sz w:val="20"/>
              </w:rPr>
              <w:t>CalFresh</w:t>
            </w:r>
            <w:r>
              <w:rPr>
                <w:color w:val="231F20"/>
                <w:spacing w:val="-14"/>
                <w:sz w:val="20"/>
              </w:rPr>
              <w:t> </w:t>
            </w:r>
            <w:r>
              <w:rPr>
                <w:color w:val="231F20"/>
                <w:sz w:val="20"/>
              </w:rPr>
              <w:t>benefits</w:t>
            </w:r>
            <w:r>
              <w:rPr>
                <w:color w:val="231F20"/>
                <w:spacing w:val="-13"/>
                <w:sz w:val="20"/>
              </w:rPr>
              <w:t> </w:t>
            </w:r>
            <w:r>
              <w:rPr>
                <w:color w:val="231F20"/>
                <w:sz w:val="20"/>
              </w:rPr>
              <w:t>or EBT cards, or </w:t>
            </w:r>
            <w:r>
              <w:rPr>
                <w:color w:val="231F20"/>
                <w:sz w:val="20"/>
                <w:u w:val="single" w:color="231F20"/>
              </w:rPr>
              <w:t>attempt</w:t>
            </w:r>
            <w:r>
              <w:rPr>
                <w:color w:val="231F20"/>
                <w:sz w:val="20"/>
                <w:u w:val="none"/>
              </w:rPr>
              <w:t> to trade, buy, sell, steal or give away CalFresh benefits or EBT cards</w:t>
            </w:r>
          </w:p>
          <w:p>
            <w:pPr>
              <w:pStyle w:val="TableParagraph"/>
              <w:numPr>
                <w:ilvl w:val="0"/>
                <w:numId w:val="15"/>
              </w:numPr>
              <w:tabs>
                <w:tab w:pos="710" w:val="left" w:leader="none"/>
              </w:tabs>
              <w:spacing w:line="230" w:lineRule="auto" w:before="78" w:after="0"/>
              <w:ind w:left="710" w:right="134" w:hanging="360"/>
              <w:jc w:val="left"/>
              <w:rPr>
                <w:sz w:val="20"/>
              </w:rPr>
            </w:pPr>
            <w:r>
              <w:rPr>
                <w:color w:val="231F20"/>
                <w:sz w:val="20"/>
              </w:rPr>
              <w:t>Trade CalFresh benefits, or </w:t>
            </w:r>
            <w:r>
              <w:rPr>
                <w:color w:val="231F20"/>
                <w:sz w:val="20"/>
                <w:u w:val="single" w:color="231F20"/>
              </w:rPr>
              <w:t>attempt</w:t>
            </w:r>
            <w:r>
              <w:rPr>
                <w:color w:val="231F20"/>
                <w:sz w:val="20"/>
                <w:u w:val="none"/>
              </w:rPr>
              <w:t> to trade CalFresh benefits for:</w:t>
            </w:r>
            <w:r>
              <w:rPr>
                <w:color w:val="231F20"/>
                <w:spacing w:val="40"/>
                <w:sz w:val="20"/>
                <w:u w:val="none"/>
              </w:rPr>
              <w:t> </w:t>
            </w:r>
            <w:r>
              <w:rPr>
                <w:color w:val="231F20"/>
                <w:sz w:val="20"/>
                <w:u w:val="none"/>
              </w:rPr>
              <w:t>cash; firearms; non-eligible goods, tobacco,</w:t>
            </w:r>
            <w:r>
              <w:rPr>
                <w:color w:val="231F20"/>
                <w:spacing w:val="-14"/>
                <w:sz w:val="20"/>
                <w:u w:val="none"/>
              </w:rPr>
              <w:t> </w:t>
            </w:r>
            <w:r>
              <w:rPr>
                <w:color w:val="231F20"/>
                <w:sz w:val="20"/>
                <w:u w:val="none"/>
              </w:rPr>
              <w:t>explosives,</w:t>
            </w:r>
            <w:r>
              <w:rPr>
                <w:color w:val="231F20"/>
                <w:spacing w:val="-14"/>
                <w:sz w:val="20"/>
                <w:u w:val="none"/>
              </w:rPr>
              <w:t> </w:t>
            </w:r>
            <w:r>
              <w:rPr>
                <w:color w:val="231F20"/>
                <w:sz w:val="20"/>
                <w:u w:val="none"/>
              </w:rPr>
              <w:t>ammunition,</w:t>
            </w:r>
            <w:r>
              <w:rPr>
                <w:color w:val="231F20"/>
                <w:spacing w:val="-14"/>
                <w:sz w:val="20"/>
                <w:u w:val="none"/>
              </w:rPr>
              <w:t> </w:t>
            </w:r>
            <w:r>
              <w:rPr>
                <w:color w:val="231F20"/>
                <w:sz w:val="20"/>
                <w:u w:val="none"/>
              </w:rPr>
              <w:t>controlled</w:t>
            </w:r>
            <w:r>
              <w:rPr>
                <w:color w:val="231F20"/>
                <w:spacing w:val="-14"/>
                <w:sz w:val="20"/>
                <w:u w:val="none"/>
              </w:rPr>
              <w:t> </w:t>
            </w:r>
            <w:r>
              <w:rPr>
                <w:color w:val="231F20"/>
                <w:sz w:val="20"/>
                <w:u w:val="none"/>
              </w:rPr>
              <w:t>substances such as drugs or alcohol</w:t>
            </w:r>
          </w:p>
          <w:p>
            <w:pPr>
              <w:pStyle w:val="TableParagraph"/>
              <w:numPr>
                <w:ilvl w:val="0"/>
                <w:numId w:val="15"/>
              </w:numPr>
              <w:tabs>
                <w:tab w:pos="710" w:val="left" w:leader="none"/>
              </w:tabs>
              <w:spacing w:line="230" w:lineRule="auto" w:before="76" w:after="0"/>
              <w:ind w:left="710" w:right="366" w:hanging="360"/>
              <w:jc w:val="left"/>
              <w:rPr>
                <w:sz w:val="20"/>
              </w:rPr>
            </w:pPr>
            <w:r>
              <w:rPr>
                <w:color w:val="231F20"/>
                <w:sz w:val="20"/>
              </w:rPr>
              <w:t>Purchase</w:t>
            </w:r>
            <w:r>
              <w:rPr>
                <w:color w:val="231F20"/>
                <w:spacing w:val="-4"/>
                <w:sz w:val="20"/>
              </w:rPr>
              <w:t> </w:t>
            </w:r>
            <w:r>
              <w:rPr>
                <w:color w:val="231F20"/>
                <w:sz w:val="20"/>
              </w:rPr>
              <w:t>(buy)</w:t>
            </w:r>
            <w:r>
              <w:rPr>
                <w:color w:val="231F20"/>
                <w:spacing w:val="-4"/>
                <w:sz w:val="20"/>
              </w:rPr>
              <w:t> </w:t>
            </w:r>
            <w:r>
              <w:rPr>
                <w:color w:val="231F20"/>
                <w:sz w:val="20"/>
              </w:rPr>
              <w:t>a</w:t>
            </w:r>
            <w:r>
              <w:rPr>
                <w:color w:val="231F20"/>
                <w:spacing w:val="-4"/>
                <w:sz w:val="20"/>
              </w:rPr>
              <w:t> </w:t>
            </w:r>
            <w:r>
              <w:rPr>
                <w:color w:val="231F20"/>
                <w:sz w:val="20"/>
              </w:rPr>
              <w:t>product</w:t>
            </w:r>
            <w:r>
              <w:rPr>
                <w:color w:val="231F20"/>
                <w:spacing w:val="-4"/>
                <w:sz w:val="20"/>
              </w:rPr>
              <w:t> </w:t>
            </w:r>
            <w:r>
              <w:rPr>
                <w:color w:val="231F20"/>
                <w:sz w:val="20"/>
              </w:rPr>
              <w:t>with</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that has</w:t>
            </w:r>
            <w:r>
              <w:rPr>
                <w:color w:val="231F20"/>
                <w:spacing w:val="-4"/>
                <w:sz w:val="20"/>
              </w:rPr>
              <w:t> </w:t>
            </w:r>
            <w:r>
              <w:rPr>
                <w:color w:val="231F20"/>
                <w:sz w:val="20"/>
              </w:rPr>
              <w:t>a</w:t>
            </w:r>
            <w:r>
              <w:rPr>
                <w:color w:val="231F20"/>
                <w:spacing w:val="-5"/>
                <w:sz w:val="20"/>
              </w:rPr>
              <w:t> </w:t>
            </w:r>
            <w:r>
              <w:rPr>
                <w:color w:val="231F20"/>
                <w:sz w:val="20"/>
              </w:rPr>
              <w:t>return</w:t>
            </w:r>
            <w:r>
              <w:rPr>
                <w:color w:val="231F20"/>
                <w:spacing w:val="-4"/>
                <w:sz w:val="20"/>
              </w:rPr>
              <w:t> </w:t>
            </w:r>
            <w:r>
              <w:rPr>
                <w:color w:val="231F20"/>
                <w:sz w:val="20"/>
              </w:rPr>
              <w:t>deposit,</w:t>
            </w:r>
            <w:r>
              <w:rPr>
                <w:color w:val="231F20"/>
                <w:spacing w:val="-5"/>
                <w:sz w:val="20"/>
              </w:rPr>
              <w:t> </w:t>
            </w:r>
            <w:r>
              <w:rPr>
                <w:color w:val="231F20"/>
                <w:sz w:val="20"/>
              </w:rPr>
              <w:t>intentionally</w:t>
            </w:r>
            <w:r>
              <w:rPr>
                <w:color w:val="231F20"/>
                <w:spacing w:val="-4"/>
                <w:sz w:val="20"/>
              </w:rPr>
              <w:t> </w:t>
            </w:r>
            <w:r>
              <w:rPr>
                <w:color w:val="231F20"/>
                <w:sz w:val="20"/>
              </w:rPr>
              <w:t>(on</w:t>
            </w:r>
            <w:r>
              <w:rPr>
                <w:color w:val="231F20"/>
                <w:spacing w:val="-5"/>
                <w:sz w:val="20"/>
              </w:rPr>
              <w:t> </w:t>
            </w:r>
            <w:r>
              <w:rPr>
                <w:color w:val="231F20"/>
                <w:sz w:val="20"/>
              </w:rPr>
              <w:t>purpose)</w:t>
            </w:r>
            <w:r>
              <w:rPr>
                <w:color w:val="231F20"/>
                <w:spacing w:val="-4"/>
                <w:sz w:val="20"/>
              </w:rPr>
              <w:t> </w:t>
            </w:r>
            <w:r>
              <w:rPr>
                <w:color w:val="231F20"/>
                <w:sz w:val="20"/>
              </w:rPr>
              <w:t>throw away the contents and return the container for the deposit</w:t>
            </w:r>
            <w:r>
              <w:rPr>
                <w:color w:val="231F20"/>
                <w:spacing w:val="-5"/>
                <w:sz w:val="20"/>
              </w:rPr>
              <w:t> </w:t>
            </w:r>
            <w:r>
              <w:rPr>
                <w:color w:val="231F20"/>
                <w:sz w:val="20"/>
              </w:rPr>
              <w:t>amount,</w:t>
            </w:r>
            <w:r>
              <w:rPr>
                <w:color w:val="231F20"/>
                <w:spacing w:val="-5"/>
                <w:sz w:val="20"/>
              </w:rPr>
              <w:t> </w:t>
            </w:r>
            <w:r>
              <w:rPr>
                <w:color w:val="231F20"/>
                <w:sz w:val="20"/>
              </w:rPr>
              <w:t>or</w:t>
            </w:r>
            <w:r>
              <w:rPr>
                <w:color w:val="231F20"/>
                <w:spacing w:val="-5"/>
                <w:sz w:val="20"/>
              </w:rPr>
              <w:t> </w:t>
            </w:r>
            <w:r>
              <w:rPr>
                <w:color w:val="231F20"/>
                <w:sz w:val="20"/>
                <w:u w:val="single" w:color="231F20"/>
              </w:rPr>
              <w:t>attempt</w:t>
            </w:r>
            <w:r>
              <w:rPr>
                <w:color w:val="231F20"/>
                <w:spacing w:val="-6"/>
                <w:sz w:val="20"/>
                <w:u w:val="none"/>
              </w:rPr>
              <w:t> </w:t>
            </w:r>
            <w:r>
              <w:rPr>
                <w:color w:val="231F20"/>
                <w:sz w:val="20"/>
                <w:u w:val="none"/>
              </w:rPr>
              <w:t>to</w:t>
            </w:r>
            <w:r>
              <w:rPr>
                <w:color w:val="231F20"/>
                <w:spacing w:val="-5"/>
                <w:sz w:val="20"/>
                <w:u w:val="none"/>
              </w:rPr>
              <w:t> </w:t>
            </w:r>
            <w:r>
              <w:rPr>
                <w:color w:val="231F20"/>
                <w:sz w:val="20"/>
                <w:u w:val="none"/>
              </w:rPr>
              <w:t>return</w:t>
            </w:r>
            <w:r>
              <w:rPr>
                <w:color w:val="231F20"/>
                <w:spacing w:val="-5"/>
                <w:sz w:val="20"/>
                <w:u w:val="none"/>
              </w:rPr>
              <w:t> </w:t>
            </w:r>
            <w:r>
              <w:rPr>
                <w:color w:val="231F20"/>
                <w:sz w:val="20"/>
                <w:u w:val="none"/>
              </w:rPr>
              <w:t>the</w:t>
            </w:r>
            <w:r>
              <w:rPr>
                <w:color w:val="231F20"/>
                <w:spacing w:val="-5"/>
                <w:sz w:val="20"/>
                <w:u w:val="none"/>
              </w:rPr>
              <w:t> </w:t>
            </w:r>
            <w:r>
              <w:rPr>
                <w:color w:val="231F20"/>
                <w:sz w:val="20"/>
                <w:u w:val="none"/>
              </w:rPr>
              <w:t>container</w:t>
            </w:r>
            <w:r>
              <w:rPr>
                <w:color w:val="231F20"/>
                <w:spacing w:val="-5"/>
                <w:sz w:val="20"/>
                <w:u w:val="none"/>
              </w:rPr>
              <w:t> </w:t>
            </w:r>
            <w:r>
              <w:rPr>
                <w:color w:val="231F20"/>
                <w:sz w:val="20"/>
                <w:u w:val="none"/>
              </w:rPr>
              <w:t>for the deposit amount</w:t>
            </w:r>
          </w:p>
          <w:p>
            <w:pPr>
              <w:pStyle w:val="TableParagraph"/>
              <w:numPr>
                <w:ilvl w:val="0"/>
                <w:numId w:val="15"/>
              </w:numPr>
              <w:tabs>
                <w:tab w:pos="710" w:val="left" w:leader="none"/>
              </w:tabs>
              <w:spacing w:line="230" w:lineRule="auto" w:before="77" w:after="0"/>
              <w:ind w:left="710" w:right="285" w:hanging="360"/>
              <w:jc w:val="left"/>
              <w:rPr>
                <w:sz w:val="20"/>
              </w:rPr>
            </w:pPr>
            <w:r>
              <w:rPr>
                <w:color w:val="231F20"/>
                <w:sz w:val="20"/>
              </w:rPr>
              <w:t>Buy</w:t>
            </w:r>
            <w:r>
              <w:rPr>
                <w:color w:val="231F20"/>
                <w:spacing w:val="-7"/>
                <w:sz w:val="20"/>
              </w:rPr>
              <w:t> </w:t>
            </w:r>
            <w:r>
              <w:rPr>
                <w:color w:val="231F20"/>
                <w:sz w:val="20"/>
              </w:rPr>
              <w:t>a</w:t>
            </w:r>
            <w:r>
              <w:rPr>
                <w:color w:val="231F20"/>
                <w:spacing w:val="-7"/>
                <w:sz w:val="20"/>
              </w:rPr>
              <w:t> </w:t>
            </w:r>
            <w:r>
              <w:rPr>
                <w:color w:val="231F20"/>
                <w:sz w:val="20"/>
              </w:rPr>
              <w:t>product</w:t>
            </w:r>
            <w:r>
              <w:rPr>
                <w:color w:val="231F20"/>
                <w:spacing w:val="-7"/>
                <w:sz w:val="20"/>
              </w:rPr>
              <w:t> </w:t>
            </w:r>
            <w:r>
              <w:rPr>
                <w:color w:val="231F20"/>
                <w:sz w:val="20"/>
              </w:rPr>
              <w:t>with</w:t>
            </w:r>
            <w:r>
              <w:rPr>
                <w:color w:val="231F20"/>
                <w:spacing w:val="-7"/>
                <w:sz w:val="20"/>
              </w:rPr>
              <w:t> </w:t>
            </w:r>
            <w:r>
              <w:rPr>
                <w:color w:val="231F20"/>
                <w:sz w:val="20"/>
              </w:rPr>
              <w:t>CalFresh</w:t>
            </w:r>
            <w:r>
              <w:rPr>
                <w:color w:val="231F20"/>
                <w:spacing w:val="-7"/>
                <w:sz w:val="20"/>
              </w:rPr>
              <w:t> </w:t>
            </w:r>
            <w:r>
              <w:rPr>
                <w:color w:val="231F20"/>
                <w:sz w:val="20"/>
              </w:rPr>
              <w:t>benefits</w:t>
            </w:r>
            <w:r>
              <w:rPr>
                <w:color w:val="231F20"/>
                <w:spacing w:val="-7"/>
                <w:sz w:val="20"/>
              </w:rPr>
              <w:t> </w:t>
            </w:r>
            <w:r>
              <w:rPr>
                <w:color w:val="231F20"/>
                <w:sz w:val="20"/>
              </w:rPr>
              <w:t>and</w:t>
            </w:r>
            <w:r>
              <w:rPr>
                <w:color w:val="231F20"/>
                <w:spacing w:val="-7"/>
                <w:sz w:val="20"/>
              </w:rPr>
              <w:t> </w:t>
            </w:r>
            <w:r>
              <w:rPr>
                <w:color w:val="231F20"/>
                <w:sz w:val="20"/>
              </w:rPr>
              <w:t>intentionally resell it for cash or anything other than eligible food</w:t>
            </w:r>
          </w:p>
        </w:tc>
        <w:tc>
          <w:tcPr>
            <w:tcW w:w="5760" w:type="dxa"/>
            <w:tcBorders>
              <w:left w:val="single" w:sz="2" w:space="0" w:color="231F20"/>
              <w:bottom w:val="single" w:sz="2" w:space="0" w:color="231F20"/>
              <w:right w:val="nil"/>
            </w:tcBorders>
          </w:tcPr>
          <w:p>
            <w:pPr>
              <w:pStyle w:val="TableParagraph"/>
              <w:spacing w:before="112"/>
              <w:ind w:left="107"/>
              <w:rPr>
                <w:b/>
                <w:sz w:val="24"/>
              </w:rPr>
            </w:pPr>
            <w:r>
              <w:rPr>
                <w:b/>
                <w:color w:val="231F20"/>
                <w:spacing w:val="-2"/>
                <w:sz w:val="24"/>
              </w:rPr>
              <w:t>Penalties</w:t>
            </w:r>
          </w:p>
          <w:p>
            <w:pPr>
              <w:pStyle w:val="TableParagraph"/>
              <w:spacing w:before="61"/>
              <w:ind w:left="107"/>
              <w:rPr>
                <w:b/>
                <w:sz w:val="20"/>
              </w:rPr>
            </w:pPr>
            <w:r>
              <w:rPr>
                <w:b/>
                <w:color w:val="231F20"/>
                <w:sz w:val="20"/>
              </w:rPr>
              <w:t>I</w:t>
            </w:r>
            <w:r>
              <w:rPr>
                <w:b/>
                <w:color w:val="231F20"/>
                <w:spacing w:val="-4"/>
                <w:sz w:val="20"/>
              </w:rPr>
              <w:t> </w:t>
            </w:r>
            <w:r>
              <w:rPr>
                <w:b/>
                <w:color w:val="231F20"/>
                <w:sz w:val="20"/>
              </w:rPr>
              <w:t>may</w:t>
            </w:r>
            <w:r>
              <w:rPr>
                <w:b/>
                <w:color w:val="231F20"/>
                <w:spacing w:val="-2"/>
                <w:sz w:val="20"/>
              </w:rPr>
              <w:t> </w:t>
            </w:r>
            <w:r>
              <w:rPr>
                <w:b/>
                <w:color w:val="231F20"/>
                <w:sz w:val="20"/>
              </w:rPr>
              <w:t>lose</w:t>
            </w:r>
            <w:r>
              <w:rPr>
                <w:b/>
                <w:color w:val="231F20"/>
                <w:spacing w:val="-2"/>
                <w:sz w:val="20"/>
              </w:rPr>
              <w:t> </w:t>
            </w:r>
            <w:r>
              <w:rPr>
                <w:b/>
                <w:color w:val="231F20"/>
                <w:sz w:val="20"/>
              </w:rPr>
              <w:t>CalFresh</w:t>
            </w:r>
            <w:r>
              <w:rPr>
                <w:b/>
                <w:color w:val="231F20"/>
                <w:spacing w:val="-2"/>
                <w:sz w:val="20"/>
              </w:rPr>
              <w:t> benefits:</w:t>
            </w:r>
          </w:p>
          <w:p>
            <w:pPr>
              <w:pStyle w:val="TableParagraph"/>
              <w:numPr>
                <w:ilvl w:val="0"/>
                <w:numId w:val="16"/>
              </w:numPr>
              <w:tabs>
                <w:tab w:pos="467" w:val="left" w:leader="none"/>
              </w:tabs>
              <w:spacing w:line="230" w:lineRule="auto" w:before="78" w:after="0"/>
              <w:ind w:left="467" w:right="189" w:hanging="360"/>
              <w:jc w:val="left"/>
              <w:rPr>
                <w:sz w:val="20"/>
              </w:rPr>
            </w:pPr>
            <w:r>
              <w:rPr>
                <w:color w:val="231F20"/>
                <w:sz w:val="20"/>
              </w:rPr>
              <w:t>For</w:t>
            </w:r>
            <w:r>
              <w:rPr>
                <w:color w:val="231F20"/>
                <w:spacing w:val="-7"/>
                <w:sz w:val="20"/>
              </w:rPr>
              <w:t> </w:t>
            </w:r>
            <w:r>
              <w:rPr>
                <w:color w:val="231F20"/>
                <w:sz w:val="20"/>
              </w:rPr>
              <w:t>one</w:t>
            </w:r>
            <w:r>
              <w:rPr>
                <w:color w:val="231F20"/>
                <w:spacing w:val="-7"/>
                <w:sz w:val="20"/>
              </w:rPr>
              <w:t> </w:t>
            </w:r>
            <w:r>
              <w:rPr>
                <w:color w:val="231F20"/>
                <w:sz w:val="20"/>
              </w:rPr>
              <w:t>year</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first</w:t>
            </w:r>
            <w:r>
              <w:rPr>
                <w:color w:val="231F20"/>
                <w:spacing w:val="-7"/>
                <w:sz w:val="20"/>
              </w:rPr>
              <w:t> </w:t>
            </w:r>
            <w:r>
              <w:rPr>
                <w:color w:val="231F20"/>
                <w:sz w:val="20"/>
              </w:rPr>
              <w:t>offense,</w:t>
            </w:r>
            <w:r>
              <w:rPr>
                <w:color w:val="231F20"/>
                <w:spacing w:val="-7"/>
                <w:sz w:val="20"/>
              </w:rPr>
              <w:t> </w:t>
            </w:r>
            <w:r>
              <w:rPr>
                <w:color w:val="231F20"/>
                <w:sz w:val="20"/>
              </w:rPr>
              <w:t>two</w:t>
            </w:r>
            <w:r>
              <w:rPr>
                <w:color w:val="231F20"/>
                <w:spacing w:val="-7"/>
                <w:sz w:val="20"/>
              </w:rPr>
              <w:t> </w:t>
            </w:r>
            <w:r>
              <w:rPr>
                <w:color w:val="231F20"/>
                <w:sz w:val="20"/>
              </w:rPr>
              <w:t>years</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second offense or forever</w:t>
            </w:r>
          </w:p>
          <w:p>
            <w:pPr>
              <w:pStyle w:val="TableParagraph"/>
              <w:numPr>
                <w:ilvl w:val="0"/>
                <w:numId w:val="16"/>
              </w:numPr>
              <w:tabs>
                <w:tab w:pos="467" w:val="left" w:leader="none"/>
              </w:tabs>
              <w:spacing w:line="230" w:lineRule="auto" w:before="78" w:after="0"/>
              <w:ind w:left="467" w:right="101" w:hanging="360"/>
              <w:jc w:val="left"/>
              <w:rPr>
                <w:sz w:val="20"/>
              </w:rPr>
            </w:pPr>
            <w:r>
              <w:rPr>
                <w:color w:val="231F20"/>
                <w:sz w:val="20"/>
              </w:rPr>
              <w:t>Be</w:t>
            </w:r>
            <w:r>
              <w:rPr>
                <w:color w:val="231F20"/>
                <w:spacing w:val="-4"/>
                <w:sz w:val="20"/>
              </w:rPr>
              <w:t> </w:t>
            </w:r>
            <w:r>
              <w:rPr>
                <w:color w:val="231F20"/>
                <w:sz w:val="20"/>
              </w:rPr>
              <w:t>fined</w:t>
            </w:r>
            <w:r>
              <w:rPr>
                <w:color w:val="231F20"/>
                <w:spacing w:val="-4"/>
                <w:sz w:val="20"/>
              </w:rPr>
              <w:t> </w:t>
            </w:r>
            <w:r>
              <w:rPr>
                <w:color w:val="231F20"/>
                <w:sz w:val="20"/>
              </w:rPr>
              <w:t>up</w:t>
            </w:r>
            <w:r>
              <w:rPr>
                <w:color w:val="231F20"/>
                <w:spacing w:val="-4"/>
                <w:sz w:val="20"/>
              </w:rPr>
              <w:t> </w:t>
            </w:r>
            <w:r>
              <w:rPr>
                <w:color w:val="231F20"/>
                <w:sz w:val="20"/>
              </w:rPr>
              <w:t>to</w:t>
            </w:r>
            <w:r>
              <w:rPr>
                <w:color w:val="231F20"/>
                <w:spacing w:val="-4"/>
                <w:sz w:val="20"/>
              </w:rPr>
              <w:t> </w:t>
            </w:r>
            <w:r>
              <w:rPr>
                <w:color w:val="231F20"/>
                <w:sz w:val="20"/>
              </w:rPr>
              <w:t>$250,000,</w:t>
            </w:r>
            <w:r>
              <w:rPr>
                <w:color w:val="231F20"/>
                <w:spacing w:val="-4"/>
                <w:sz w:val="20"/>
              </w:rPr>
              <w:t> </w:t>
            </w:r>
            <w:r>
              <w:rPr>
                <w:color w:val="231F20"/>
                <w:sz w:val="20"/>
              </w:rPr>
              <w:t>imprisoned</w:t>
            </w:r>
            <w:r>
              <w:rPr>
                <w:color w:val="231F20"/>
                <w:spacing w:val="-4"/>
                <w:sz w:val="20"/>
              </w:rPr>
              <w:t> </w:t>
            </w:r>
            <w:r>
              <w:rPr>
                <w:color w:val="231F20"/>
                <w:sz w:val="20"/>
              </w:rPr>
              <w:t>(be</w:t>
            </w:r>
            <w:r>
              <w:rPr>
                <w:color w:val="231F20"/>
                <w:spacing w:val="-4"/>
                <w:sz w:val="20"/>
              </w:rPr>
              <w:t> </w:t>
            </w:r>
            <w:r>
              <w:rPr>
                <w:color w:val="231F20"/>
                <w:sz w:val="20"/>
              </w:rPr>
              <w:t>sent</w:t>
            </w:r>
            <w:r>
              <w:rPr>
                <w:color w:val="231F20"/>
                <w:spacing w:val="-4"/>
                <w:sz w:val="20"/>
              </w:rPr>
              <w:t> </w:t>
            </w:r>
            <w:r>
              <w:rPr>
                <w:color w:val="231F20"/>
                <w:sz w:val="20"/>
              </w:rPr>
              <w:t>to</w:t>
            </w:r>
            <w:r>
              <w:rPr>
                <w:color w:val="231F20"/>
                <w:spacing w:val="-4"/>
                <w:sz w:val="20"/>
              </w:rPr>
              <w:t> </w:t>
            </w:r>
            <w:r>
              <w:rPr>
                <w:color w:val="231F20"/>
                <w:sz w:val="20"/>
              </w:rPr>
              <w:t>jail/prison) up to 20 years or both</w:t>
            </w:r>
          </w:p>
        </w:tc>
      </w:tr>
      <w:tr>
        <w:trPr>
          <w:trHeight w:val="3129" w:hRule="atLeast"/>
        </w:trPr>
        <w:tc>
          <w:tcPr>
            <w:tcW w:w="5760" w:type="dxa"/>
            <w:tcBorders>
              <w:top w:val="single" w:sz="2" w:space="0" w:color="231F20"/>
              <w:left w:val="nil"/>
              <w:bottom w:val="single" w:sz="2" w:space="0" w:color="231F20"/>
              <w:right w:val="single" w:sz="2" w:space="0" w:color="231F20"/>
            </w:tcBorders>
          </w:tcPr>
          <w:p>
            <w:pPr>
              <w:pStyle w:val="TableParagraph"/>
              <w:spacing w:line="230" w:lineRule="auto" w:before="109"/>
              <w:ind w:left="349" w:right="223"/>
              <w:rPr>
                <w:b/>
                <w:sz w:val="20"/>
              </w:rPr>
            </w:pPr>
            <w:r>
              <w:rPr>
                <w:b/>
                <w:color w:val="231F20"/>
                <w:sz w:val="20"/>
              </w:rPr>
              <w:t>For cash aid:</w:t>
            </w:r>
            <w:r>
              <w:rPr>
                <w:b/>
                <w:color w:val="231F20"/>
                <w:spacing w:val="40"/>
                <w:sz w:val="20"/>
              </w:rPr>
              <w:t> </w:t>
            </w:r>
            <w:r>
              <w:rPr>
                <w:b/>
                <w:color w:val="231F20"/>
                <w:sz w:val="20"/>
              </w:rPr>
              <w:t>I understand I may have committed an intentional</w:t>
            </w:r>
            <w:r>
              <w:rPr>
                <w:b/>
                <w:color w:val="231F20"/>
                <w:spacing w:val="-6"/>
                <w:sz w:val="20"/>
              </w:rPr>
              <w:t> </w:t>
            </w:r>
            <w:r>
              <w:rPr>
                <w:b/>
                <w:color w:val="231F20"/>
                <w:sz w:val="20"/>
              </w:rPr>
              <w:t>program</w:t>
            </w:r>
            <w:r>
              <w:rPr>
                <w:b/>
                <w:color w:val="231F20"/>
                <w:spacing w:val="-6"/>
                <w:sz w:val="20"/>
              </w:rPr>
              <w:t> </w:t>
            </w:r>
            <w:r>
              <w:rPr>
                <w:b/>
                <w:color w:val="231F20"/>
                <w:sz w:val="20"/>
              </w:rPr>
              <w:t>violation</w:t>
            </w:r>
            <w:r>
              <w:rPr>
                <w:b/>
                <w:color w:val="231F20"/>
                <w:spacing w:val="-6"/>
                <w:sz w:val="20"/>
              </w:rPr>
              <w:t> </w:t>
            </w:r>
            <w:r>
              <w:rPr>
                <w:b/>
                <w:color w:val="231F20"/>
                <w:sz w:val="20"/>
              </w:rPr>
              <w:t>and</w:t>
            </w:r>
            <w:r>
              <w:rPr>
                <w:b/>
                <w:color w:val="231F20"/>
                <w:spacing w:val="-6"/>
                <w:sz w:val="20"/>
              </w:rPr>
              <w:t> </w:t>
            </w:r>
            <w:r>
              <w:rPr>
                <w:b/>
                <w:color w:val="231F20"/>
                <w:sz w:val="20"/>
              </w:rPr>
              <w:t>I</w:t>
            </w:r>
            <w:r>
              <w:rPr>
                <w:b/>
                <w:color w:val="231F20"/>
                <w:spacing w:val="-6"/>
                <w:sz w:val="20"/>
              </w:rPr>
              <w:t> </w:t>
            </w:r>
            <w:r>
              <w:rPr>
                <w:b/>
                <w:color w:val="231F20"/>
                <w:sz w:val="20"/>
              </w:rPr>
              <w:t>may</w:t>
            </w:r>
            <w:r>
              <w:rPr>
                <w:b/>
                <w:color w:val="231F20"/>
                <w:spacing w:val="-6"/>
                <w:sz w:val="20"/>
              </w:rPr>
              <w:t> </w:t>
            </w:r>
            <w:r>
              <w:rPr>
                <w:b/>
                <w:color w:val="231F20"/>
                <w:sz w:val="20"/>
              </w:rPr>
              <w:t>lose</w:t>
            </w:r>
            <w:r>
              <w:rPr>
                <w:b/>
                <w:color w:val="231F20"/>
                <w:spacing w:val="-6"/>
                <w:sz w:val="20"/>
              </w:rPr>
              <w:t> </w:t>
            </w:r>
            <w:r>
              <w:rPr>
                <w:b/>
                <w:color w:val="231F20"/>
                <w:sz w:val="20"/>
              </w:rPr>
              <w:t>benefits</w:t>
            </w:r>
            <w:r>
              <w:rPr>
                <w:b/>
                <w:color w:val="231F20"/>
                <w:spacing w:val="-6"/>
                <w:sz w:val="20"/>
              </w:rPr>
              <w:t> </w:t>
            </w:r>
            <w:r>
              <w:rPr>
                <w:b/>
                <w:color w:val="231F20"/>
                <w:sz w:val="20"/>
              </w:rPr>
              <w:t>if I do any of the following:</w:t>
            </w:r>
          </w:p>
          <w:p>
            <w:pPr>
              <w:pStyle w:val="TableParagraph"/>
              <w:numPr>
                <w:ilvl w:val="0"/>
                <w:numId w:val="17"/>
              </w:numPr>
              <w:tabs>
                <w:tab w:pos="709" w:val="left" w:leader="none"/>
              </w:tabs>
              <w:spacing w:line="240" w:lineRule="auto" w:before="71" w:after="0"/>
              <w:ind w:left="709" w:right="0" w:hanging="360"/>
              <w:jc w:val="left"/>
              <w:rPr>
                <w:sz w:val="20"/>
              </w:rPr>
            </w:pPr>
            <w:r>
              <w:rPr>
                <w:color w:val="231F20"/>
                <w:sz w:val="20"/>
              </w:rPr>
              <w:t>Give</w:t>
            </w:r>
            <w:r>
              <w:rPr>
                <w:color w:val="231F20"/>
                <w:spacing w:val="-5"/>
                <w:sz w:val="20"/>
              </w:rPr>
              <w:t> </w:t>
            </w:r>
            <w:r>
              <w:rPr>
                <w:color w:val="231F20"/>
                <w:sz w:val="20"/>
              </w:rPr>
              <w:t>false</w:t>
            </w:r>
            <w:r>
              <w:rPr>
                <w:color w:val="231F20"/>
                <w:spacing w:val="-5"/>
                <w:sz w:val="20"/>
              </w:rPr>
              <w:t> </w:t>
            </w:r>
            <w:r>
              <w:rPr>
                <w:color w:val="231F20"/>
                <w:sz w:val="20"/>
              </w:rPr>
              <w:t>information</w:t>
            </w:r>
            <w:r>
              <w:rPr>
                <w:color w:val="231F20"/>
                <w:spacing w:val="-4"/>
                <w:sz w:val="20"/>
              </w:rPr>
              <w:t> </w:t>
            </w:r>
            <w:r>
              <w:rPr>
                <w:color w:val="231F20"/>
                <w:sz w:val="20"/>
              </w:rPr>
              <w:t>about</w:t>
            </w:r>
            <w:r>
              <w:rPr>
                <w:color w:val="231F20"/>
                <w:spacing w:val="-5"/>
                <w:sz w:val="20"/>
              </w:rPr>
              <w:t> </w:t>
            </w:r>
            <w:r>
              <w:rPr>
                <w:color w:val="231F20"/>
                <w:sz w:val="20"/>
              </w:rPr>
              <w:t>who</w:t>
            </w:r>
            <w:r>
              <w:rPr>
                <w:color w:val="231F20"/>
                <w:spacing w:val="-4"/>
                <w:sz w:val="20"/>
              </w:rPr>
              <w:t> </w:t>
            </w:r>
            <w:r>
              <w:rPr>
                <w:color w:val="231F20"/>
                <w:sz w:val="20"/>
              </w:rPr>
              <w:t>I</w:t>
            </w:r>
            <w:r>
              <w:rPr>
                <w:color w:val="231F20"/>
                <w:spacing w:val="-5"/>
                <w:sz w:val="20"/>
              </w:rPr>
              <w:t> </w:t>
            </w:r>
            <w:r>
              <w:rPr>
                <w:color w:val="231F20"/>
                <w:sz w:val="20"/>
              </w:rPr>
              <w:t>am</w:t>
            </w:r>
            <w:r>
              <w:rPr>
                <w:color w:val="231F20"/>
                <w:spacing w:val="-4"/>
                <w:sz w:val="20"/>
              </w:rPr>
              <w:t> </w:t>
            </w:r>
            <w:r>
              <w:rPr>
                <w:color w:val="231F20"/>
                <w:sz w:val="20"/>
              </w:rPr>
              <w:t>or</w:t>
            </w:r>
            <w:r>
              <w:rPr>
                <w:color w:val="231F20"/>
                <w:spacing w:val="-5"/>
                <w:sz w:val="20"/>
              </w:rPr>
              <w:t> </w:t>
            </w:r>
            <w:r>
              <w:rPr>
                <w:color w:val="231F20"/>
                <w:sz w:val="20"/>
              </w:rPr>
              <w:t>where</w:t>
            </w:r>
            <w:r>
              <w:rPr>
                <w:color w:val="231F20"/>
                <w:spacing w:val="-4"/>
                <w:sz w:val="20"/>
              </w:rPr>
              <w:t> </w:t>
            </w:r>
            <w:r>
              <w:rPr>
                <w:color w:val="231F20"/>
                <w:sz w:val="20"/>
              </w:rPr>
              <w:t>I</w:t>
            </w:r>
            <w:r>
              <w:rPr>
                <w:color w:val="231F20"/>
                <w:spacing w:val="-5"/>
                <w:sz w:val="20"/>
              </w:rPr>
              <w:t> </w:t>
            </w:r>
            <w:r>
              <w:rPr>
                <w:color w:val="231F20"/>
                <w:spacing w:val="-4"/>
                <w:sz w:val="20"/>
              </w:rPr>
              <w:t>live</w:t>
            </w:r>
          </w:p>
          <w:p>
            <w:pPr>
              <w:pStyle w:val="TableParagraph"/>
              <w:numPr>
                <w:ilvl w:val="0"/>
                <w:numId w:val="17"/>
              </w:numPr>
              <w:tabs>
                <w:tab w:pos="709" w:val="left" w:leader="none"/>
              </w:tabs>
              <w:spacing w:line="230" w:lineRule="auto" w:before="77" w:after="0"/>
              <w:ind w:left="709" w:right="493" w:hanging="360"/>
              <w:jc w:val="left"/>
              <w:rPr>
                <w:sz w:val="20"/>
              </w:rPr>
            </w:pPr>
            <w:r>
              <w:rPr>
                <w:color w:val="231F20"/>
                <w:sz w:val="20"/>
              </w:rPr>
              <w:t>Try</w:t>
            </w:r>
            <w:r>
              <w:rPr>
                <w:color w:val="231F20"/>
                <w:spacing w:val="-8"/>
                <w:sz w:val="20"/>
              </w:rPr>
              <w:t> </w:t>
            </w:r>
            <w:r>
              <w:rPr>
                <w:color w:val="231F20"/>
                <w:sz w:val="20"/>
              </w:rPr>
              <w:t>to</w:t>
            </w:r>
            <w:r>
              <w:rPr>
                <w:color w:val="231F20"/>
                <w:spacing w:val="-8"/>
                <w:sz w:val="20"/>
              </w:rPr>
              <w:t> </w:t>
            </w:r>
            <w:r>
              <w:rPr>
                <w:color w:val="231F20"/>
                <w:sz w:val="20"/>
              </w:rPr>
              <w:t>get</w:t>
            </w:r>
            <w:r>
              <w:rPr>
                <w:color w:val="231F20"/>
                <w:spacing w:val="-8"/>
                <w:sz w:val="20"/>
              </w:rPr>
              <w:t> </w:t>
            </w:r>
            <w:r>
              <w:rPr>
                <w:color w:val="231F20"/>
                <w:sz w:val="20"/>
              </w:rPr>
              <w:t>dual</w:t>
            </w:r>
            <w:r>
              <w:rPr>
                <w:color w:val="231F20"/>
                <w:spacing w:val="-8"/>
                <w:sz w:val="20"/>
              </w:rPr>
              <w:t> </w:t>
            </w:r>
            <w:r>
              <w:rPr>
                <w:color w:val="231F20"/>
                <w:sz w:val="20"/>
              </w:rPr>
              <w:t>benefits,</w:t>
            </w:r>
            <w:r>
              <w:rPr>
                <w:color w:val="231F20"/>
                <w:spacing w:val="-8"/>
                <w:sz w:val="20"/>
              </w:rPr>
              <w:t> </w:t>
            </w:r>
            <w:r>
              <w:rPr>
                <w:color w:val="231F20"/>
                <w:sz w:val="20"/>
              </w:rPr>
              <w:t>for</w:t>
            </w:r>
            <w:r>
              <w:rPr>
                <w:color w:val="231F20"/>
                <w:spacing w:val="-8"/>
                <w:sz w:val="20"/>
              </w:rPr>
              <w:t> </w:t>
            </w:r>
            <w:r>
              <w:rPr>
                <w:color w:val="231F20"/>
                <w:sz w:val="20"/>
              </w:rPr>
              <w:t>example,</w:t>
            </w:r>
            <w:r>
              <w:rPr>
                <w:color w:val="231F20"/>
                <w:spacing w:val="-8"/>
                <w:sz w:val="20"/>
              </w:rPr>
              <w:t> </w:t>
            </w:r>
            <w:r>
              <w:rPr>
                <w:color w:val="231F20"/>
                <w:sz w:val="20"/>
              </w:rPr>
              <w:t>apply</w:t>
            </w:r>
            <w:r>
              <w:rPr>
                <w:color w:val="231F20"/>
                <w:spacing w:val="-8"/>
                <w:sz w:val="20"/>
              </w:rPr>
              <w:t> </w:t>
            </w:r>
            <w:r>
              <w:rPr>
                <w:color w:val="231F20"/>
                <w:sz w:val="20"/>
              </w:rPr>
              <w:t>in</w:t>
            </w:r>
            <w:r>
              <w:rPr>
                <w:color w:val="231F20"/>
                <w:spacing w:val="-8"/>
                <w:sz w:val="20"/>
              </w:rPr>
              <w:t> </w:t>
            </w:r>
            <w:r>
              <w:rPr>
                <w:color w:val="231F20"/>
                <w:sz w:val="20"/>
              </w:rPr>
              <w:t>two</w:t>
            </w:r>
            <w:r>
              <w:rPr>
                <w:color w:val="231F20"/>
                <w:spacing w:val="-8"/>
                <w:sz w:val="20"/>
              </w:rPr>
              <w:t> </w:t>
            </w:r>
            <w:r>
              <w:rPr>
                <w:color w:val="231F20"/>
                <w:sz w:val="20"/>
              </w:rPr>
              <w:t>or more different counties or states at the same time</w:t>
            </w:r>
          </w:p>
          <w:p>
            <w:pPr>
              <w:pStyle w:val="TableParagraph"/>
              <w:numPr>
                <w:ilvl w:val="0"/>
                <w:numId w:val="17"/>
              </w:numPr>
              <w:tabs>
                <w:tab w:pos="708" w:val="left" w:leader="none"/>
              </w:tabs>
              <w:spacing w:line="230" w:lineRule="auto" w:before="78" w:after="0"/>
              <w:ind w:left="708" w:right="178" w:hanging="360"/>
              <w:jc w:val="left"/>
              <w:rPr>
                <w:sz w:val="20"/>
              </w:rPr>
            </w:pPr>
            <w:r>
              <w:rPr>
                <w:color w:val="231F20"/>
                <w:sz w:val="20"/>
              </w:rPr>
              <w:t>Submit</w:t>
            </w:r>
            <w:r>
              <w:rPr>
                <w:color w:val="231F20"/>
                <w:spacing w:val="-8"/>
                <w:sz w:val="20"/>
              </w:rPr>
              <w:t> </w:t>
            </w:r>
            <w:r>
              <w:rPr>
                <w:color w:val="231F20"/>
                <w:sz w:val="20"/>
              </w:rPr>
              <w:t>false</w:t>
            </w:r>
            <w:r>
              <w:rPr>
                <w:color w:val="231F20"/>
                <w:spacing w:val="-8"/>
                <w:sz w:val="20"/>
              </w:rPr>
              <w:t> </w:t>
            </w:r>
            <w:r>
              <w:rPr>
                <w:color w:val="231F20"/>
                <w:sz w:val="20"/>
              </w:rPr>
              <w:t>documents</w:t>
            </w:r>
            <w:r>
              <w:rPr>
                <w:color w:val="231F20"/>
                <w:spacing w:val="-8"/>
                <w:sz w:val="20"/>
              </w:rPr>
              <w:t> </w:t>
            </w:r>
            <w:r>
              <w:rPr>
                <w:color w:val="231F20"/>
                <w:sz w:val="20"/>
              </w:rPr>
              <w:t>for</w:t>
            </w:r>
            <w:r>
              <w:rPr>
                <w:color w:val="231F20"/>
                <w:spacing w:val="-8"/>
                <w:sz w:val="20"/>
              </w:rPr>
              <w:t> </w:t>
            </w:r>
            <w:r>
              <w:rPr>
                <w:color w:val="231F20"/>
                <w:sz w:val="20"/>
              </w:rPr>
              <w:t>children</w:t>
            </w:r>
            <w:r>
              <w:rPr>
                <w:color w:val="231F20"/>
                <w:spacing w:val="-8"/>
                <w:sz w:val="20"/>
              </w:rPr>
              <w:t> </w:t>
            </w:r>
            <w:r>
              <w:rPr>
                <w:color w:val="231F20"/>
                <w:sz w:val="20"/>
              </w:rPr>
              <w:t>or</w:t>
            </w:r>
            <w:r>
              <w:rPr>
                <w:color w:val="231F20"/>
                <w:spacing w:val="-8"/>
                <w:sz w:val="20"/>
              </w:rPr>
              <w:t> </w:t>
            </w:r>
            <w:r>
              <w:rPr>
                <w:color w:val="231F20"/>
                <w:sz w:val="20"/>
              </w:rPr>
              <w:t>adult</w:t>
            </w:r>
            <w:r>
              <w:rPr>
                <w:color w:val="231F20"/>
                <w:spacing w:val="-8"/>
                <w:sz w:val="20"/>
              </w:rPr>
              <w:t> </w:t>
            </w:r>
            <w:r>
              <w:rPr>
                <w:color w:val="231F20"/>
                <w:sz w:val="20"/>
              </w:rPr>
              <w:t>household members who are not eligible or who do not exist</w:t>
            </w:r>
          </w:p>
          <w:p>
            <w:pPr>
              <w:pStyle w:val="TableParagraph"/>
              <w:numPr>
                <w:ilvl w:val="0"/>
                <w:numId w:val="17"/>
              </w:numPr>
              <w:tabs>
                <w:tab w:pos="708" w:val="left" w:leader="none"/>
              </w:tabs>
              <w:spacing w:line="240" w:lineRule="auto" w:before="71" w:after="0"/>
              <w:ind w:left="708" w:right="0" w:hanging="360"/>
              <w:jc w:val="left"/>
              <w:rPr>
                <w:sz w:val="20"/>
              </w:rPr>
            </w:pPr>
            <w:r>
              <w:rPr>
                <w:color w:val="231F20"/>
                <w:sz w:val="20"/>
              </w:rPr>
              <w:t>Violate</w:t>
            </w:r>
            <w:r>
              <w:rPr>
                <w:color w:val="231F20"/>
                <w:spacing w:val="-5"/>
                <w:sz w:val="20"/>
              </w:rPr>
              <w:t> </w:t>
            </w:r>
            <w:r>
              <w:rPr>
                <w:color w:val="231F20"/>
                <w:sz w:val="20"/>
              </w:rPr>
              <w:t>conditions</w:t>
            </w:r>
            <w:r>
              <w:rPr>
                <w:color w:val="231F20"/>
                <w:spacing w:val="-5"/>
                <w:sz w:val="20"/>
              </w:rPr>
              <w:t> </w:t>
            </w:r>
            <w:r>
              <w:rPr>
                <w:color w:val="231F20"/>
                <w:sz w:val="20"/>
              </w:rPr>
              <w:t>of</w:t>
            </w:r>
            <w:r>
              <w:rPr>
                <w:color w:val="231F20"/>
                <w:spacing w:val="-5"/>
                <w:sz w:val="20"/>
              </w:rPr>
              <w:t> </w:t>
            </w:r>
            <w:r>
              <w:rPr>
                <w:color w:val="231F20"/>
                <w:sz w:val="20"/>
              </w:rPr>
              <w:t>my</w:t>
            </w:r>
            <w:r>
              <w:rPr>
                <w:color w:val="231F20"/>
                <w:spacing w:val="-4"/>
                <w:sz w:val="20"/>
              </w:rPr>
              <w:t> </w:t>
            </w:r>
            <w:r>
              <w:rPr>
                <w:color w:val="231F20"/>
                <w:sz w:val="20"/>
              </w:rPr>
              <w:t>probation</w:t>
            </w:r>
            <w:r>
              <w:rPr>
                <w:color w:val="231F20"/>
                <w:spacing w:val="-5"/>
                <w:sz w:val="20"/>
              </w:rPr>
              <w:t> </w:t>
            </w:r>
            <w:r>
              <w:rPr>
                <w:color w:val="231F20"/>
                <w:sz w:val="20"/>
              </w:rPr>
              <w:t>or</w:t>
            </w:r>
            <w:r>
              <w:rPr>
                <w:color w:val="231F20"/>
                <w:spacing w:val="-5"/>
                <w:sz w:val="20"/>
              </w:rPr>
              <w:t> </w:t>
            </w:r>
            <w:r>
              <w:rPr>
                <w:color w:val="231F20"/>
                <w:spacing w:val="-2"/>
                <w:sz w:val="20"/>
              </w:rPr>
              <w:t>parole</w:t>
            </w:r>
          </w:p>
          <w:p>
            <w:pPr>
              <w:pStyle w:val="TableParagraph"/>
              <w:numPr>
                <w:ilvl w:val="0"/>
                <w:numId w:val="17"/>
              </w:numPr>
              <w:tabs>
                <w:tab w:pos="708" w:val="left" w:leader="none"/>
              </w:tabs>
              <w:spacing w:line="240" w:lineRule="auto" w:before="70" w:after="0"/>
              <w:ind w:left="708" w:right="0" w:hanging="360"/>
              <w:jc w:val="left"/>
              <w:rPr>
                <w:sz w:val="20"/>
              </w:rPr>
            </w:pPr>
            <w:r>
              <w:rPr>
                <w:color w:val="231F20"/>
                <w:sz w:val="20"/>
              </w:rPr>
              <w:t>Flee</w:t>
            </w:r>
            <w:r>
              <w:rPr>
                <w:color w:val="231F20"/>
                <w:spacing w:val="-5"/>
                <w:sz w:val="20"/>
              </w:rPr>
              <w:t> </w:t>
            </w:r>
            <w:r>
              <w:rPr>
                <w:color w:val="231F20"/>
                <w:sz w:val="20"/>
              </w:rPr>
              <w:t>after</w:t>
            </w:r>
            <w:r>
              <w:rPr>
                <w:color w:val="231F20"/>
                <w:spacing w:val="-4"/>
                <w:sz w:val="20"/>
              </w:rPr>
              <w:t> </w:t>
            </w:r>
            <w:r>
              <w:rPr>
                <w:color w:val="231F20"/>
                <w:sz w:val="20"/>
              </w:rPr>
              <w:t>a</w:t>
            </w:r>
            <w:r>
              <w:rPr>
                <w:color w:val="231F20"/>
                <w:spacing w:val="-5"/>
                <w:sz w:val="20"/>
              </w:rPr>
              <w:t> </w:t>
            </w:r>
            <w:r>
              <w:rPr>
                <w:color w:val="231F20"/>
                <w:sz w:val="20"/>
              </w:rPr>
              <w:t>felony</w:t>
            </w:r>
            <w:r>
              <w:rPr>
                <w:color w:val="231F20"/>
                <w:spacing w:val="-4"/>
                <w:sz w:val="20"/>
              </w:rPr>
              <w:t> </w:t>
            </w:r>
            <w:r>
              <w:rPr>
                <w:color w:val="231F20"/>
                <w:spacing w:val="-2"/>
                <w:sz w:val="20"/>
              </w:rPr>
              <w:t>conviction</w:t>
            </w:r>
          </w:p>
        </w:tc>
        <w:tc>
          <w:tcPr>
            <w:tcW w:w="5760" w:type="dxa"/>
            <w:tcBorders>
              <w:top w:val="single" w:sz="2" w:space="0" w:color="231F20"/>
              <w:left w:val="single" w:sz="2" w:space="0" w:color="231F20"/>
              <w:bottom w:val="single" w:sz="2" w:space="0" w:color="231F20"/>
              <w:right w:val="nil"/>
            </w:tcBorders>
          </w:tcPr>
          <w:p>
            <w:pPr>
              <w:pStyle w:val="TableParagraph"/>
              <w:spacing w:before="97"/>
              <w:ind w:left="107"/>
              <w:rPr>
                <w:b/>
                <w:sz w:val="20"/>
              </w:rPr>
            </w:pPr>
            <w:r>
              <w:rPr>
                <w:b/>
                <w:color w:val="231F20"/>
                <w:sz w:val="20"/>
              </w:rPr>
              <w:t>I</w:t>
            </w:r>
            <w:r>
              <w:rPr>
                <w:b/>
                <w:color w:val="231F20"/>
                <w:spacing w:val="-3"/>
                <w:sz w:val="20"/>
              </w:rPr>
              <w:t> </w:t>
            </w:r>
            <w:r>
              <w:rPr>
                <w:b/>
                <w:color w:val="231F20"/>
                <w:sz w:val="20"/>
              </w:rPr>
              <w:t>may</w:t>
            </w:r>
            <w:r>
              <w:rPr>
                <w:b/>
                <w:color w:val="231F20"/>
                <w:spacing w:val="-3"/>
                <w:sz w:val="20"/>
              </w:rPr>
              <w:t> </w:t>
            </w:r>
            <w:r>
              <w:rPr>
                <w:b/>
                <w:color w:val="231F20"/>
                <w:sz w:val="20"/>
              </w:rPr>
              <w:t>lose</w:t>
            </w:r>
            <w:r>
              <w:rPr>
                <w:b/>
                <w:color w:val="231F20"/>
                <w:spacing w:val="-2"/>
                <w:sz w:val="20"/>
              </w:rPr>
              <w:t> </w:t>
            </w:r>
            <w:r>
              <w:rPr>
                <w:b/>
                <w:color w:val="231F20"/>
                <w:sz w:val="20"/>
              </w:rPr>
              <w:t>cash</w:t>
            </w:r>
            <w:r>
              <w:rPr>
                <w:b/>
                <w:color w:val="231F20"/>
                <w:spacing w:val="-3"/>
                <w:sz w:val="20"/>
              </w:rPr>
              <w:t> </w:t>
            </w:r>
            <w:r>
              <w:rPr>
                <w:b/>
                <w:color w:val="231F20"/>
                <w:sz w:val="20"/>
              </w:rPr>
              <w:t>aid</w:t>
            </w:r>
            <w:r>
              <w:rPr>
                <w:b/>
                <w:color w:val="231F20"/>
                <w:spacing w:val="-2"/>
                <w:sz w:val="20"/>
              </w:rPr>
              <w:t> benefits:</w:t>
            </w:r>
          </w:p>
          <w:p>
            <w:pPr>
              <w:pStyle w:val="TableParagraph"/>
              <w:numPr>
                <w:ilvl w:val="0"/>
                <w:numId w:val="18"/>
              </w:numPr>
              <w:tabs>
                <w:tab w:pos="467" w:val="left" w:leader="none"/>
              </w:tabs>
              <w:spacing w:line="230" w:lineRule="auto" w:before="77" w:after="0"/>
              <w:ind w:left="467" w:right="206" w:hanging="360"/>
              <w:jc w:val="left"/>
              <w:rPr>
                <w:sz w:val="20"/>
              </w:rPr>
            </w:pPr>
            <w:r>
              <w:rPr>
                <w:color w:val="231F20"/>
                <w:sz w:val="20"/>
              </w:rPr>
              <w:t>For</w:t>
            </w:r>
            <w:r>
              <w:rPr>
                <w:color w:val="231F20"/>
                <w:spacing w:val="-10"/>
                <w:sz w:val="20"/>
              </w:rPr>
              <w:t> </w:t>
            </w:r>
            <w:r>
              <w:rPr>
                <w:color w:val="231F20"/>
                <w:sz w:val="20"/>
              </w:rPr>
              <w:t>six</w:t>
            </w:r>
            <w:r>
              <w:rPr>
                <w:color w:val="231F20"/>
                <w:spacing w:val="-10"/>
                <w:sz w:val="20"/>
              </w:rPr>
              <w:t> </w:t>
            </w:r>
            <w:r>
              <w:rPr>
                <w:color w:val="231F20"/>
                <w:sz w:val="20"/>
              </w:rPr>
              <w:t>months,</w:t>
            </w:r>
            <w:r>
              <w:rPr>
                <w:color w:val="231F20"/>
                <w:spacing w:val="-10"/>
                <w:sz w:val="20"/>
              </w:rPr>
              <w:t> </w:t>
            </w:r>
            <w:r>
              <w:rPr>
                <w:color w:val="231F20"/>
                <w:sz w:val="20"/>
              </w:rPr>
              <w:t>one</w:t>
            </w:r>
            <w:r>
              <w:rPr>
                <w:color w:val="231F20"/>
                <w:spacing w:val="-10"/>
                <w:sz w:val="20"/>
              </w:rPr>
              <w:t> </w:t>
            </w:r>
            <w:r>
              <w:rPr>
                <w:color w:val="231F20"/>
                <w:sz w:val="20"/>
              </w:rPr>
              <w:t>year,</w:t>
            </w:r>
            <w:r>
              <w:rPr>
                <w:color w:val="231F20"/>
                <w:spacing w:val="-10"/>
                <w:sz w:val="20"/>
              </w:rPr>
              <w:t> </w:t>
            </w:r>
            <w:r>
              <w:rPr>
                <w:color w:val="231F20"/>
                <w:sz w:val="20"/>
              </w:rPr>
              <w:t>two</w:t>
            </w:r>
            <w:r>
              <w:rPr>
                <w:color w:val="231F20"/>
                <w:spacing w:val="-10"/>
                <w:sz w:val="20"/>
              </w:rPr>
              <w:t> </w:t>
            </w:r>
            <w:r>
              <w:rPr>
                <w:color w:val="231F20"/>
                <w:sz w:val="20"/>
              </w:rPr>
              <w:t>years,</w:t>
            </w:r>
            <w:r>
              <w:rPr>
                <w:color w:val="231F20"/>
                <w:spacing w:val="-10"/>
                <w:sz w:val="20"/>
              </w:rPr>
              <w:t> </w:t>
            </w:r>
            <w:r>
              <w:rPr>
                <w:color w:val="231F20"/>
                <w:sz w:val="20"/>
              </w:rPr>
              <w:t>four</w:t>
            </w:r>
            <w:r>
              <w:rPr>
                <w:color w:val="231F20"/>
                <w:spacing w:val="-10"/>
                <w:sz w:val="20"/>
              </w:rPr>
              <w:t> </w:t>
            </w:r>
            <w:r>
              <w:rPr>
                <w:color w:val="231F20"/>
                <w:sz w:val="20"/>
              </w:rPr>
              <w:t>years,</w:t>
            </w:r>
            <w:r>
              <w:rPr>
                <w:color w:val="231F20"/>
                <w:spacing w:val="-10"/>
                <w:sz w:val="20"/>
              </w:rPr>
              <w:t> </w:t>
            </w:r>
            <w:r>
              <w:rPr>
                <w:color w:val="231F20"/>
                <w:sz w:val="20"/>
              </w:rPr>
              <w:t>five</w:t>
            </w:r>
            <w:r>
              <w:rPr>
                <w:color w:val="231F20"/>
                <w:spacing w:val="-10"/>
                <w:sz w:val="20"/>
              </w:rPr>
              <w:t> </w:t>
            </w:r>
            <w:r>
              <w:rPr>
                <w:color w:val="231F20"/>
                <w:sz w:val="20"/>
              </w:rPr>
              <w:t>years or forever</w:t>
            </w:r>
          </w:p>
          <w:p>
            <w:pPr>
              <w:pStyle w:val="TableParagraph"/>
              <w:numPr>
                <w:ilvl w:val="0"/>
                <w:numId w:val="18"/>
              </w:numPr>
              <w:tabs>
                <w:tab w:pos="467" w:val="left" w:leader="none"/>
              </w:tabs>
              <w:spacing w:line="230" w:lineRule="auto" w:before="79" w:after="0"/>
              <w:ind w:left="467" w:right="143" w:hanging="360"/>
              <w:jc w:val="left"/>
              <w:rPr>
                <w:sz w:val="20"/>
              </w:rPr>
            </w:pPr>
            <w:r>
              <w:rPr>
                <w:color w:val="231F20"/>
                <w:sz w:val="20"/>
              </w:rPr>
              <w:t>And</w:t>
            </w:r>
            <w:r>
              <w:rPr>
                <w:color w:val="231F20"/>
                <w:spacing w:val="-4"/>
                <w:sz w:val="20"/>
              </w:rPr>
              <w:t> </w:t>
            </w:r>
            <w:r>
              <w:rPr>
                <w:color w:val="231F20"/>
                <w:sz w:val="20"/>
              </w:rPr>
              <w:t>be</w:t>
            </w:r>
            <w:r>
              <w:rPr>
                <w:color w:val="231F20"/>
                <w:spacing w:val="-4"/>
                <w:sz w:val="20"/>
              </w:rPr>
              <w:t> </w:t>
            </w:r>
            <w:r>
              <w:rPr>
                <w:color w:val="231F20"/>
                <w:sz w:val="20"/>
              </w:rPr>
              <w:t>fined</w:t>
            </w:r>
            <w:r>
              <w:rPr>
                <w:color w:val="231F20"/>
                <w:spacing w:val="-4"/>
                <w:sz w:val="20"/>
              </w:rPr>
              <w:t> </w:t>
            </w:r>
            <w:r>
              <w:rPr>
                <w:color w:val="231F20"/>
                <w:sz w:val="20"/>
              </w:rPr>
              <w:t>up</w:t>
            </w:r>
            <w:r>
              <w:rPr>
                <w:color w:val="231F20"/>
                <w:spacing w:val="-4"/>
                <w:sz w:val="20"/>
              </w:rPr>
              <w:t> </w:t>
            </w:r>
            <w:r>
              <w:rPr>
                <w:color w:val="231F20"/>
                <w:sz w:val="20"/>
              </w:rPr>
              <w:t>to</w:t>
            </w:r>
            <w:r>
              <w:rPr>
                <w:color w:val="231F20"/>
                <w:spacing w:val="-4"/>
                <w:sz w:val="20"/>
              </w:rPr>
              <w:t> </w:t>
            </w:r>
            <w:r>
              <w:rPr>
                <w:color w:val="231F20"/>
                <w:sz w:val="20"/>
              </w:rPr>
              <w:t>$10,000</w:t>
            </w:r>
            <w:r>
              <w:rPr>
                <w:color w:val="231F20"/>
                <w:spacing w:val="-4"/>
                <w:sz w:val="20"/>
              </w:rPr>
              <w:t> </w:t>
            </w:r>
            <w:r>
              <w:rPr>
                <w:color w:val="231F20"/>
                <w:sz w:val="20"/>
              </w:rPr>
              <w:t>and/or</w:t>
            </w:r>
            <w:r>
              <w:rPr>
                <w:color w:val="231F20"/>
                <w:spacing w:val="-4"/>
                <w:sz w:val="20"/>
              </w:rPr>
              <w:t> </w:t>
            </w:r>
            <w:r>
              <w:rPr>
                <w:color w:val="231F20"/>
                <w:sz w:val="20"/>
              </w:rPr>
              <w:t>sent</w:t>
            </w:r>
            <w:r>
              <w:rPr>
                <w:color w:val="231F20"/>
                <w:spacing w:val="-4"/>
                <w:sz w:val="20"/>
              </w:rPr>
              <w:t> </w:t>
            </w:r>
            <w:r>
              <w:rPr>
                <w:color w:val="231F20"/>
                <w:sz w:val="20"/>
              </w:rPr>
              <w:t>to</w:t>
            </w:r>
            <w:r>
              <w:rPr>
                <w:color w:val="231F20"/>
                <w:spacing w:val="-4"/>
                <w:sz w:val="20"/>
              </w:rPr>
              <w:t> </w:t>
            </w:r>
            <w:r>
              <w:rPr>
                <w:color w:val="231F20"/>
                <w:sz w:val="20"/>
              </w:rPr>
              <w:t>jail/prison</w:t>
            </w:r>
            <w:r>
              <w:rPr>
                <w:color w:val="231F20"/>
                <w:spacing w:val="-4"/>
                <w:sz w:val="20"/>
              </w:rPr>
              <w:t> </w:t>
            </w:r>
            <w:r>
              <w:rPr>
                <w:color w:val="231F20"/>
                <w:sz w:val="20"/>
              </w:rPr>
              <w:t>for</w:t>
            </w:r>
            <w:r>
              <w:rPr>
                <w:color w:val="231F20"/>
                <w:spacing w:val="-4"/>
                <w:sz w:val="20"/>
              </w:rPr>
              <w:t> </w:t>
            </w:r>
            <w:r>
              <w:rPr>
                <w:color w:val="231F20"/>
                <w:sz w:val="20"/>
              </w:rPr>
              <w:t>up to five years</w:t>
            </w:r>
          </w:p>
        </w:tc>
      </w:tr>
    </w:tbl>
    <w:p>
      <w:pPr>
        <w:pStyle w:val="TableParagraph"/>
        <w:spacing w:after="0" w:line="230" w:lineRule="auto"/>
        <w:jc w:val="left"/>
        <w:rPr>
          <w:sz w:val="20"/>
        </w:rPr>
        <w:sectPr>
          <w:pgSz w:w="12240" w:h="15840"/>
          <w:pgMar w:header="0" w:footer="407" w:top="700" w:bottom="640" w:left="0" w:right="360"/>
        </w:sectPr>
      </w:pPr>
    </w:p>
    <w:p>
      <w:pPr>
        <w:pStyle w:val="BodyText"/>
        <w:spacing w:before="1"/>
        <w:rPr>
          <w:b/>
          <w:sz w:val="2"/>
        </w:rPr>
      </w:pPr>
    </w:p>
    <w:tbl>
      <w:tblPr>
        <w:tblW w:w="0" w:type="auto"/>
        <w:jc w:val="left"/>
        <w:tblInd w:w="45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720"/>
        <w:gridCol w:w="600"/>
        <w:gridCol w:w="3740"/>
        <w:gridCol w:w="1340"/>
      </w:tblGrid>
      <w:tr>
        <w:trPr>
          <w:trHeight w:val="330" w:hRule="atLeast"/>
        </w:trPr>
        <w:tc>
          <w:tcPr>
            <w:tcW w:w="5720" w:type="dxa"/>
            <w:tcBorders>
              <w:left w:val="nil"/>
            </w:tcBorders>
          </w:tcPr>
          <w:p>
            <w:pPr>
              <w:pStyle w:val="TableParagraph"/>
              <w:spacing w:line="310" w:lineRule="exact"/>
              <w:ind w:left="119"/>
              <w:rPr>
                <w:b/>
                <w:sz w:val="28"/>
              </w:rPr>
            </w:pPr>
            <w:bookmarkStart w:name="APPLICANT/RECIPIENT CERTIFICATION" w:id="6"/>
            <w:bookmarkEnd w:id="6"/>
            <w:r>
              <w:rPr/>
            </w:r>
            <w:bookmarkStart w:name="ELIGIBILITY WORKER’S CERTIFICATION" w:id="7"/>
            <w:bookmarkEnd w:id="7"/>
            <w:r>
              <w:rPr/>
            </w:r>
            <w:r>
              <w:rPr>
                <w:b/>
                <w:color w:val="231F20"/>
                <w:sz w:val="28"/>
              </w:rPr>
              <w:t>APPLICANT/RECIPIENT </w:t>
            </w:r>
            <w:r>
              <w:rPr>
                <w:b/>
                <w:color w:val="231F20"/>
                <w:spacing w:val="-2"/>
                <w:sz w:val="28"/>
              </w:rPr>
              <w:t>CERTIFICATION</w:t>
            </w:r>
          </w:p>
        </w:tc>
        <w:tc>
          <w:tcPr>
            <w:tcW w:w="5680" w:type="dxa"/>
            <w:gridSpan w:val="3"/>
            <w:tcBorders>
              <w:right w:val="nil"/>
            </w:tcBorders>
          </w:tcPr>
          <w:p>
            <w:pPr>
              <w:pStyle w:val="TableParagraph"/>
              <w:spacing w:line="310" w:lineRule="exact"/>
              <w:ind w:left="120"/>
              <w:rPr>
                <w:b/>
                <w:sz w:val="28"/>
              </w:rPr>
            </w:pPr>
            <w:r>
              <w:rPr>
                <w:b/>
                <w:color w:val="231F20"/>
                <w:sz w:val="28"/>
              </w:rPr>
              <w:t>ELIGIBILITY</w:t>
            </w:r>
            <w:r>
              <w:rPr>
                <w:b/>
                <w:color w:val="231F20"/>
                <w:spacing w:val="-10"/>
                <w:sz w:val="28"/>
              </w:rPr>
              <w:t> </w:t>
            </w:r>
            <w:r>
              <w:rPr>
                <w:b/>
                <w:color w:val="231F20"/>
                <w:sz w:val="28"/>
              </w:rPr>
              <w:t>WORKER’S</w:t>
            </w:r>
            <w:r>
              <w:rPr>
                <w:b/>
                <w:color w:val="231F20"/>
                <w:spacing w:val="-10"/>
                <w:sz w:val="28"/>
              </w:rPr>
              <w:t> </w:t>
            </w:r>
            <w:r>
              <w:rPr>
                <w:b/>
                <w:color w:val="231F20"/>
                <w:spacing w:val="-2"/>
                <w:sz w:val="28"/>
              </w:rPr>
              <w:t>CERTIFICATION</w:t>
            </w:r>
          </w:p>
        </w:tc>
      </w:tr>
      <w:tr>
        <w:trPr>
          <w:trHeight w:val="5000" w:hRule="atLeast"/>
        </w:trPr>
        <w:tc>
          <w:tcPr>
            <w:tcW w:w="5720" w:type="dxa"/>
            <w:tcBorders>
              <w:left w:val="nil"/>
            </w:tcBorders>
          </w:tcPr>
          <w:p>
            <w:pPr>
              <w:pStyle w:val="TableParagraph"/>
              <w:numPr>
                <w:ilvl w:val="0"/>
                <w:numId w:val="19"/>
              </w:numPr>
              <w:tabs>
                <w:tab w:pos="739" w:val="left" w:leader="none"/>
              </w:tabs>
              <w:spacing w:line="208" w:lineRule="auto" w:before="120" w:after="0"/>
              <w:ind w:left="739" w:right="247" w:hanging="360"/>
              <w:jc w:val="both"/>
              <w:rPr>
                <w:sz w:val="20"/>
              </w:rPr>
            </w:pPr>
            <w:r>
              <w:rPr>
                <w:color w:val="231F20"/>
                <w:sz w:val="20"/>
              </w:rPr>
              <w:t>I understand that one of the intended purposes for the cash aid is to help meet the basic needs of </w:t>
            </w:r>
            <w:r>
              <w:rPr>
                <w:color w:val="231F20"/>
                <w:sz w:val="20"/>
              </w:rPr>
              <w:t>my family, including housing, food, clothing.</w:t>
            </w:r>
          </w:p>
          <w:p>
            <w:pPr>
              <w:pStyle w:val="TableParagraph"/>
              <w:numPr>
                <w:ilvl w:val="0"/>
                <w:numId w:val="19"/>
              </w:numPr>
              <w:tabs>
                <w:tab w:pos="739" w:val="left" w:leader="none"/>
              </w:tabs>
              <w:spacing w:line="208" w:lineRule="auto" w:before="80" w:after="0"/>
              <w:ind w:left="739" w:right="246" w:hanging="360"/>
              <w:jc w:val="both"/>
              <w:rPr>
                <w:sz w:val="20"/>
              </w:rPr>
            </w:pPr>
            <w:r>
              <w:rPr>
                <w:color w:val="231F20"/>
                <w:sz w:val="20"/>
              </w:rPr>
              <w:t>I</w:t>
            </w:r>
            <w:r>
              <w:rPr>
                <w:color w:val="231F20"/>
                <w:spacing w:val="-1"/>
                <w:sz w:val="20"/>
              </w:rPr>
              <w:t> </w:t>
            </w:r>
            <w:r>
              <w:rPr>
                <w:color w:val="231F20"/>
                <w:sz w:val="20"/>
              </w:rPr>
              <w:t>understand</w:t>
            </w:r>
            <w:r>
              <w:rPr>
                <w:color w:val="231F20"/>
                <w:spacing w:val="-1"/>
                <w:sz w:val="20"/>
              </w:rPr>
              <w:t> </w:t>
            </w:r>
            <w:r>
              <w:rPr>
                <w:color w:val="231F20"/>
                <w:sz w:val="20"/>
              </w:rPr>
              <w:t>my</w:t>
            </w:r>
            <w:r>
              <w:rPr>
                <w:color w:val="231F20"/>
                <w:spacing w:val="-1"/>
                <w:sz w:val="20"/>
              </w:rPr>
              <w:t> </w:t>
            </w:r>
            <w:r>
              <w:rPr>
                <w:color w:val="231F20"/>
                <w:sz w:val="20"/>
              </w:rPr>
              <w:t>rights</w:t>
            </w:r>
            <w:r>
              <w:rPr>
                <w:color w:val="231F20"/>
                <w:spacing w:val="-1"/>
                <w:sz w:val="20"/>
              </w:rPr>
              <w:t> </w:t>
            </w:r>
            <w:r>
              <w:rPr>
                <w:color w:val="231F20"/>
                <w:sz w:val="20"/>
              </w:rPr>
              <w:t>and</w:t>
            </w:r>
            <w:r>
              <w:rPr>
                <w:color w:val="231F20"/>
                <w:spacing w:val="-1"/>
                <w:sz w:val="20"/>
              </w:rPr>
              <w:t> </w:t>
            </w:r>
            <w:r>
              <w:rPr>
                <w:color w:val="231F20"/>
                <w:sz w:val="20"/>
              </w:rPr>
              <w:t>responsibilities</w:t>
            </w:r>
            <w:r>
              <w:rPr>
                <w:color w:val="231F20"/>
                <w:spacing w:val="-1"/>
                <w:sz w:val="20"/>
              </w:rPr>
              <w:t> </w:t>
            </w:r>
            <w:r>
              <w:rPr>
                <w:color w:val="231F20"/>
                <w:sz w:val="20"/>
              </w:rPr>
              <w:t>and</w:t>
            </w:r>
            <w:r>
              <w:rPr>
                <w:color w:val="231F20"/>
                <w:spacing w:val="-1"/>
                <w:sz w:val="20"/>
              </w:rPr>
              <w:t> </w:t>
            </w:r>
            <w:r>
              <w:rPr>
                <w:color w:val="231F20"/>
                <w:sz w:val="20"/>
              </w:rPr>
              <w:t>agree to comply with my responsibilities.</w:t>
            </w:r>
          </w:p>
          <w:p>
            <w:pPr>
              <w:pStyle w:val="TableParagraph"/>
              <w:numPr>
                <w:ilvl w:val="0"/>
                <w:numId w:val="19"/>
              </w:numPr>
              <w:tabs>
                <w:tab w:pos="740" w:val="left" w:leader="none"/>
              </w:tabs>
              <w:spacing w:line="208" w:lineRule="auto" w:before="60" w:after="0"/>
              <w:ind w:left="740" w:right="292" w:hanging="360"/>
              <w:jc w:val="left"/>
              <w:rPr>
                <w:sz w:val="20"/>
              </w:rPr>
            </w:pPr>
            <w:r>
              <w:rPr>
                <w:color w:val="231F20"/>
                <w:sz w:val="20"/>
              </w:rPr>
              <w:t>I also understand the penalties for giving incomplete or wrong facts, or for failing to report facts or situations</w:t>
            </w:r>
            <w:r>
              <w:rPr>
                <w:color w:val="231F20"/>
                <w:spacing w:val="-9"/>
                <w:sz w:val="20"/>
              </w:rPr>
              <w:t> </w:t>
            </w:r>
            <w:r>
              <w:rPr>
                <w:color w:val="231F20"/>
                <w:sz w:val="20"/>
              </w:rPr>
              <w:t>that</w:t>
            </w:r>
            <w:r>
              <w:rPr>
                <w:color w:val="231F20"/>
                <w:spacing w:val="-9"/>
                <w:sz w:val="20"/>
              </w:rPr>
              <w:t> </w:t>
            </w:r>
            <w:r>
              <w:rPr>
                <w:color w:val="231F20"/>
                <w:sz w:val="20"/>
              </w:rPr>
              <w:t>may</w:t>
            </w:r>
            <w:r>
              <w:rPr>
                <w:color w:val="231F20"/>
                <w:spacing w:val="-9"/>
                <w:sz w:val="20"/>
              </w:rPr>
              <w:t> </w:t>
            </w:r>
            <w:r>
              <w:rPr>
                <w:color w:val="231F20"/>
                <w:sz w:val="20"/>
              </w:rPr>
              <w:t>affect</w:t>
            </w:r>
            <w:r>
              <w:rPr>
                <w:color w:val="231F20"/>
                <w:spacing w:val="-9"/>
                <w:sz w:val="20"/>
              </w:rPr>
              <w:t> </w:t>
            </w:r>
            <w:r>
              <w:rPr>
                <w:color w:val="231F20"/>
                <w:sz w:val="20"/>
              </w:rPr>
              <w:t>my</w:t>
            </w:r>
            <w:r>
              <w:rPr>
                <w:color w:val="231F20"/>
                <w:spacing w:val="-9"/>
                <w:sz w:val="20"/>
              </w:rPr>
              <w:t> </w:t>
            </w:r>
            <w:r>
              <w:rPr>
                <w:color w:val="231F20"/>
                <w:sz w:val="20"/>
              </w:rPr>
              <w:t>eligibility</w:t>
            </w:r>
            <w:r>
              <w:rPr>
                <w:color w:val="231F20"/>
                <w:spacing w:val="-9"/>
                <w:sz w:val="20"/>
              </w:rPr>
              <w:t> </w:t>
            </w:r>
            <w:r>
              <w:rPr>
                <w:color w:val="231F20"/>
                <w:sz w:val="20"/>
              </w:rPr>
              <w:t>or</w:t>
            </w:r>
            <w:r>
              <w:rPr>
                <w:color w:val="231F20"/>
                <w:spacing w:val="-9"/>
                <w:sz w:val="20"/>
              </w:rPr>
              <w:t> </w:t>
            </w:r>
            <w:r>
              <w:rPr>
                <w:color w:val="231F20"/>
                <w:sz w:val="20"/>
              </w:rPr>
              <w:t>benefit</w:t>
            </w:r>
            <w:r>
              <w:rPr>
                <w:color w:val="231F20"/>
                <w:spacing w:val="-9"/>
                <w:sz w:val="20"/>
              </w:rPr>
              <w:t> </w:t>
            </w:r>
            <w:r>
              <w:rPr>
                <w:color w:val="231F20"/>
                <w:sz w:val="20"/>
              </w:rPr>
              <w:t>level for cash aid or CalFresh, and/or my</w:t>
            </w:r>
          </w:p>
          <w:p>
            <w:pPr>
              <w:pStyle w:val="TableParagraph"/>
              <w:spacing w:line="205" w:lineRule="exact"/>
              <w:ind w:left="740"/>
              <w:rPr>
                <w:sz w:val="20"/>
              </w:rPr>
            </w:pPr>
            <w:r>
              <w:rPr>
                <w:color w:val="231F20"/>
                <w:sz w:val="20"/>
              </w:rPr>
              <w:t>Medi-Cal/34-County</w:t>
            </w:r>
            <w:r>
              <w:rPr>
                <w:color w:val="231F20"/>
                <w:spacing w:val="-6"/>
                <w:sz w:val="20"/>
              </w:rPr>
              <w:t> </w:t>
            </w:r>
            <w:r>
              <w:rPr>
                <w:color w:val="231F20"/>
                <w:sz w:val="20"/>
              </w:rPr>
              <w:t>CMSP</w:t>
            </w:r>
            <w:r>
              <w:rPr>
                <w:color w:val="231F20"/>
                <w:spacing w:val="-6"/>
                <w:sz w:val="20"/>
              </w:rPr>
              <w:t> </w:t>
            </w:r>
            <w:r>
              <w:rPr>
                <w:color w:val="231F20"/>
                <w:sz w:val="20"/>
              </w:rPr>
              <w:t>share</w:t>
            </w:r>
            <w:r>
              <w:rPr>
                <w:color w:val="231F20"/>
                <w:spacing w:val="-6"/>
                <w:sz w:val="20"/>
              </w:rPr>
              <w:t> </w:t>
            </w:r>
            <w:r>
              <w:rPr>
                <w:color w:val="231F20"/>
                <w:sz w:val="20"/>
              </w:rPr>
              <w:t>of</w:t>
            </w:r>
            <w:r>
              <w:rPr>
                <w:color w:val="231F20"/>
                <w:spacing w:val="-5"/>
                <w:sz w:val="20"/>
              </w:rPr>
              <w:t> </w:t>
            </w:r>
            <w:r>
              <w:rPr>
                <w:color w:val="231F20"/>
                <w:spacing w:val="-2"/>
                <w:sz w:val="20"/>
              </w:rPr>
              <w:t>cost.</w:t>
            </w:r>
          </w:p>
          <w:p>
            <w:pPr>
              <w:pStyle w:val="TableParagraph"/>
              <w:numPr>
                <w:ilvl w:val="0"/>
                <w:numId w:val="19"/>
              </w:numPr>
              <w:tabs>
                <w:tab w:pos="739" w:val="left" w:leader="none"/>
              </w:tabs>
              <w:spacing w:line="208" w:lineRule="auto" w:before="54" w:after="0"/>
              <w:ind w:left="739" w:right="250" w:hanging="360"/>
              <w:jc w:val="both"/>
              <w:rPr>
                <w:sz w:val="20"/>
              </w:rPr>
            </w:pPr>
            <w:r>
              <w:rPr>
                <w:color w:val="231F20"/>
                <w:sz w:val="20"/>
              </w:rPr>
              <w:t>I </w:t>
            </w:r>
            <w:r>
              <w:rPr>
                <w:color w:val="231F20"/>
                <w:spacing w:val="14"/>
                <w:sz w:val="20"/>
              </w:rPr>
              <w:t>certify</w:t>
            </w:r>
            <w:r>
              <w:rPr>
                <w:color w:val="231F20"/>
                <w:spacing w:val="14"/>
                <w:sz w:val="20"/>
              </w:rPr>
              <w:t> </w:t>
            </w:r>
            <w:r>
              <w:rPr>
                <w:color w:val="231F20"/>
                <w:sz w:val="20"/>
              </w:rPr>
              <w:t>I </w:t>
            </w:r>
            <w:r>
              <w:rPr>
                <w:color w:val="231F20"/>
                <w:spacing w:val="9"/>
                <w:sz w:val="20"/>
              </w:rPr>
              <w:t>was</w:t>
            </w:r>
            <w:r>
              <w:rPr>
                <w:color w:val="231F20"/>
                <w:spacing w:val="9"/>
                <w:sz w:val="20"/>
              </w:rPr>
              <w:t> </w:t>
            </w:r>
            <w:r>
              <w:rPr>
                <w:color w:val="231F20"/>
                <w:spacing w:val="11"/>
                <w:sz w:val="20"/>
              </w:rPr>
              <w:t>given</w:t>
            </w:r>
            <w:r>
              <w:rPr>
                <w:color w:val="231F20"/>
                <w:spacing w:val="11"/>
                <w:sz w:val="20"/>
              </w:rPr>
              <w:t> </w:t>
            </w:r>
            <w:r>
              <w:rPr>
                <w:color w:val="231F20"/>
                <w:sz w:val="20"/>
              </w:rPr>
              <w:t>a </w:t>
            </w:r>
            <w:r>
              <w:rPr>
                <w:color w:val="231F20"/>
                <w:spacing w:val="10"/>
                <w:sz w:val="20"/>
              </w:rPr>
              <w:t>copy</w:t>
            </w:r>
            <w:r>
              <w:rPr>
                <w:color w:val="231F20"/>
                <w:spacing w:val="10"/>
                <w:sz w:val="20"/>
              </w:rPr>
              <w:t> </w:t>
            </w:r>
            <w:r>
              <w:rPr>
                <w:color w:val="231F20"/>
                <w:sz w:val="20"/>
              </w:rPr>
              <w:t>of </w:t>
            </w:r>
            <w:r>
              <w:rPr>
                <w:color w:val="231F20"/>
                <w:spacing w:val="10"/>
                <w:sz w:val="20"/>
              </w:rPr>
              <w:t>The</w:t>
            </w:r>
            <w:r>
              <w:rPr>
                <w:color w:val="231F20"/>
                <w:spacing w:val="10"/>
                <w:sz w:val="20"/>
              </w:rPr>
              <w:t> </w:t>
            </w:r>
            <w:r>
              <w:rPr>
                <w:color w:val="231F20"/>
                <w:spacing w:val="13"/>
                <w:sz w:val="20"/>
              </w:rPr>
              <w:t>Rights, </w:t>
            </w:r>
            <w:r>
              <w:rPr>
                <w:color w:val="231F20"/>
                <w:sz w:val="20"/>
              </w:rPr>
              <w:t>Responsibilities, and Other</w:t>
            </w:r>
            <w:r>
              <w:rPr>
                <w:color w:val="231F20"/>
                <w:sz w:val="20"/>
              </w:rPr>
              <w:t> Important Information (SAWS 2A SAR).</w:t>
            </w:r>
          </w:p>
          <w:p>
            <w:pPr>
              <w:pStyle w:val="TableParagraph"/>
              <w:numPr>
                <w:ilvl w:val="0"/>
                <w:numId w:val="19"/>
              </w:numPr>
              <w:tabs>
                <w:tab w:pos="739" w:val="left" w:leader="none"/>
              </w:tabs>
              <w:spacing w:line="208" w:lineRule="auto" w:before="160" w:after="0"/>
              <w:ind w:left="739" w:right="248" w:hanging="360"/>
              <w:jc w:val="left"/>
              <w:rPr>
                <w:sz w:val="20"/>
              </w:rPr>
            </w:pPr>
            <w:r>
              <w:rPr>
                <w:sz w:val="20"/>
              </w:rPr>
              <mc:AlternateContent>
                <mc:Choice Requires="wps">
                  <w:drawing>
                    <wp:anchor distT="0" distB="0" distL="0" distR="0" allowOverlap="1" layoutInCell="1" locked="0" behindDoc="1" simplePos="0" relativeHeight="487249920">
                      <wp:simplePos x="0" y="0"/>
                      <wp:positionH relativeFrom="column">
                        <wp:posOffset>215925</wp:posOffset>
                      </wp:positionH>
                      <wp:positionV relativeFrom="paragraph">
                        <wp:posOffset>53787</wp:posOffset>
                      </wp:positionV>
                      <wp:extent cx="3289300" cy="7556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289300" cy="755650"/>
                                <a:chExt cx="3289300" cy="755650"/>
                              </a:xfrm>
                            </wpg:grpSpPr>
                            <wps:wsp>
                              <wps:cNvPr id="7" name="Graphic 7"/>
                              <wps:cNvSpPr/>
                              <wps:spPr>
                                <a:xfrm>
                                  <a:off x="6350" y="6350"/>
                                  <a:ext cx="3276600" cy="742950"/>
                                </a:xfrm>
                                <a:custGeom>
                                  <a:avLst/>
                                  <a:gdLst/>
                                  <a:ahLst/>
                                  <a:cxnLst/>
                                  <a:rect l="l" t="t" r="r" b="b"/>
                                  <a:pathLst>
                                    <a:path w="3276600" h="742950">
                                      <a:moveTo>
                                        <a:pt x="0" y="742924"/>
                                      </a:moveTo>
                                      <a:lnTo>
                                        <a:pt x="3276574" y="742924"/>
                                      </a:lnTo>
                                      <a:lnTo>
                                        <a:pt x="3276574" y="0"/>
                                      </a:lnTo>
                                      <a:lnTo>
                                        <a:pt x="0" y="0"/>
                                      </a:lnTo>
                                      <a:lnTo>
                                        <a:pt x="0" y="742924"/>
                                      </a:lnTo>
                                      <a:close/>
                                    </a:path>
                                  </a:pathLst>
                                </a:custGeom>
                                <a:ln w="12700">
                                  <a:solidFill>
                                    <a:srgbClr val="231F20"/>
                                  </a:solidFill>
                                  <a:prstDash val="solid"/>
                                </a:ln>
                              </wps:spPr>
                              <wps:bodyPr wrap="square" lIns="0" tIns="0" rIns="0" bIns="0" rtlCol="0">
                                <a:prstTxWarp prst="textNoShape">
                                  <a:avLst/>
                                </a:prstTxWarp>
                                <a:noAutofit/>
                              </wps:bodyPr>
                            </wps:wsp>
                            <wps:wsp>
                              <wps:cNvPr id="8" name="Graphic 8"/>
                              <wps:cNvSpPr/>
                              <wps:spPr>
                                <a:xfrm>
                                  <a:off x="482574" y="621350"/>
                                  <a:ext cx="1553845" cy="1270"/>
                                </a:xfrm>
                                <a:custGeom>
                                  <a:avLst/>
                                  <a:gdLst/>
                                  <a:ahLst/>
                                  <a:cxnLst/>
                                  <a:rect l="l" t="t" r="r" b="b"/>
                                  <a:pathLst>
                                    <a:path w="1553845" h="0">
                                      <a:moveTo>
                                        <a:pt x="0" y="0"/>
                                      </a:moveTo>
                                      <a:lnTo>
                                        <a:pt x="1553464" y="0"/>
                                      </a:lnTo>
                                    </a:path>
                                  </a:pathLst>
                                </a:custGeom>
                                <a:ln w="6350">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02001pt;margin-top:4.235229pt;width:259pt;height:59.5pt;mso-position-horizontal-relative:column;mso-position-vertical-relative:paragraph;z-index:-16066560" id="docshapegroup4" coordorigin="340,85" coordsize="5180,1190">
                      <v:rect style="position:absolute;left:350;top:94;width:5160;height:1170" id="docshape5" filled="false" stroked="true" strokeweight="1pt" strokecolor="#231f20">
                        <v:stroke dashstyle="solid"/>
                      </v:rect>
                      <v:line style="position:absolute" from="1100,1063" to="3546,1063" stroked="true" strokeweight=".5pt" strokecolor="#221e1f">
                        <v:stroke dashstyle="solid"/>
                      </v:line>
                      <w10:wrap type="none"/>
                    </v:group>
                  </w:pict>
                </mc:Fallback>
              </mc:AlternateContent>
            </w:r>
            <w:r>
              <w:rPr>
                <w:color w:val="231F20"/>
                <w:sz w:val="20"/>
              </w:rPr>
              <w:t>I also certify that, if I applied for or get cash aid, I </w:t>
            </w:r>
            <w:r>
              <w:rPr>
                <w:color w:val="231F20"/>
                <w:sz w:val="20"/>
              </w:rPr>
              <w:t>got a copy of the following:</w:t>
            </w:r>
          </w:p>
          <w:p>
            <w:pPr>
              <w:pStyle w:val="TableParagraph"/>
              <w:spacing w:before="35"/>
              <w:ind w:left="110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4"/>
              <w:ind w:left="0"/>
              <w:rPr>
                <w:b/>
                <w:sz w:val="20"/>
              </w:rPr>
            </w:pPr>
          </w:p>
          <w:p>
            <w:pPr>
              <w:pStyle w:val="TableParagraph"/>
              <w:spacing w:before="1"/>
              <w:ind w:left="1121"/>
              <w:rPr>
                <w:sz w:val="11"/>
              </w:rPr>
            </w:pPr>
            <w:r>
              <w:rPr>
                <w:color w:val="231F20"/>
                <w:spacing w:val="-2"/>
                <w:sz w:val="11"/>
              </w:rPr>
              <w:t>(APPLICANT/RECIPIENT’S</w:t>
            </w:r>
            <w:r>
              <w:rPr>
                <w:color w:val="231F20"/>
                <w:spacing w:val="30"/>
                <w:sz w:val="11"/>
              </w:rPr>
              <w:t> </w:t>
            </w:r>
            <w:r>
              <w:rPr>
                <w:color w:val="231F20"/>
                <w:spacing w:val="-2"/>
                <w:sz w:val="11"/>
              </w:rPr>
              <w:t>INITIALS)</w:t>
            </w:r>
          </w:p>
          <w:p>
            <w:pPr>
              <w:pStyle w:val="TableParagraph"/>
              <w:spacing w:before="26"/>
              <w:ind w:left="0"/>
              <w:rPr>
                <w:b/>
                <w:sz w:val="11"/>
              </w:rPr>
            </w:pPr>
          </w:p>
          <w:p>
            <w:pPr>
              <w:pStyle w:val="TableParagraph"/>
              <w:numPr>
                <w:ilvl w:val="0"/>
                <w:numId w:val="19"/>
              </w:numPr>
              <w:tabs>
                <w:tab w:pos="740" w:val="left" w:leader="none"/>
              </w:tabs>
              <w:spacing w:line="208" w:lineRule="auto" w:before="1" w:after="0"/>
              <w:ind w:left="740" w:right="247" w:hanging="360"/>
              <w:jc w:val="both"/>
              <w:rPr>
                <w:sz w:val="20"/>
              </w:rPr>
            </w:pPr>
            <w:r>
              <w:rPr>
                <w:color w:val="231F20"/>
                <w:sz w:val="20"/>
              </w:rPr>
              <w:t>I also certify that if I applied for Medi-Cal/34-</w:t>
            </w:r>
            <w:r>
              <w:rPr>
                <w:color w:val="231F20"/>
                <w:sz w:val="20"/>
              </w:rPr>
              <w:t>County CMSP,</w:t>
            </w:r>
            <w:r>
              <w:rPr>
                <w:color w:val="231F20"/>
                <w:spacing w:val="-7"/>
                <w:sz w:val="20"/>
              </w:rPr>
              <w:t> </w:t>
            </w:r>
            <w:r>
              <w:rPr>
                <w:color w:val="231F20"/>
                <w:sz w:val="20"/>
              </w:rPr>
              <w:t>I</w:t>
            </w:r>
            <w:r>
              <w:rPr>
                <w:color w:val="231F20"/>
                <w:spacing w:val="-7"/>
                <w:sz w:val="20"/>
              </w:rPr>
              <w:t> </w:t>
            </w:r>
            <w:r>
              <w:rPr>
                <w:color w:val="231F20"/>
                <w:sz w:val="20"/>
              </w:rPr>
              <w:t>got</w:t>
            </w:r>
            <w:r>
              <w:rPr>
                <w:color w:val="231F20"/>
                <w:spacing w:val="-7"/>
                <w:sz w:val="20"/>
              </w:rPr>
              <w:t> </w:t>
            </w:r>
            <w:r>
              <w:rPr>
                <w:color w:val="231F20"/>
                <w:sz w:val="20"/>
              </w:rPr>
              <w:t>a</w:t>
            </w:r>
            <w:r>
              <w:rPr>
                <w:color w:val="231F20"/>
                <w:spacing w:val="-7"/>
                <w:sz w:val="20"/>
              </w:rPr>
              <w:t> </w:t>
            </w:r>
            <w:r>
              <w:rPr>
                <w:color w:val="231F20"/>
                <w:sz w:val="20"/>
              </w:rPr>
              <w:t>copy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MC</w:t>
            </w:r>
            <w:r>
              <w:rPr>
                <w:color w:val="231F20"/>
                <w:spacing w:val="-7"/>
                <w:sz w:val="20"/>
              </w:rPr>
              <w:t> </w:t>
            </w:r>
            <w:r>
              <w:rPr>
                <w:color w:val="231F20"/>
                <w:sz w:val="20"/>
              </w:rPr>
              <w:t>219</w:t>
            </w:r>
            <w:r>
              <w:rPr>
                <w:color w:val="231F20"/>
                <w:spacing w:val="-7"/>
                <w:sz w:val="20"/>
              </w:rPr>
              <w:t> </w:t>
            </w:r>
            <w:r>
              <w:rPr>
                <w:color w:val="231F20"/>
                <w:sz w:val="20"/>
              </w:rPr>
              <w:t>/CMSP</w:t>
            </w:r>
            <w:r>
              <w:rPr>
                <w:color w:val="231F20"/>
                <w:spacing w:val="-7"/>
                <w:sz w:val="20"/>
              </w:rPr>
              <w:t> </w:t>
            </w:r>
            <w:r>
              <w:rPr>
                <w:color w:val="231F20"/>
                <w:sz w:val="20"/>
              </w:rPr>
              <w:t>219</w:t>
            </w:r>
            <w:r>
              <w:rPr>
                <w:color w:val="231F20"/>
                <w:spacing w:val="-7"/>
                <w:sz w:val="20"/>
              </w:rPr>
              <w:t> </w:t>
            </w:r>
            <w:r>
              <w:rPr>
                <w:color w:val="231F20"/>
                <w:sz w:val="20"/>
              </w:rPr>
              <w:t>and</w:t>
            </w:r>
            <w:r>
              <w:rPr>
                <w:color w:val="231F20"/>
                <w:spacing w:val="-7"/>
                <w:sz w:val="20"/>
              </w:rPr>
              <w:t> </w:t>
            </w:r>
            <w:r>
              <w:rPr>
                <w:color w:val="231F20"/>
                <w:sz w:val="20"/>
              </w:rPr>
              <w:t>its contents were explained to me.</w:t>
            </w:r>
          </w:p>
        </w:tc>
        <w:tc>
          <w:tcPr>
            <w:tcW w:w="5680" w:type="dxa"/>
            <w:gridSpan w:val="3"/>
            <w:tcBorders>
              <w:right w:val="nil"/>
            </w:tcBorders>
          </w:tcPr>
          <w:p>
            <w:pPr>
              <w:pStyle w:val="TableParagraph"/>
              <w:spacing w:line="249" w:lineRule="auto" w:before="116"/>
              <w:ind w:left="270" w:right="1019"/>
              <w:jc w:val="both"/>
              <w:rPr>
                <w:b/>
                <w:sz w:val="20"/>
              </w:rPr>
            </w:pPr>
            <w:r>
              <w:rPr>
                <w:b/>
                <w:color w:val="231F20"/>
                <w:sz w:val="20"/>
              </w:rPr>
              <w:t>I</w:t>
            </w:r>
            <w:r>
              <w:rPr>
                <w:b/>
                <w:color w:val="231F20"/>
                <w:spacing w:val="-7"/>
                <w:sz w:val="20"/>
              </w:rPr>
              <w:t> </w:t>
            </w:r>
            <w:r>
              <w:rPr>
                <w:b/>
                <w:color w:val="231F20"/>
                <w:sz w:val="20"/>
              </w:rPr>
              <w:t>certify</w:t>
            </w:r>
            <w:r>
              <w:rPr>
                <w:b/>
                <w:color w:val="231F20"/>
                <w:spacing w:val="-7"/>
                <w:sz w:val="20"/>
              </w:rPr>
              <w:t> </w:t>
            </w:r>
            <w:r>
              <w:rPr>
                <w:b/>
                <w:color w:val="231F20"/>
                <w:sz w:val="20"/>
              </w:rPr>
              <w:t>that</w:t>
            </w:r>
            <w:r>
              <w:rPr>
                <w:b/>
                <w:color w:val="231F20"/>
                <w:spacing w:val="-7"/>
                <w:sz w:val="20"/>
              </w:rPr>
              <w:t> </w:t>
            </w:r>
            <w:r>
              <w:rPr>
                <w:b/>
                <w:color w:val="231F20"/>
                <w:sz w:val="20"/>
              </w:rPr>
              <w:t>the</w:t>
            </w:r>
            <w:r>
              <w:rPr>
                <w:b/>
                <w:color w:val="231F20"/>
                <w:spacing w:val="-7"/>
                <w:sz w:val="20"/>
              </w:rPr>
              <w:t> </w:t>
            </w:r>
            <w:r>
              <w:rPr>
                <w:b/>
                <w:color w:val="231F20"/>
                <w:sz w:val="20"/>
              </w:rPr>
              <w:t>applicant/recipient</w:t>
            </w:r>
            <w:r>
              <w:rPr>
                <w:b/>
                <w:color w:val="231F20"/>
                <w:spacing w:val="-7"/>
                <w:sz w:val="20"/>
              </w:rPr>
              <w:t> </w:t>
            </w:r>
            <w:r>
              <w:rPr>
                <w:b/>
                <w:color w:val="231F20"/>
                <w:sz w:val="20"/>
              </w:rPr>
              <w:t>appears</w:t>
            </w:r>
            <w:r>
              <w:rPr>
                <w:b/>
                <w:color w:val="231F20"/>
                <w:spacing w:val="-7"/>
                <w:sz w:val="20"/>
              </w:rPr>
              <w:t> </w:t>
            </w:r>
            <w:r>
              <w:rPr>
                <w:b/>
                <w:color w:val="231F20"/>
                <w:sz w:val="20"/>
              </w:rPr>
              <w:t>to </w:t>
            </w:r>
            <w:r>
              <w:rPr>
                <w:b/>
                <w:color w:val="231F20"/>
                <w:spacing w:val="-2"/>
                <w:sz w:val="20"/>
              </w:rPr>
              <w:t>understand:</w:t>
            </w:r>
          </w:p>
          <w:p>
            <w:pPr>
              <w:pStyle w:val="TableParagraph"/>
              <w:numPr>
                <w:ilvl w:val="0"/>
                <w:numId w:val="20"/>
              </w:numPr>
              <w:tabs>
                <w:tab w:pos="629" w:val="left" w:leader="none"/>
              </w:tabs>
              <w:spacing w:line="240" w:lineRule="auto" w:before="61" w:after="0"/>
              <w:ind w:left="629" w:right="0" w:hanging="359"/>
              <w:jc w:val="both"/>
              <w:rPr>
                <w:sz w:val="20"/>
              </w:rPr>
            </w:pPr>
            <w:r>
              <w:rPr>
                <w:color w:val="231F20"/>
                <w:sz w:val="20"/>
              </w:rPr>
              <w:t>his/her</w:t>
            </w:r>
            <w:r>
              <w:rPr>
                <w:color w:val="231F20"/>
                <w:spacing w:val="-6"/>
                <w:sz w:val="20"/>
              </w:rPr>
              <w:t> </w:t>
            </w:r>
            <w:r>
              <w:rPr>
                <w:color w:val="231F20"/>
                <w:sz w:val="20"/>
              </w:rPr>
              <w:t>rights</w:t>
            </w:r>
            <w:r>
              <w:rPr>
                <w:color w:val="231F20"/>
                <w:spacing w:val="-6"/>
                <w:sz w:val="20"/>
              </w:rPr>
              <w:t> </w:t>
            </w:r>
            <w:r>
              <w:rPr>
                <w:color w:val="231F20"/>
                <w:sz w:val="20"/>
              </w:rPr>
              <w:t>and</w:t>
            </w:r>
            <w:r>
              <w:rPr>
                <w:color w:val="231F20"/>
                <w:spacing w:val="-6"/>
                <w:sz w:val="20"/>
              </w:rPr>
              <w:t> </w:t>
            </w:r>
            <w:r>
              <w:rPr>
                <w:color w:val="231F20"/>
                <w:sz w:val="20"/>
              </w:rPr>
              <w:t>responsibilities</w:t>
            </w:r>
            <w:r>
              <w:rPr>
                <w:color w:val="231F20"/>
                <w:spacing w:val="-6"/>
                <w:sz w:val="20"/>
              </w:rPr>
              <w:t> </w:t>
            </w:r>
            <w:r>
              <w:rPr>
                <w:color w:val="231F20"/>
                <w:spacing w:val="-5"/>
                <w:sz w:val="20"/>
              </w:rPr>
              <w:t>and</w:t>
            </w:r>
          </w:p>
          <w:p>
            <w:pPr>
              <w:pStyle w:val="TableParagraph"/>
              <w:numPr>
                <w:ilvl w:val="0"/>
                <w:numId w:val="20"/>
              </w:numPr>
              <w:tabs>
                <w:tab w:pos="630" w:val="left" w:leader="none"/>
              </w:tabs>
              <w:spacing w:line="249" w:lineRule="auto" w:before="70" w:after="0"/>
              <w:ind w:left="630" w:right="17" w:hanging="360"/>
              <w:jc w:val="both"/>
              <w:rPr>
                <w:sz w:val="20"/>
              </w:rPr>
            </w:pPr>
            <w:r>
              <w:rPr>
                <w:color w:val="231F20"/>
                <w:sz w:val="20"/>
              </w:rPr>
              <w:t>the penalties for giving incomplete or wrong facts, or </w:t>
            </w:r>
            <w:r>
              <w:rPr>
                <w:color w:val="231F20"/>
                <w:sz w:val="20"/>
              </w:rPr>
              <w:t>for failing to report facts or situations that may affect his/her eligibility or benefit level for cash aid or CalFresh, and/or share of cost for Medi-Cal/34-County CMSP</w:t>
            </w:r>
          </w:p>
          <w:p>
            <w:pPr>
              <w:pStyle w:val="TableParagraph"/>
              <w:spacing w:line="249" w:lineRule="auto" w:before="84"/>
              <w:ind w:left="270" w:right="447"/>
              <w:jc w:val="both"/>
              <w:rPr>
                <w:b/>
                <w:sz w:val="20"/>
              </w:rPr>
            </w:pPr>
            <w:r>
              <w:rPr>
                <w:b/>
                <w:color w:val="231F20"/>
                <w:sz w:val="20"/>
              </w:rPr>
              <w:t>I</w:t>
            </w:r>
            <w:r>
              <w:rPr>
                <w:b/>
                <w:color w:val="231F20"/>
                <w:spacing w:val="-5"/>
                <w:sz w:val="20"/>
              </w:rPr>
              <w:t> </w:t>
            </w:r>
            <w:r>
              <w:rPr>
                <w:b/>
                <w:color w:val="231F20"/>
                <w:sz w:val="20"/>
              </w:rPr>
              <w:t>also</w:t>
            </w:r>
            <w:r>
              <w:rPr>
                <w:b/>
                <w:color w:val="231F20"/>
                <w:spacing w:val="-5"/>
                <w:sz w:val="20"/>
              </w:rPr>
              <w:t> </w:t>
            </w:r>
            <w:r>
              <w:rPr>
                <w:b/>
                <w:color w:val="231F20"/>
                <w:sz w:val="20"/>
              </w:rPr>
              <w:t>certify</w:t>
            </w:r>
            <w:r>
              <w:rPr>
                <w:b/>
                <w:color w:val="231F20"/>
                <w:spacing w:val="-5"/>
                <w:sz w:val="20"/>
              </w:rPr>
              <w:t> </w:t>
            </w:r>
            <w:r>
              <w:rPr>
                <w:b/>
                <w:color w:val="231F20"/>
                <w:sz w:val="20"/>
              </w:rPr>
              <w:t>that</w:t>
            </w:r>
            <w:r>
              <w:rPr>
                <w:b/>
                <w:color w:val="231F20"/>
                <w:spacing w:val="-5"/>
                <w:sz w:val="20"/>
              </w:rPr>
              <w:t> </w:t>
            </w:r>
            <w:r>
              <w:rPr>
                <w:b/>
                <w:color w:val="231F20"/>
                <w:sz w:val="20"/>
              </w:rPr>
              <w:t>the</w:t>
            </w:r>
            <w:r>
              <w:rPr>
                <w:b/>
                <w:color w:val="231F20"/>
                <w:spacing w:val="-5"/>
                <w:sz w:val="20"/>
              </w:rPr>
              <w:t> </w:t>
            </w:r>
            <w:r>
              <w:rPr>
                <w:b/>
                <w:color w:val="231F20"/>
                <w:sz w:val="20"/>
              </w:rPr>
              <w:t>applicant/recipient</w:t>
            </w:r>
            <w:r>
              <w:rPr>
                <w:b/>
                <w:color w:val="231F20"/>
                <w:spacing w:val="-5"/>
                <w:sz w:val="20"/>
              </w:rPr>
              <w:t> </w:t>
            </w:r>
            <w:r>
              <w:rPr>
                <w:b/>
                <w:color w:val="231F20"/>
                <w:sz w:val="20"/>
              </w:rPr>
              <w:t>was</w:t>
            </w:r>
            <w:r>
              <w:rPr>
                <w:b/>
                <w:color w:val="231F20"/>
                <w:spacing w:val="-5"/>
                <w:sz w:val="20"/>
              </w:rPr>
              <w:t> </w:t>
            </w:r>
            <w:r>
              <w:rPr>
                <w:b/>
                <w:color w:val="231F20"/>
                <w:sz w:val="20"/>
              </w:rPr>
              <w:t>given</w:t>
            </w:r>
            <w:r>
              <w:rPr>
                <w:b/>
                <w:color w:val="231F20"/>
                <w:spacing w:val="-5"/>
                <w:sz w:val="20"/>
              </w:rPr>
              <w:t> </w:t>
            </w:r>
            <w:r>
              <w:rPr>
                <w:b/>
                <w:color w:val="231F20"/>
                <w:sz w:val="20"/>
              </w:rPr>
              <w:t>a copy of:</w:t>
            </w:r>
          </w:p>
          <w:p>
            <w:pPr>
              <w:pStyle w:val="TableParagraph"/>
              <w:numPr>
                <w:ilvl w:val="0"/>
                <w:numId w:val="20"/>
              </w:numPr>
              <w:tabs>
                <w:tab w:pos="630" w:val="left" w:leader="none"/>
              </w:tabs>
              <w:spacing w:line="249" w:lineRule="auto" w:before="61" w:after="0"/>
              <w:ind w:left="630" w:right="20" w:hanging="360"/>
              <w:jc w:val="both"/>
              <w:rPr>
                <w:sz w:val="20"/>
              </w:rPr>
            </w:pPr>
            <w:r>
              <w:rPr>
                <w:color w:val="231F20"/>
                <w:sz w:val="20"/>
              </w:rPr>
              <w:t>The </w:t>
            </w:r>
            <w:r>
              <w:rPr>
                <w:color w:val="231F20"/>
                <w:spacing w:val="9"/>
                <w:sz w:val="20"/>
              </w:rPr>
              <w:t>Rights,</w:t>
            </w:r>
            <w:r>
              <w:rPr>
                <w:color w:val="231F20"/>
                <w:spacing w:val="9"/>
                <w:sz w:val="20"/>
              </w:rPr>
              <w:t> </w:t>
            </w:r>
            <w:r>
              <w:rPr>
                <w:color w:val="231F20"/>
                <w:spacing w:val="10"/>
                <w:sz w:val="20"/>
              </w:rPr>
              <w:t>Responsibilities,</w:t>
            </w:r>
            <w:r>
              <w:rPr>
                <w:color w:val="231F20"/>
                <w:spacing w:val="10"/>
                <w:sz w:val="20"/>
              </w:rPr>
              <w:t> </w:t>
            </w:r>
            <w:r>
              <w:rPr>
                <w:color w:val="231F20"/>
                <w:sz w:val="20"/>
              </w:rPr>
              <w:t>and Other</w:t>
            </w:r>
            <w:r>
              <w:rPr>
                <w:color w:val="231F20"/>
                <w:sz w:val="20"/>
              </w:rPr>
              <w:t> </w:t>
            </w:r>
            <w:r>
              <w:rPr>
                <w:color w:val="231F20"/>
                <w:spacing w:val="10"/>
                <w:sz w:val="20"/>
              </w:rPr>
              <w:t>Important </w:t>
            </w:r>
            <w:r>
              <w:rPr>
                <w:color w:val="231F20"/>
                <w:sz w:val="20"/>
              </w:rPr>
              <w:t>Information (SAWS 2A SAR)</w:t>
            </w:r>
          </w:p>
          <w:p>
            <w:pPr>
              <w:pStyle w:val="TableParagraph"/>
              <w:numPr>
                <w:ilvl w:val="0"/>
                <w:numId w:val="20"/>
              </w:numPr>
              <w:tabs>
                <w:tab w:pos="629" w:val="left" w:leader="none"/>
              </w:tabs>
              <w:spacing w:line="240" w:lineRule="auto" w:before="187" w:after="0"/>
              <w:ind w:left="629" w:right="0" w:hanging="359"/>
              <w:jc w:val="both"/>
              <w:rPr>
                <w:sz w:val="20"/>
              </w:rPr>
            </w:pPr>
            <w:r>
              <w:rPr>
                <w:sz w:val="20"/>
              </w:rPr>
              <mc:AlternateContent>
                <mc:Choice Requires="wps">
                  <w:drawing>
                    <wp:anchor distT="0" distB="0" distL="0" distR="0" allowOverlap="1" layoutInCell="1" locked="0" behindDoc="1" simplePos="0" relativeHeight="487250432">
                      <wp:simplePos x="0" y="0"/>
                      <wp:positionH relativeFrom="column">
                        <wp:posOffset>117504</wp:posOffset>
                      </wp:positionH>
                      <wp:positionV relativeFrom="paragraph">
                        <wp:posOffset>41943</wp:posOffset>
                      </wp:positionV>
                      <wp:extent cx="3489325" cy="5048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489325" cy="504825"/>
                                <a:chExt cx="3489325" cy="504825"/>
                              </a:xfrm>
                            </wpg:grpSpPr>
                            <wps:wsp>
                              <wps:cNvPr id="10" name="Graphic 10"/>
                              <wps:cNvSpPr/>
                              <wps:spPr>
                                <a:xfrm>
                                  <a:off x="6350" y="6350"/>
                                  <a:ext cx="3476625" cy="492125"/>
                                </a:xfrm>
                                <a:custGeom>
                                  <a:avLst/>
                                  <a:gdLst/>
                                  <a:ahLst/>
                                  <a:cxnLst/>
                                  <a:rect l="l" t="t" r="r" b="b"/>
                                  <a:pathLst>
                                    <a:path w="3476625" h="492125">
                                      <a:moveTo>
                                        <a:pt x="0" y="492112"/>
                                      </a:moveTo>
                                      <a:lnTo>
                                        <a:pt x="3476599" y="492112"/>
                                      </a:lnTo>
                                      <a:lnTo>
                                        <a:pt x="3476599" y="0"/>
                                      </a:lnTo>
                                      <a:lnTo>
                                        <a:pt x="0" y="0"/>
                                      </a:lnTo>
                                      <a:lnTo>
                                        <a:pt x="0" y="492112"/>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523pt;margin-top:3.302613pt;width:274.75pt;height:39.75pt;mso-position-horizontal-relative:column;mso-position-vertical-relative:paragraph;z-index:-16066048" id="docshapegroup6" coordorigin="185,66" coordsize="5495,795">
                      <v:rect style="position:absolute;left:195;top:76;width:5475;height:775" id="docshape7" filled="false" stroked="true" strokeweight="1pt" strokecolor="#231f20">
                        <v:stroke dashstyle="solid"/>
                      </v:rect>
                      <w10:wrap type="none"/>
                    </v:group>
                  </w:pict>
                </mc:Fallback>
              </mc:AlternateContent>
            </w:r>
            <w:r>
              <w:rPr>
                <w:color w:val="231F20"/>
                <w:sz w:val="20"/>
              </w:rPr>
              <w:t>For</w:t>
            </w:r>
            <w:r>
              <w:rPr>
                <w:color w:val="231F20"/>
                <w:spacing w:val="-8"/>
                <w:sz w:val="20"/>
              </w:rPr>
              <w:t> </w:t>
            </w:r>
            <w:r>
              <w:rPr>
                <w:color w:val="231F20"/>
                <w:sz w:val="20"/>
              </w:rPr>
              <w:t>cash</w:t>
            </w:r>
            <w:r>
              <w:rPr>
                <w:color w:val="231F20"/>
                <w:spacing w:val="-6"/>
                <w:sz w:val="20"/>
              </w:rPr>
              <w:t> </w:t>
            </w:r>
            <w:r>
              <w:rPr>
                <w:color w:val="231F20"/>
                <w:spacing w:val="-4"/>
                <w:sz w:val="20"/>
              </w:rPr>
              <w:t>aid:</w:t>
            </w:r>
          </w:p>
          <w:p>
            <w:pPr>
              <w:pStyle w:val="TableParagraph"/>
              <w:spacing w:before="70"/>
              <w:ind w:left="99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5"/>
              <w:ind w:left="0"/>
              <w:rPr>
                <w:b/>
                <w:sz w:val="20"/>
              </w:rPr>
            </w:pPr>
          </w:p>
          <w:p>
            <w:pPr>
              <w:pStyle w:val="TableParagraph"/>
              <w:numPr>
                <w:ilvl w:val="0"/>
                <w:numId w:val="20"/>
              </w:numPr>
              <w:tabs>
                <w:tab w:pos="630" w:val="left" w:leader="none"/>
              </w:tabs>
              <w:spacing w:line="249" w:lineRule="auto" w:before="0" w:after="0"/>
              <w:ind w:left="630" w:right="17" w:hanging="360"/>
              <w:jc w:val="both"/>
              <w:rPr>
                <w:sz w:val="20"/>
              </w:rPr>
            </w:pPr>
            <w:r>
              <w:rPr>
                <w:color w:val="231F20"/>
                <w:sz w:val="20"/>
              </w:rPr>
              <w:t>For Medi-Cal/34-County CMSP:</w:t>
            </w:r>
            <w:r>
              <w:rPr>
                <w:color w:val="231F20"/>
                <w:spacing w:val="40"/>
                <w:sz w:val="20"/>
              </w:rPr>
              <w:t> </w:t>
            </w:r>
            <w:r>
              <w:rPr>
                <w:color w:val="231F20"/>
                <w:sz w:val="20"/>
              </w:rPr>
              <w:t>the MC 219/CMSP </w:t>
            </w:r>
            <w:r>
              <w:rPr>
                <w:color w:val="231F20"/>
                <w:sz w:val="20"/>
              </w:rPr>
              <w:t>219 and that its contents were explained to him/her.</w:t>
            </w:r>
          </w:p>
        </w:tc>
      </w:tr>
      <w:tr>
        <w:trPr>
          <w:trHeight w:val="557" w:hRule="atLeast"/>
        </w:trPr>
        <w:tc>
          <w:tcPr>
            <w:tcW w:w="10060" w:type="dxa"/>
            <w:gridSpan w:val="3"/>
            <w:tcBorders>
              <w:left w:val="nil"/>
              <w:bottom w:val="single" w:sz="2" w:space="0" w:color="231F20"/>
              <w:right w:val="single" w:sz="2" w:space="0" w:color="231F20"/>
            </w:tcBorders>
          </w:tcPr>
          <w:p>
            <w:pPr>
              <w:pStyle w:val="TableParagraph"/>
              <w:spacing w:before="29"/>
              <w:ind w:left="380"/>
              <w:rPr>
                <w:sz w:val="14"/>
              </w:rPr>
            </w:pPr>
            <w:r>
              <w:rPr>
                <w:color w:val="231F20"/>
                <w:sz w:val="14"/>
              </w:rPr>
              <w:t>Signature</w:t>
            </w:r>
            <w:r>
              <w:rPr>
                <w:color w:val="231F20"/>
                <w:spacing w:val="61"/>
                <w:sz w:val="14"/>
              </w:rPr>
              <w:t> </w:t>
            </w:r>
            <w:r>
              <w:rPr>
                <w:color w:val="231F20"/>
                <w:sz w:val="14"/>
              </w:rPr>
              <w:t>(Parent</w:t>
            </w:r>
            <w:r>
              <w:rPr>
                <w:color w:val="231F20"/>
                <w:spacing w:val="-7"/>
                <w:sz w:val="14"/>
              </w:rPr>
              <w:t> </w:t>
            </w:r>
            <w:r>
              <w:rPr>
                <w:color w:val="231F20"/>
                <w:sz w:val="14"/>
              </w:rPr>
              <w:t>or</w:t>
            </w:r>
            <w:r>
              <w:rPr>
                <w:color w:val="231F20"/>
                <w:spacing w:val="-6"/>
                <w:sz w:val="14"/>
              </w:rPr>
              <w:t> </w:t>
            </w:r>
            <w:r>
              <w:rPr>
                <w:color w:val="231F20"/>
                <w:sz w:val="14"/>
              </w:rPr>
              <w:t>Caretaker</w:t>
            </w:r>
            <w:r>
              <w:rPr>
                <w:color w:val="231F20"/>
                <w:spacing w:val="-7"/>
                <w:sz w:val="14"/>
              </w:rPr>
              <w:t> </w:t>
            </w:r>
            <w:r>
              <w:rPr>
                <w:color w:val="231F20"/>
                <w:sz w:val="14"/>
              </w:rPr>
              <w:t>Relative,</w:t>
            </w:r>
            <w:r>
              <w:rPr>
                <w:color w:val="231F20"/>
                <w:spacing w:val="-6"/>
                <w:sz w:val="14"/>
              </w:rPr>
              <w:t> </w:t>
            </w:r>
            <w:r>
              <w:rPr>
                <w:color w:val="231F20"/>
                <w:sz w:val="14"/>
              </w:rPr>
              <w:t>CalFresh</w:t>
            </w:r>
            <w:r>
              <w:rPr>
                <w:color w:val="231F20"/>
                <w:spacing w:val="-7"/>
                <w:sz w:val="14"/>
              </w:rPr>
              <w:t> </w:t>
            </w:r>
            <w:r>
              <w:rPr>
                <w:color w:val="231F20"/>
                <w:sz w:val="14"/>
              </w:rPr>
              <w:t>Household</w:t>
            </w:r>
            <w:r>
              <w:rPr>
                <w:color w:val="231F20"/>
                <w:spacing w:val="-6"/>
                <w:sz w:val="14"/>
              </w:rPr>
              <w:t> </w:t>
            </w:r>
            <w:r>
              <w:rPr>
                <w:color w:val="231F20"/>
                <w:sz w:val="14"/>
              </w:rPr>
              <w:t>Member</w:t>
            </w:r>
            <w:r>
              <w:rPr>
                <w:color w:val="231F20"/>
                <w:spacing w:val="-7"/>
                <w:sz w:val="14"/>
              </w:rPr>
              <w:t> </w:t>
            </w:r>
            <w:r>
              <w:rPr>
                <w:color w:val="231F20"/>
                <w:sz w:val="14"/>
              </w:rPr>
              <w:t>or</w:t>
            </w:r>
            <w:r>
              <w:rPr>
                <w:color w:val="231F20"/>
                <w:spacing w:val="-6"/>
                <w:sz w:val="14"/>
              </w:rPr>
              <w:t> </w:t>
            </w:r>
            <w:r>
              <w:rPr>
                <w:color w:val="231F20"/>
                <w:sz w:val="14"/>
              </w:rPr>
              <w:t>Authorized</w:t>
            </w:r>
            <w:r>
              <w:rPr>
                <w:color w:val="231F20"/>
                <w:spacing w:val="-7"/>
                <w:sz w:val="14"/>
              </w:rPr>
              <w:t> </w:t>
            </w:r>
            <w:r>
              <w:rPr>
                <w:color w:val="231F20"/>
                <w:sz w:val="14"/>
              </w:rPr>
              <w:t>Representative,</w:t>
            </w:r>
            <w:r>
              <w:rPr>
                <w:color w:val="231F20"/>
                <w:spacing w:val="26"/>
                <w:sz w:val="14"/>
              </w:rPr>
              <w:t> </w:t>
            </w:r>
            <w:r>
              <w:rPr>
                <w:color w:val="231F20"/>
                <w:sz w:val="14"/>
              </w:rPr>
              <w:t>Medi-Cal/34-County</w:t>
            </w:r>
            <w:r>
              <w:rPr>
                <w:color w:val="231F20"/>
                <w:spacing w:val="-6"/>
                <w:sz w:val="14"/>
              </w:rPr>
              <w:t> </w:t>
            </w:r>
            <w:r>
              <w:rPr>
                <w:color w:val="231F20"/>
                <w:sz w:val="14"/>
              </w:rPr>
              <w:t>CMSP</w:t>
            </w:r>
            <w:r>
              <w:rPr>
                <w:color w:val="231F20"/>
                <w:spacing w:val="-7"/>
                <w:sz w:val="14"/>
              </w:rPr>
              <w:t> </w:t>
            </w:r>
            <w:r>
              <w:rPr>
                <w:color w:val="231F20"/>
                <w:spacing w:val="-2"/>
                <w:sz w:val="14"/>
              </w:rPr>
              <w:t>Applicant/Beneficiary)</w:t>
            </w:r>
            <w:r>
              <w:t xml:space="preserve"> {{saws2asar__sign_date}}</w:t>
            </w:r>
          </w:p>
        </w:tc>
        <w:tc>
          <w:tcPr>
            <w:tcW w:w="1340" w:type="dxa"/>
            <w:tcBorders>
              <w:left w:val="single" w:sz="2" w:space="0" w:color="231F20"/>
              <w:bottom w:val="single" w:sz="2" w:space="0" w:color="231F20"/>
              <w:right w:val="nil"/>
            </w:tcBorders>
          </w:tcPr>
          <w:p>
            <w:pPr>
              <w:pStyle w:val="TableParagraph"/>
              <w:spacing w:before="49"/>
              <w:ind w:left="57"/>
              <w:rPr>
                <w:sz w:val="14"/>
              </w:rPr>
            </w:pPr>
            <w:r>
              <w:rPr>
                <w:color w:val="231F20"/>
                <w:spacing w:val="-4"/>
                <w:sz w:val="14"/>
              </w:rPr>
              <w:t>Date</w:t>
            </w:r>
          </w:p>
        </w:tc>
      </w:tr>
      <w:tr>
        <w:trPr>
          <w:trHeight w:val="555"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26"/>
              <w:ind w:left="380"/>
              <w:rPr>
                <w:sz w:val="14"/>
              </w:rPr>
            </w:pPr>
            <w:r>
              <w:rPr>
                <w:color w:val="231F20"/>
                <w:sz w:val="14"/>
              </w:rPr>
              <w:t>Signature</w:t>
            </w:r>
            <w:r>
              <w:rPr>
                <w:color w:val="231F20"/>
                <w:spacing w:val="70"/>
                <w:sz w:val="14"/>
              </w:rPr>
              <w:t> </w:t>
            </w:r>
            <w:r>
              <w:rPr>
                <w:color w:val="231F20"/>
                <w:sz w:val="14"/>
              </w:rPr>
              <w:t>(Other</w:t>
            </w:r>
            <w:r>
              <w:rPr>
                <w:color w:val="231F20"/>
                <w:spacing w:val="-4"/>
                <w:sz w:val="14"/>
              </w:rPr>
              <w:t> </w:t>
            </w:r>
            <w:r>
              <w:rPr>
                <w:color w:val="231F20"/>
                <w:sz w:val="14"/>
              </w:rPr>
              <w:t>Parent</w:t>
            </w:r>
            <w:r>
              <w:rPr>
                <w:color w:val="231F20"/>
                <w:spacing w:val="-3"/>
                <w:sz w:val="14"/>
              </w:rPr>
              <w:t> </w:t>
            </w:r>
            <w:r>
              <w:rPr>
                <w:color w:val="231F20"/>
                <w:sz w:val="14"/>
              </w:rPr>
              <w:t>Living</w:t>
            </w:r>
            <w:r>
              <w:rPr>
                <w:color w:val="231F20"/>
                <w:spacing w:val="-4"/>
                <w:sz w:val="14"/>
              </w:rPr>
              <w:t> </w:t>
            </w:r>
            <w:r>
              <w:rPr>
                <w:color w:val="231F20"/>
                <w:sz w:val="14"/>
              </w:rPr>
              <w:t>in</w:t>
            </w:r>
            <w:r>
              <w:rPr>
                <w:color w:val="231F20"/>
                <w:spacing w:val="-4"/>
                <w:sz w:val="14"/>
              </w:rPr>
              <w:t> </w:t>
            </w:r>
            <w:r>
              <w:rPr>
                <w:color w:val="231F20"/>
                <w:sz w:val="14"/>
              </w:rPr>
              <w:t>the</w:t>
            </w:r>
            <w:r>
              <w:rPr>
                <w:color w:val="231F20"/>
                <w:spacing w:val="-3"/>
                <w:sz w:val="14"/>
              </w:rPr>
              <w:t> </w:t>
            </w:r>
            <w:r>
              <w:rPr>
                <w:color w:val="231F20"/>
                <w:sz w:val="14"/>
              </w:rPr>
              <w:t>Home,</w:t>
            </w:r>
            <w:r>
              <w:rPr>
                <w:color w:val="231F20"/>
                <w:spacing w:val="-4"/>
                <w:sz w:val="14"/>
              </w:rPr>
              <w:t> </w:t>
            </w:r>
            <w:r>
              <w:rPr>
                <w:color w:val="231F20"/>
                <w:sz w:val="14"/>
              </w:rPr>
              <w:t>Registered</w:t>
            </w:r>
            <w:r>
              <w:rPr>
                <w:color w:val="231F20"/>
                <w:spacing w:val="-3"/>
                <w:sz w:val="14"/>
              </w:rPr>
              <w:t> </w:t>
            </w:r>
            <w:r>
              <w:rPr>
                <w:color w:val="231F20"/>
                <w:sz w:val="14"/>
              </w:rPr>
              <w:t>Domestic</w:t>
            </w:r>
            <w:r>
              <w:rPr>
                <w:color w:val="231F20"/>
                <w:spacing w:val="-4"/>
                <w:sz w:val="14"/>
              </w:rPr>
              <w:t> </w:t>
            </w:r>
            <w:r>
              <w:rPr>
                <w:color w:val="231F20"/>
                <w:spacing w:val="-2"/>
                <w:sz w:val="14"/>
              </w:rPr>
              <w:t>Partner)</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46"/>
              <w:ind w:left="77"/>
              <w:rPr>
                <w:sz w:val="14"/>
              </w:rPr>
            </w:pPr>
            <w:r>
              <w:rPr>
                <w:color w:val="231F20"/>
                <w:sz w:val="14"/>
              </w:rPr>
              <w:t>Witness,</w:t>
            </w:r>
            <w:r>
              <w:rPr>
                <w:color w:val="231F20"/>
                <w:spacing w:val="-6"/>
                <w:sz w:val="14"/>
              </w:rPr>
              <w:t> </w:t>
            </w:r>
            <w:r>
              <w:rPr>
                <w:color w:val="231F20"/>
                <w:sz w:val="14"/>
              </w:rPr>
              <w:t>if</w:t>
            </w:r>
            <w:r>
              <w:rPr>
                <w:color w:val="231F20"/>
                <w:spacing w:val="-6"/>
                <w:sz w:val="14"/>
              </w:rPr>
              <w:t> </w:t>
            </w:r>
            <w:r>
              <w:rPr>
                <w:color w:val="231F20"/>
                <w:sz w:val="14"/>
              </w:rPr>
              <w:t>You</w:t>
            </w:r>
            <w:r>
              <w:rPr>
                <w:color w:val="231F20"/>
                <w:spacing w:val="-6"/>
                <w:sz w:val="14"/>
              </w:rPr>
              <w:t> </w:t>
            </w:r>
            <w:r>
              <w:rPr>
                <w:color w:val="231F20"/>
                <w:sz w:val="14"/>
              </w:rPr>
              <w:t>Signed</w:t>
            </w:r>
            <w:r>
              <w:rPr>
                <w:color w:val="231F20"/>
                <w:spacing w:val="-6"/>
                <w:sz w:val="14"/>
              </w:rPr>
              <w:t> </w:t>
            </w:r>
            <w:r>
              <w:rPr>
                <w:color w:val="231F20"/>
                <w:sz w:val="14"/>
              </w:rPr>
              <w:t>With</w:t>
            </w:r>
            <w:r>
              <w:rPr>
                <w:color w:val="231F20"/>
                <w:spacing w:val="-6"/>
                <w:sz w:val="14"/>
              </w:rPr>
              <w:t> </w:t>
            </w:r>
            <w:r>
              <w:rPr>
                <w:color w:val="231F20"/>
                <w:sz w:val="14"/>
              </w:rPr>
              <w:t>An</w:t>
            </w:r>
            <w:r>
              <w:rPr>
                <w:color w:val="231F20"/>
                <w:spacing w:val="-6"/>
                <w:sz w:val="14"/>
              </w:rPr>
              <w:t> </w:t>
            </w:r>
            <w:r>
              <w:rPr>
                <w:color w:val="231F20"/>
                <w:spacing w:val="-5"/>
                <w:sz w:val="14"/>
              </w:rPr>
              <w:t>"X"</w:t>
            </w:r>
          </w:p>
        </w:tc>
        <w:tc>
          <w:tcPr>
            <w:tcW w:w="1340" w:type="dxa"/>
            <w:tcBorders>
              <w:top w:val="single" w:sz="2" w:space="0" w:color="231F20"/>
              <w:left w:val="single" w:sz="2" w:space="0" w:color="231F20"/>
              <w:bottom w:val="single" w:sz="2" w:space="0" w:color="231F20"/>
              <w:right w:val="nil"/>
            </w:tcBorders>
          </w:tcPr>
          <w:p>
            <w:pPr>
              <w:pStyle w:val="TableParagraph"/>
              <w:spacing w:before="26"/>
              <w:ind w:left="77"/>
              <w:rPr>
                <w:sz w:val="14"/>
              </w:rPr>
            </w:pPr>
            <w:r>
              <w:rPr>
                <w:color w:val="231F20"/>
                <w:spacing w:val="-4"/>
                <w:sz w:val="14"/>
              </w:rPr>
              <w:t>Date</w:t>
            </w:r>
          </w:p>
        </w:tc>
      </w:tr>
      <w:tr>
        <w:trPr>
          <w:trHeight w:val="547"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36"/>
              <w:ind w:left="380"/>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Signature</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36"/>
              <w:ind w:left="57"/>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Number</w:t>
            </w:r>
          </w:p>
        </w:tc>
        <w:tc>
          <w:tcPr>
            <w:tcW w:w="1340" w:type="dxa"/>
            <w:tcBorders>
              <w:top w:val="single" w:sz="2" w:space="0" w:color="231F20"/>
              <w:left w:val="single" w:sz="2" w:space="0" w:color="231F20"/>
              <w:bottom w:val="single" w:sz="2" w:space="0" w:color="231F20"/>
              <w:right w:val="nil"/>
            </w:tcBorders>
          </w:tcPr>
          <w:p>
            <w:pPr>
              <w:pStyle w:val="TableParagraph"/>
              <w:spacing w:before="16"/>
              <w:ind w:left="57"/>
              <w:rPr>
                <w:sz w:val="14"/>
              </w:rPr>
            </w:pPr>
            <w:r>
              <w:rPr>
                <w:color w:val="231F20"/>
                <w:spacing w:val="-4"/>
                <w:sz w:val="14"/>
              </w:rPr>
              <w:t>Date</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285750</wp:posOffset>
                </wp:positionH>
                <wp:positionV relativeFrom="paragraph">
                  <wp:posOffset>298913</wp:posOffset>
                </wp:positionV>
                <wp:extent cx="7239000" cy="2730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239000" cy="27305"/>
                          <a:chExt cx="7239000" cy="27305"/>
                        </a:xfrm>
                      </wpg:grpSpPr>
                      <wps:wsp>
                        <wps:cNvPr id="12" name="Graphic 12"/>
                        <wps:cNvSpPr/>
                        <wps:spPr>
                          <a:xfrm>
                            <a:off x="0" y="26193"/>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wps:wsp>
                        <wps:cNvPr id="13" name="Graphic 13"/>
                        <wps:cNvSpPr/>
                        <wps:spPr>
                          <a:xfrm>
                            <a:off x="0" y="793"/>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pt;margin-top:23.536524pt;width:570pt;height:2.15pt;mso-position-horizontal-relative:page;mso-position-vertical-relative:paragraph;z-index:-15727104;mso-wrap-distance-left:0;mso-wrap-distance-right:0" id="docshapegroup8" coordorigin="450,471" coordsize="11400,43">
                <v:line style="position:absolute" from="450,512" to="11850,512" stroked="true" strokeweight=".125pt" strokecolor="#231f20">
                  <v:stroke dashstyle="solid"/>
                </v:line>
                <v:line style="position:absolute" from="450,472" to="11850,472" stroked="true" strokeweight=".125pt" strokecolor="#231f20">
                  <v:stroke dashstyle="solid"/>
                </v:line>
                <w10:wrap type="topAndBottom"/>
              </v:group>
            </w:pict>
          </mc:Fallback>
        </mc:AlternateContent>
      </w:r>
    </w:p>
    <w:p>
      <w:pPr>
        <w:pStyle w:val="BodyText"/>
        <w:spacing w:after="0"/>
        <w:rPr>
          <w:b/>
          <w:sz w:val="20"/>
        </w:rPr>
        <w:sectPr>
          <w:pgSz w:w="12240" w:h="15840"/>
          <w:pgMar w:header="0" w:footer="407" w:top="1120" w:bottom="640" w:left="0" w:right="360"/>
        </w:sectPr>
      </w:pPr>
    </w:p>
    <w:tbl>
      <w:tblPr>
        <w:tblW w:w="0" w:type="auto"/>
        <w:jc w:val="left"/>
        <w:tblInd w:w="40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720"/>
        <w:gridCol w:w="600"/>
        <w:gridCol w:w="3740"/>
        <w:gridCol w:w="1340"/>
      </w:tblGrid>
      <w:tr>
        <w:trPr>
          <w:trHeight w:val="330" w:hRule="atLeast"/>
        </w:trPr>
        <w:tc>
          <w:tcPr>
            <w:tcW w:w="5720" w:type="dxa"/>
            <w:tcBorders>
              <w:left w:val="nil"/>
            </w:tcBorders>
          </w:tcPr>
          <w:p>
            <w:pPr>
              <w:pStyle w:val="TableParagraph"/>
              <w:spacing w:line="310" w:lineRule="exact"/>
              <w:ind w:left="119"/>
              <w:rPr>
                <w:b/>
                <w:sz w:val="28"/>
              </w:rPr>
            </w:pPr>
            <w:r>
              <w:rPr>
                <w:b/>
                <w:color w:val="231F20"/>
                <w:sz w:val="28"/>
              </w:rPr>
              <w:t>APPLICANT/RECIPIENT </w:t>
            </w:r>
            <w:r>
              <w:rPr>
                <w:b/>
                <w:color w:val="231F20"/>
                <w:spacing w:val="-2"/>
                <w:sz w:val="28"/>
              </w:rPr>
              <w:t>CERTIFICATION</w:t>
            </w:r>
          </w:p>
        </w:tc>
        <w:tc>
          <w:tcPr>
            <w:tcW w:w="5680" w:type="dxa"/>
            <w:gridSpan w:val="3"/>
            <w:tcBorders>
              <w:right w:val="nil"/>
            </w:tcBorders>
          </w:tcPr>
          <w:p>
            <w:pPr>
              <w:pStyle w:val="TableParagraph"/>
              <w:spacing w:line="310" w:lineRule="exact"/>
              <w:ind w:left="120"/>
              <w:rPr>
                <w:b/>
                <w:sz w:val="28"/>
              </w:rPr>
            </w:pPr>
            <w:r>
              <w:rPr>
                <w:b/>
                <w:color w:val="231F20"/>
                <w:sz w:val="28"/>
              </w:rPr>
              <w:t>ELIGIBILITY</w:t>
            </w:r>
            <w:r>
              <w:rPr>
                <w:b/>
                <w:color w:val="231F20"/>
                <w:spacing w:val="-10"/>
                <w:sz w:val="28"/>
              </w:rPr>
              <w:t> </w:t>
            </w:r>
            <w:r>
              <w:rPr>
                <w:b/>
                <w:color w:val="231F20"/>
                <w:sz w:val="28"/>
              </w:rPr>
              <w:t>WORKER’S</w:t>
            </w:r>
            <w:r>
              <w:rPr>
                <w:b/>
                <w:color w:val="231F20"/>
                <w:spacing w:val="-10"/>
                <w:sz w:val="28"/>
              </w:rPr>
              <w:t> </w:t>
            </w:r>
            <w:r>
              <w:rPr>
                <w:b/>
                <w:color w:val="231F20"/>
                <w:spacing w:val="-2"/>
                <w:sz w:val="28"/>
              </w:rPr>
              <w:t>CERTIFICATION</w:t>
            </w:r>
          </w:p>
        </w:tc>
      </w:tr>
      <w:tr>
        <w:trPr>
          <w:trHeight w:val="5000" w:hRule="atLeast"/>
        </w:trPr>
        <w:tc>
          <w:tcPr>
            <w:tcW w:w="5720" w:type="dxa"/>
            <w:tcBorders>
              <w:left w:val="nil"/>
            </w:tcBorders>
          </w:tcPr>
          <w:p>
            <w:pPr>
              <w:pStyle w:val="TableParagraph"/>
              <w:numPr>
                <w:ilvl w:val="0"/>
                <w:numId w:val="21"/>
              </w:numPr>
              <w:tabs>
                <w:tab w:pos="739" w:val="left" w:leader="none"/>
              </w:tabs>
              <w:spacing w:line="208" w:lineRule="auto" w:before="120" w:after="0"/>
              <w:ind w:left="739" w:right="247" w:hanging="360"/>
              <w:jc w:val="both"/>
              <w:rPr>
                <w:sz w:val="20"/>
              </w:rPr>
            </w:pPr>
            <w:r>
              <w:rPr>
                <w:color w:val="231F20"/>
                <w:sz w:val="20"/>
              </w:rPr>
              <w:t>I understand that one of the intended purposes for the cash aid is to help meet the basic needs of </w:t>
            </w:r>
            <w:r>
              <w:rPr>
                <w:color w:val="231F20"/>
                <w:sz w:val="20"/>
              </w:rPr>
              <w:t>my family, including housing, food, clothing.</w:t>
            </w:r>
          </w:p>
          <w:p>
            <w:pPr>
              <w:pStyle w:val="TableParagraph"/>
              <w:numPr>
                <w:ilvl w:val="0"/>
                <w:numId w:val="21"/>
              </w:numPr>
              <w:tabs>
                <w:tab w:pos="739" w:val="left" w:leader="none"/>
              </w:tabs>
              <w:spacing w:line="208" w:lineRule="auto" w:before="80" w:after="0"/>
              <w:ind w:left="739" w:right="246" w:hanging="360"/>
              <w:jc w:val="both"/>
              <w:rPr>
                <w:sz w:val="20"/>
              </w:rPr>
            </w:pPr>
            <w:r>
              <w:rPr>
                <w:color w:val="231F20"/>
                <w:sz w:val="20"/>
              </w:rPr>
              <w:t>I</w:t>
            </w:r>
            <w:r>
              <w:rPr>
                <w:color w:val="231F20"/>
                <w:spacing w:val="-1"/>
                <w:sz w:val="20"/>
              </w:rPr>
              <w:t> </w:t>
            </w:r>
            <w:r>
              <w:rPr>
                <w:color w:val="231F20"/>
                <w:sz w:val="20"/>
              </w:rPr>
              <w:t>understand</w:t>
            </w:r>
            <w:r>
              <w:rPr>
                <w:color w:val="231F20"/>
                <w:spacing w:val="-1"/>
                <w:sz w:val="20"/>
              </w:rPr>
              <w:t> </w:t>
            </w:r>
            <w:r>
              <w:rPr>
                <w:color w:val="231F20"/>
                <w:sz w:val="20"/>
              </w:rPr>
              <w:t>my</w:t>
            </w:r>
            <w:r>
              <w:rPr>
                <w:color w:val="231F20"/>
                <w:spacing w:val="-1"/>
                <w:sz w:val="20"/>
              </w:rPr>
              <w:t> </w:t>
            </w:r>
            <w:r>
              <w:rPr>
                <w:color w:val="231F20"/>
                <w:sz w:val="20"/>
              </w:rPr>
              <w:t>rights</w:t>
            </w:r>
            <w:r>
              <w:rPr>
                <w:color w:val="231F20"/>
                <w:spacing w:val="-1"/>
                <w:sz w:val="20"/>
              </w:rPr>
              <w:t> </w:t>
            </w:r>
            <w:r>
              <w:rPr>
                <w:color w:val="231F20"/>
                <w:sz w:val="20"/>
              </w:rPr>
              <w:t>and</w:t>
            </w:r>
            <w:r>
              <w:rPr>
                <w:color w:val="231F20"/>
                <w:spacing w:val="-1"/>
                <w:sz w:val="20"/>
              </w:rPr>
              <w:t> </w:t>
            </w:r>
            <w:r>
              <w:rPr>
                <w:color w:val="231F20"/>
                <w:sz w:val="20"/>
              </w:rPr>
              <w:t>responsibilities</w:t>
            </w:r>
            <w:r>
              <w:rPr>
                <w:color w:val="231F20"/>
                <w:spacing w:val="-1"/>
                <w:sz w:val="20"/>
              </w:rPr>
              <w:t> </w:t>
            </w:r>
            <w:r>
              <w:rPr>
                <w:color w:val="231F20"/>
                <w:sz w:val="20"/>
              </w:rPr>
              <w:t>and</w:t>
            </w:r>
            <w:r>
              <w:rPr>
                <w:color w:val="231F20"/>
                <w:spacing w:val="-1"/>
                <w:sz w:val="20"/>
              </w:rPr>
              <w:t> </w:t>
            </w:r>
            <w:r>
              <w:rPr>
                <w:color w:val="231F20"/>
                <w:sz w:val="20"/>
              </w:rPr>
              <w:t>agree to comply with my responsibilities.</w:t>
            </w:r>
          </w:p>
          <w:p>
            <w:pPr>
              <w:pStyle w:val="TableParagraph"/>
              <w:numPr>
                <w:ilvl w:val="0"/>
                <w:numId w:val="21"/>
              </w:numPr>
              <w:tabs>
                <w:tab w:pos="740" w:val="left" w:leader="none"/>
              </w:tabs>
              <w:spacing w:line="208" w:lineRule="auto" w:before="60" w:after="0"/>
              <w:ind w:left="740" w:right="292" w:hanging="360"/>
              <w:jc w:val="left"/>
              <w:rPr>
                <w:sz w:val="20"/>
              </w:rPr>
            </w:pPr>
            <w:r>
              <w:rPr>
                <w:color w:val="231F20"/>
                <w:sz w:val="20"/>
              </w:rPr>
              <w:t>I also understand the penalties for giving incomplete or wrong facts, or for failing to report facts or situations</w:t>
            </w:r>
            <w:r>
              <w:rPr>
                <w:color w:val="231F20"/>
                <w:spacing w:val="-9"/>
                <w:sz w:val="20"/>
              </w:rPr>
              <w:t> </w:t>
            </w:r>
            <w:r>
              <w:rPr>
                <w:color w:val="231F20"/>
                <w:sz w:val="20"/>
              </w:rPr>
              <w:t>that</w:t>
            </w:r>
            <w:r>
              <w:rPr>
                <w:color w:val="231F20"/>
                <w:spacing w:val="-9"/>
                <w:sz w:val="20"/>
              </w:rPr>
              <w:t> </w:t>
            </w:r>
            <w:r>
              <w:rPr>
                <w:color w:val="231F20"/>
                <w:sz w:val="20"/>
              </w:rPr>
              <w:t>may</w:t>
            </w:r>
            <w:r>
              <w:rPr>
                <w:color w:val="231F20"/>
                <w:spacing w:val="-9"/>
                <w:sz w:val="20"/>
              </w:rPr>
              <w:t> </w:t>
            </w:r>
            <w:r>
              <w:rPr>
                <w:color w:val="231F20"/>
                <w:sz w:val="20"/>
              </w:rPr>
              <w:t>affect</w:t>
            </w:r>
            <w:r>
              <w:rPr>
                <w:color w:val="231F20"/>
                <w:spacing w:val="-9"/>
                <w:sz w:val="20"/>
              </w:rPr>
              <w:t> </w:t>
            </w:r>
            <w:r>
              <w:rPr>
                <w:color w:val="231F20"/>
                <w:sz w:val="20"/>
              </w:rPr>
              <w:t>my</w:t>
            </w:r>
            <w:r>
              <w:rPr>
                <w:color w:val="231F20"/>
                <w:spacing w:val="-9"/>
                <w:sz w:val="20"/>
              </w:rPr>
              <w:t> </w:t>
            </w:r>
            <w:r>
              <w:rPr>
                <w:color w:val="231F20"/>
                <w:sz w:val="20"/>
              </w:rPr>
              <w:t>eligibility</w:t>
            </w:r>
            <w:r>
              <w:rPr>
                <w:color w:val="231F20"/>
                <w:spacing w:val="-9"/>
                <w:sz w:val="20"/>
              </w:rPr>
              <w:t> </w:t>
            </w:r>
            <w:r>
              <w:rPr>
                <w:color w:val="231F20"/>
                <w:sz w:val="20"/>
              </w:rPr>
              <w:t>or</w:t>
            </w:r>
            <w:r>
              <w:rPr>
                <w:color w:val="231F20"/>
                <w:spacing w:val="-9"/>
                <w:sz w:val="20"/>
              </w:rPr>
              <w:t> </w:t>
            </w:r>
            <w:r>
              <w:rPr>
                <w:color w:val="231F20"/>
                <w:sz w:val="20"/>
              </w:rPr>
              <w:t>benefit</w:t>
            </w:r>
            <w:r>
              <w:rPr>
                <w:color w:val="231F20"/>
                <w:spacing w:val="-9"/>
                <w:sz w:val="20"/>
              </w:rPr>
              <w:t> </w:t>
            </w:r>
            <w:r>
              <w:rPr>
                <w:color w:val="231F20"/>
                <w:sz w:val="20"/>
              </w:rPr>
              <w:t>level for cash aid or CalFresh, and/or my</w:t>
            </w:r>
          </w:p>
          <w:p>
            <w:pPr>
              <w:pStyle w:val="TableParagraph"/>
              <w:spacing w:line="205" w:lineRule="exact"/>
              <w:ind w:left="740"/>
              <w:rPr>
                <w:sz w:val="20"/>
              </w:rPr>
            </w:pPr>
            <w:r>
              <w:rPr>
                <w:color w:val="231F20"/>
                <w:sz w:val="20"/>
              </w:rPr>
              <w:t>Medi-Cal/34-County</w:t>
            </w:r>
            <w:r>
              <w:rPr>
                <w:color w:val="231F20"/>
                <w:spacing w:val="-6"/>
                <w:sz w:val="20"/>
              </w:rPr>
              <w:t> </w:t>
            </w:r>
            <w:r>
              <w:rPr>
                <w:color w:val="231F20"/>
                <w:sz w:val="20"/>
              </w:rPr>
              <w:t>CMSP</w:t>
            </w:r>
            <w:r>
              <w:rPr>
                <w:color w:val="231F20"/>
                <w:spacing w:val="-6"/>
                <w:sz w:val="20"/>
              </w:rPr>
              <w:t> </w:t>
            </w:r>
            <w:r>
              <w:rPr>
                <w:color w:val="231F20"/>
                <w:sz w:val="20"/>
              </w:rPr>
              <w:t>share</w:t>
            </w:r>
            <w:r>
              <w:rPr>
                <w:color w:val="231F20"/>
                <w:spacing w:val="-6"/>
                <w:sz w:val="20"/>
              </w:rPr>
              <w:t> </w:t>
            </w:r>
            <w:r>
              <w:rPr>
                <w:color w:val="231F20"/>
                <w:sz w:val="20"/>
              </w:rPr>
              <w:t>of</w:t>
            </w:r>
            <w:r>
              <w:rPr>
                <w:color w:val="231F20"/>
                <w:spacing w:val="-5"/>
                <w:sz w:val="20"/>
              </w:rPr>
              <w:t> </w:t>
            </w:r>
            <w:r>
              <w:rPr>
                <w:color w:val="231F20"/>
                <w:spacing w:val="-2"/>
                <w:sz w:val="20"/>
              </w:rPr>
              <w:t>cost.</w:t>
            </w:r>
          </w:p>
          <w:p>
            <w:pPr>
              <w:pStyle w:val="TableParagraph"/>
              <w:numPr>
                <w:ilvl w:val="0"/>
                <w:numId w:val="21"/>
              </w:numPr>
              <w:tabs>
                <w:tab w:pos="739" w:val="left" w:leader="none"/>
              </w:tabs>
              <w:spacing w:line="208" w:lineRule="auto" w:before="54" w:after="0"/>
              <w:ind w:left="739" w:right="250" w:hanging="360"/>
              <w:jc w:val="both"/>
              <w:rPr>
                <w:sz w:val="20"/>
              </w:rPr>
            </w:pPr>
            <w:r>
              <w:rPr>
                <w:color w:val="231F20"/>
                <w:sz w:val="20"/>
              </w:rPr>
              <w:t>I </w:t>
            </w:r>
            <w:r>
              <w:rPr>
                <w:color w:val="231F20"/>
                <w:spacing w:val="14"/>
                <w:sz w:val="20"/>
              </w:rPr>
              <w:t>certify</w:t>
            </w:r>
            <w:r>
              <w:rPr>
                <w:color w:val="231F20"/>
                <w:spacing w:val="14"/>
                <w:sz w:val="20"/>
              </w:rPr>
              <w:t> </w:t>
            </w:r>
            <w:r>
              <w:rPr>
                <w:color w:val="231F20"/>
                <w:sz w:val="20"/>
              </w:rPr>
              <w:t>I </w:t>
            </w:r>
            <w:r>
              <w:rPr>
                <w:color w:val="231F20"/>
                <w:spacing w:val="9"/>
                <w:sz w:val="20"/>
              </w:rPr>
              <w:t>was</w:t>
            </w:r>
            <w:r>
              <w:rPr>
                <w:color w:val="231F20"/>
                <w:spacing w:val="9"/>
                <w:sz w:val="20"/>
              </w:rPr>
              <w:t> </w:t>
            </w:r>
            <w:r>
              <w:rPr>
                <w:color w:val="231F20"/>
                <w:spacing w:val="11"/>
                <w:sz w:val="20"/>
              </w:rPr>
              <w:t>given</w:t>
            </w:r>
            <w:r>
              <w:rPr>
                <w:color w:val="231F20"/>
                <w:spacing w:val="11"/>
                <w:sz w:val="20"/>
              </w:rPr>
              <w:t> </w:t>
            </w:r>
            <w:r>
              <w:rPr>
                <w:color w:val="231F20"/>
                <w:sz w:val="20"/>
              </w:rPr>
              <w:t>a </w:t>
            </w:r>
            <w:r>
              <w:rPr>
                <w:color w:val="231F20"/>
                <w:spacing w:val="10"/>
                <w:sz w:val="20"/>
              </w:rPr>
              <w:t>copy</w:t>
            </w:r>
            <w:r>
              <w:rPr>
                <w:color w:val="231F20"/>
                <w:spacing w:val="10"/>
                <w:sz w:val="20"/>
              </w:rPr>
              <w:t> </w:t>
            </w:r>
            <w:r>
              <w:rPr>
                <w:color w:val="231F20"/>
                <w:sz w:val="20"/>
              </w:rPr>
              <w:t>of </w:t>
            </w:r>
            <w:r>
              <w:rPr>
                <w:color w:val="231F20"/>
                <w:spacing w:val="10"/>
                <w:sz w:val="20"/>
              </w:rPr>
              <w:t>The</w:t>
            </w:r>
            <w:r>
              <w:rPr>
                <w:color w:val="231F20"/>
                <w:spacing w:val="10"/>
                <w:sz w:val="20"/>
              </w:rPr>
              <w:t> </w:t>
            </w:r>
            <w:r>
              <w:rPr>
                <w:color w:val="231F20"/>
                <w:spacing w:val="13"/>
                <w:sz w:val="20"/>
              </w:rPr>
              <w:t>Rights, </w:t>
            </w:r>
            <w:r>
              <w:rPr>
                <w:color w:val="231F20"/>
                <w:sz w:val="20"/>
              </w:rPr>
              <w:t>Responsibilities, and Other</w:t>
            </w:r>
            <w:r>
              <w:rPr>
                <w:color w:val="231F20"/>
                <w:sz w:val="20"/>
              </w:rPr>
              <w:t> Important Information (SAWS 2A SAR).</w:t>
            </w:r>
          </w:p>
          <w:p>
            <w:pPr>
              <w:pStyle w:val="TableParagraph"/>
              <w:numPr>
                <w:ilvl w:val="0"/>
                <w:numId w:val="21"/>
              </w:numPr>
              <w:tabs>
                <w:tab w:pos="739" w:val="left" w:leader="none"/>
              </w:tabs>
              <w:spacing w:line="208" w:lineRule="auto" w:before="160" w:after="0"/>
              <w:ind w:left="739" w:right="248" w:hanging="360"/>
              <w:jc w:val="left"/>
              <w:rPr>
                <w:sz w:val="20"/>
              </w:rPr>
            </w:pPr>
            <w:r>
              <w:rPr>
                <w:sz w:val="20"/>
              </w:rPr>
              <mc:AlternateContent>
                <mc:Choice Requires="wps">
                  <w:drawing>
                    <wp:anchor distT="0" distB="0" distL="0" distR="0" allowOverlap="1" layoutInCell="1" locked="0" behindDoc="1" simplePos="0" relativeHeight="487250944">
                      <wp:simplePos x="0" y="0"/>
                      <wp:positionH relativeFrom="column">
                        <wp:posOffset>215925</wp:posOffset>
                      </wp:positionH>
                      <wp:positionV relativeFrom="paragraph">
                        <wp:posOffset>53785</wp:posOffset>
                      </wp:positionV>
                      <wp:extent cx="3289300" cy="7556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289300" cy="755650"/>
                                <a:chExt cx="3289300" cy="755650"/>
                              </a:xfrm>
                            </wpg:grpSpPr>
                            <wps:wsp>
                              <wps:cNvPr id="19" name="Graphic 19"/>
                              <wps:cNvSpPr/>
                              <wps:spPr>
                                <a:xfrm>
                                  <a:off x="6350" y="6350"/>
                                  <a:ext cx="3276600" cy="742950"/>
                                </a:xfrm>
                                <a:custGeom>
                                  <a:avLst/>
                                  <a:gdLst/>
                                  <a:ahLst/>
                                  <a:cxnLst/>
                                  <a:rect l="l" t="t" r="r" b="b"/>
                                  <a:pathLst>
                                    <a:path w="3276600" h="742950">
                                      <a:moveTo>
                                        <a:pt x="0" y="742924"/>
                                      </a:moveTo>
                                      <a:lnTo>
                                        <a:pt x="3276574" y="742924"/>
                                      </a:lnTo>
                                      <a:lnTo>
                                        <a:pt x="3276574" y="0"/>
                                      </a:lnTo>
                                      <a:lnTo>
                                        <a:pt x="0" y="0"/>
                                      </a:lnTo>
                                      <a:lnTo>
                                        <a:pt x="0" y="742924"/>
                                      </a:lnTo>
                                      <a:close/>
                                    </a:path>
                                  </a:pathLst>
                                </a:custGeom>
                                <a:ln w="12699">
                                  <a:solidFill>
                                    <a:srgbClr val="231F20"/>
                                  </a:solidFill>
                                  <a:prstDash val="solid"/>
                                </a:ln>
                              </wps:spPr>
                              <wps:bodyPr wrap="square" lIns="0" tIns="0" rIns="0" bIns="0" rtlCol="0">
                                <a:prstTxWarp prst="textNoShape">
                                  <a:avLst/>
                                </a:prstTxWarp>
                                <a:noAutofit/>
                              </wps:bodyPr>
                            </wps:wsp>
                            <wps:wsp>
                              <wps:cNvPr id="20" name="Graphic 20"/>
                              <wps:cNvSpPr/>
                              <wps:spPr>
                                <a:xfrm>
                                  <a:off x="482574" y="621352"/>
                                  <a:ext cx="1553845" cy="1270"/>
                                </a:xfrm>
                                <a:custGeom>
                                  <a:avLst/>
                                  <a:gdLst/>
                                  <a:ahLst/>
                                  <a:cxnLst/>
                                  <a:rect l="l" t="t" r="r" b="b"/>
                                  <a:pathLst>
                                    <a:path w="1553845" h="0">
                                      <a:moveTo>
                                        <a:pt x="0" y="0"/>
                                      </a:moveTo>
                                      <a:lnTo>
                                        <a:pt x="1553464" y="0"/>
                                      </a:lnTo>
                                    </a:path>
                                  </a:pathLst>
                                </a:custGeom>
                                <a:ln w="6350">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02001pt;margin-top:4.235094pt;width:259pt;height:59.5pt;mso-position-horizontal-relative:column;mso-position-vertical-relative:paragraph;z-index:-16065536" id="docshapegroup11" coordorigin="340,85" coordsize="5180,1190">
                      <v:rect style="position:absolute;left:350;top:94;width:5160;height:1170" id="docshape12" filled="false" stroked="true" strokeweight="1.0pt" strokecolor="#231f20">
                        <v:stroke dashstyle="solid"/>
                      </v:rect>
                      <v:line style="position:absolute" from="1100,1063" to="3546,1063" stroked="true" strokeweight=".5pt" strokecolor="#221e1f">
                        <v:stroke dashstyle="solid"/>
                      </v:line>
                      <w10:wrap type="none"/>
                    </v:group>
                  </w:pict>
                </mc:Fallback>
              </mc:AlternateContent>
            </w:r>
            <w:r>
              <w:rPr>
                <w:color w:val="231F20"/>
                <w:sz w:val="20"/>
              </w:rPr>
              <w:t>I also certify that, if I applied for or get cash aid, I </w:t>
            </w:r>
            <w:r>
              <w:rPr>
                <w:color w:val="231F20"/>
                <w:sz w:val="20"/>
              </w:rPr>
              <w:t>got a copy of the following:</w:t>
            </w:r>
          </w:p>
          <w:p>
            <w:pPr>
              <w:pStyle w:val="TableParagraph"/>
              <w:spacing w:before="35"/>
              <w:ind w:left="110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4"/>
              <w:ind w:left="0"/>
              <w:rPr>
                <w:b/>
                <w:sz w:val="20"/>
              </w:rPr>
            </w:pPr>
          </w:p>
          <w:p>
            <w:pPr>
              <w:pStyle w:val="TableParagraph"/>
              <w:spacing w:before="1"/>
              <w:ind w:left="1121"/>
              <w:rPr>
                <w:sz w:val="11"/>
              </w:rPr>
            </w:pPr>
            <w:r>
              <w:rPr>
                <w:color w:val="231F20"/>
                <w:spacing w:val="-2"/>
                <w:sz w:val="11"/>
              </w:rPr>
              <w:t>(APPLICANT/RECIPIENT’S</w:t>
            </w:r>
            <w:r>
              <w:rPr>
                <w:color w:val="231F20"/>
                <w:spacing w:val="30"/>
                <w:sz w:val="11"/>
              </w:rPr>
              <w:t> </w:t>
            </w:r>
            <w:r>
              <w:rPr>
                <w:color w:val="231F20"/>
                <w:spacing w:val="-2"/>
                <w:sz w:val="11"/>
              </w:rPr>
              <w:t>INITIALS)</w:t>
            </w:r>
          </w:p>
          <w:p>
            <w:pPr>
              <w:pStyle w:val="TableParagraph"/>
              <w:spacing w:before="26"/>
              <w:ind w:left="0"/>
              <w:rPr>
                <w:b/>
                <w:sz w:val="11"/>
              </w:rPr>
            </w:pPr>
          </w:p>
          <w:p>
            <w:pPr>
              <w:pStyle w:val="TableParagraph"/>
              <w:numPr>
                <w:ilvl w:val="0"/>
                <w:numId w:val="21"/>
              </w:numPr>
              <w:tabs>
                <w:tab w:pos="740" w:val="left" w:leader="none"/>
              </w:tabs>
              <w:spacing w:line="208" w:lineRule="auto" w:before="1" w:after="0"/>
              <w:ind w:left="740" w:right="247" w:hanging="360"/>
              <w:jc w:val="both"/>
              <w:rPr>
                <w:sz w:val="20"/>
              </w:rPr>
            </w:pPr>
            <w:r>
              <w:rPr>
                <w:color w:val="231F20"/>
                <w:sz w:val="20"/>
              </w:rPr>
              <w:t>I also certify that if I applied for Medi-Cal/34-</w:t>
            </w:r>
            <w:r>
              <w:rPr>
                <w:color w:val="231F20"/>
                <w:sz w:val="20"/>
              </w:rPr>
              <w:t>County CMSP,</w:t>
            </w:r>
            <w:r>
              <w:rPr>
                <w:color w:val="231F20"/>
                <w:spacing w:val="-7"/>
                <w:sz w:val="20"/>
              </w:rPr>
              <w:t> </w:t>
            </w:r>
            <w:r>
              <w:rPr>
                <w:color w:val="231F20"/>
                <w:sz w:val="20"/>
              </w:rPr>
              <w:t>I</w:t>
            </w:r>
            <w:r>
              <w:rPr>
                <w:color w:val="231F20"/>
                <w:spacing w:val="-7"/>
                <w:sz w:val="20"/>
              </w:rPr>
              <w:t> </w:t>
            </w:r>
            <w:r>
              <w:rPr>
                <w:color w:val="231F20"/>
                <w:sz w:val="20"/>
              </w:rPr>
              <w:t>got</w:t>
            </w:r>
            <w:r>
              <w:rPr>
                <w:color w:val="231F20"/>
                <w:spacing w:val="-7"/>
                <w:sz w:val="20"/>
              </w:rPr>
              <w:t> </w:t>
            </w:r>
            <w:r>
              <w:rPr>
                <w:color w:val="231F20"/>
                <w:sz w:val="20"/>
              </w:rPr>
              <w:t>a</w:t>
            </w:r>
            <w:r>
              <w:rPr>
                <w:color w:val="231F20"/>
                <w:spacing w:val="-7"/>
                <w:sz w:val="20"/>
              </w:rPr>
              <w:t> </w:t>
            </w:r>
            <w:r>
              <w:rPr>
                <w:color w:val="231F20"/>
                <w:sz w:val="20"/>
              </w:rPr>
              <w:t>copy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MC</w:t>
            </w:r>
            <w:r>
              <w:rPr>
                <w:color w:val="231F20"/>
                <w:spacing w:val="-7"/>
                <w:sz w:val="20"/>
              </w:rPr>
              <w:t> </w:t>
            </w:r>
            <w:r>
              <w:rPr>
                <w:color w:val="231F20"/>
                <w:sz w:val="20"/>
              </w:rPr>
              <w:t>219</w:t>
            </w:r>
            <w:r>
              <w:rPr>
                <w:color w:val="231F20"/>
                <w:spacing w:val="-7"/>
                <w:sz w:val="20"/>
              </w:rPr>
              <w:t> </w:t>
            </w:r>
            <w:r>
              <w:rPr>
                <w:color w:val="231F20"/>
                <w:sz w:val="20"/>
              </w:rPr>
              <w:t>/CMSP</w:t>
            </w:r>
            <w:r>
              <w:rPr>
                <w:color w:val="231F20"/>
                <w:spacing w:val="-7"/>
                <w:sz w:val="20"/>
              </w:rPr>
              <w:t> </w:t>
            </w:r>
            <w:r>
              <w:rPr>
                <w:color w:val="231F20"/>
                <w:sz w:val="20"/>
              </w:rPr>
              <w:t>219</w:t>
            </w:r>
            <w:r>
              <w:rPr>
                <w:color w:val="231F20"/>
                <w:spacing w:val="-7"/>
                <w:sz w:val="20"/>
              </w:rPr>
              <w:t> </w:t>
            </w:r>
            <w:r>
              <w:rPr>
                <w:color w:val="231F20"/>
                <w:sz w:val="20"/>
              </w:rPr>
              <w:t>and</w:t>
            </w:r>
            <w:r>
              <w:rPr>
                <w:color w:val="231F20"/>
                <w:spacing w:val="-7"/>
                <w:sz w:val="20"/>
              </w:rPr>
              <w:t> </w:t>
            </w:r>
            <w:r>
              <w:rPr>
                <w:color w:val="231F20"/>
                <w:sz w:val="20"/>
              </w:rPr>
              <w:t>its contents were explained to me.</w:t>
            </w:r>
          </w:p>
        </w:tc>
        <w:tc>
          <w:tcPr>
            <w:tcW w:w="5680" w:type="dxa"/>
            <w:gridSpan w:val="3"/>
            <w:tcBorders>
              <w:right w:val="nil"/>
            </w:tcBorders>
          </w:tcPr>
          <w:p>
            <w:pPr>
              <w:pStyle w:val="TableParagraph"/>
              <w:spacing w:line="249" w:lineRule="auto" w:before="116"/>
              <w:ind w:left="270" w:right="1019"/>
              <w:jc w:val="both"/>
              <w:rPr>
                <w:b/>
                <w:sz w:val="20"/>
              </w:rPr>
            </w:pPr>
            <w:r>
              <w:rPr>
                <w:b/>
                <w:color w:val="231F20"/>
                <w:sz w:val="20"/>
              </w:rPr>
              <w:t>I</w:t>
            </w:r>
            <w:r>
              <w:rPr>
                <w:b/>
                <w:color w:val="231F20"/>
                <w:spacing w:val="-7"/>
                <w:sz w:val="20"/>
              </w:rPr>
              <w:t> </w:t>
            </w:r>
            <w:r>
              <w:rPr>
                <w:b/>
                <w:color w:val="231F20"/>
                <w:sz w:val="20"/>
              </w:rPr>
              <w:t>certify</w:t>
            </w:r>
            <w:r>
              <w:rPr>
                <w:b/>
                <w:color w:val="231F20"/>
                <w:spacing w:val="-7"/>
                <w:sz w:val="20"/>
              </w:rPr>
              <w:t> </w:t>
            </w:r>
            <w:r>
              <w:rPr>
                <w:b/>
                <w:color w:val="231F20"/>
                <w:sz w:val="20"/>
              </w:rPr>
              <w:t>that</w:t>
            </w:r>
            <w:r>
              <w:rPr>
                <w:b/>
                <w:color w:val="231F20"/>
                <w:spacing w:val="-7"/>
                <w:sz w:val="20"/>
              </w:rPr>
              <w:t> </w:t>
            </w:r>
            <w:r>
              <w:rPr>
                <w:b/>
                <w:color w:val="231F20"/>
                <w:sz w:val="20"/>
              </w:rPr>
              <w:t>the</w:t>
            </w:r>
            <w:r>
              <w:rPr>
                <w:b/>
                <w:color w:val="231F20"/>
                <w:spacing w:val="-7"/>
                <w:sz w:val="20"/>
              </w:rPr>
              <w:t> </w:t>
            </w:r>
            <w:r>
              <w:rPr>
                <w:b/>
                <w:color w:val="231F20"/>
                <w:sz w:val="20"/>
              </w:rPr>
              <w:t>applicant/recipient</w:t>
            </w:r>
            <w:r>
              <w:rPr>
                <w:b/>
                <w:color w:val="231F20"/>
                <w:spacing w:val="-7"/>
                <w:sz w:val="20"/>
              </w:rPr>
              <w:t> </w:t>
            </w:r>
            <w:r>
              <w:rPr>
                <w:b/>
                <w:color w:val="231F20"/>
                <w:sz w:val="20"/>
              </w:rPr>
              <w:t>appears</w:t>
            </w:r>
            <w:r>
              <w:rPr>
                <w:b/>
                <w:color w:val="231F20"/>
                <w:spacing w:val="-7"/>
                <w:sz w:val="20"/>
              </w:rPr>
              <w:t> </w:t>
            </w:r>
            <w:r>
              <w:rPr>
                <w:b/>
                <w:color w:val="231F20"/>
                <w:sz w:val="20"/>
              </w:rPr>
              <w:t>to </w:t>
            </w:r>
            <w:r>
              <w:rPr>
                <w:b/>
                <w:color w:val="231F20"/>
                <w:spacing w:val="-2"/>
                <w:sz w:val="20"/>
              </w:rPr>
              <w:t>understand:</w:t>
            </w:r>
          </w:p>
          <w:p>
            <w:pPr>
              <w:pStyle w:val="TableParagraph"/>
              <w:numPr>
                <w:ilvl w:val="0"/>
                <w:numId w:val="22"/>
              </w:numPr>
              <w:tabs>
                <w:tab w:pos="629" w:val="left" w:leader="none"/>
              </w:tabs>
              <w:spacing w:line="240" w:lineRule="auto" w:before="61" w:after="0"/>
              <w:ind w:left="629" w:right="0" w:hanging="359"/>
              <w:jc w:val="both"/>
              <w:rPr>
                <w:sz w:val="20"/>
              </w:rPr>
            </w:pPr>
            <w:r>
              <w:rPr>
                <w:color w:val="231F20"/>
                <w:sz w:val="20"/>
              </w:rPr>
              <w:t>his/her</w:t>
            </w:r>
            <w:r>
              <w:rPr>
                <w:color w:val="231F20"/>
                <w:spacing w:val="-6"/>
                <w:sz w:val="20"/>
              </w:rPr>
              <w:t> </w:t>
            </w:r>
            <w:r>
              <w:rPr>
                <w:color w:val="231F20"/>
                <w:sz w:val="20"/>
              </w:rPr>
              <w:t>rights</w:t>
            </w:r>
            <w:r>
              <w:rPr>
                <w:color w:val="231F20"/>
                <w:spacing w:val="-6"/>
                <w:sz w:val="20"/>
              </w:rPr>
              <w:t> </w:t>
            </w:r>
            <w:r>
              <w:rPr>
                <w:color w:val="231F20"/>
                <w:sz w:val="20"/>
              </w:rPr>
              <w:t>and</w:t>
            </w:r>
            <w:r>
              <w:rPr>
                <w:color w:val="231F20"/>
                <w:spacing w:val="-6"/>
                <w:sz w:val="20"/>
              </w:rPr>
              <w:t> </w:t>
            </w:r>
            <w:r>
              <w:rPr>
                <w:color w:val="231F20"/>
                <w:sz w:val="20"/>
              </w:rPr>
              <w:t>responsibilities</w:t>
            </w:r>
            <w:r>
              <w:rPr>
                <w:color w:val="231F20"/>
                <w:spacing w:val="-6"/>
                <w:sz w:val="20"/>
              </w:rPr>
              <w:t> </w:t>
            </w:r>
            <w:r>
              <w:rPr>
                <w:color w:val="231F20"/>
                <w:spacing w:val="-5"/>
                <w:sz w:val="20"/>
              </w:rPr>
              <w:t>and</w:t>
            </w:r>
          </w:p>
          <w:p>
            <w:pPr>
              <w:pStyle w:val="TableParagraph"/>
              <w:numPr>
                <w:ilvl w:val="0"/>
                <w:numId w:val="22"/>
              </w:numPr>
              <w:tabs>
                <w:tab w:pos="630" w:val="left" w:leader="none"/>
              </w:tabs>
              <w:spacing w:line="249" w:lineRule="auto" w:before="70" w:after="0"/>
              <w:ind w:left="630" w:right="17" w:hanging="360"/>
              <w:jc w:val="both"/>
              <w:rPr>
                <w:sz w:val="20"/>
              </w:rPr>
            </w:pPr>
            <w:r>
              <w:rPr>
                <w:color w:val="231F20"/>
                <w:sz w:val="20"/>
              </w:rPr>
              <w:t>the penalties for giving incomplete or wrong facts, or </w:t>
            </w:r>
            <w:r>
              <w:rPr>
                <w:color w:val="231F20"/>
                <w:sz w:val="20"/>
              </w:rPr>
              <w:t>for failing to report facts or situations that may affect his/her eligibility or benefit level for cash aid or CalFresh, and/or share of cost for Medi-Cal/34-County CMSP</w:t>
            </w:r>
          </w:p>
          <w:p>
            <w:pPr>
              <w:pStyle w:val="TableParagraph"/>
              <w:spacing w:line="249" w:lineRule="auto" w:before="84"/>
              <w:ind w:left="270" w:right="447"/>
              <w:jc w:val="both"/>
              <w:rPr>
                <w:b/>
                <w:sz w:val="20"/>
              </w:rPr>
            </w:pPr>
            <w:r>
              <w:rPr>
                <w:b/>
                <w:color w:val="231F20"/>
                <w:sz w:val="20"/>
              </w:rPr>
              <w:t>I</w:t>
            </w:r>
            <w:r>
              <w:rPr>
                <w:b/>
                <w:color w:val="231F20"/>
                <w:spacing w:val="-5"/>
                <w:sz w:val="20"/>
              </w:rPr>
              <w:t> </w:t>
            </w:r>
            <w:r>
              <w:rPr>
                <w:b/>
                <w:color w:val="231F20"/>
                <w:sz w:val="20"/>
              </w:rPr>
              <w:t>also</w:t>
            </w:r>
            <w:r>
              <w:rPr>
                <w:b/>
                <w:color w:val="231F20"/>
                <w:spacing w:val="-5"/>
                <w:sz w:val="20"/>
              </w:rPr>
              <w:t> </w:t>
            </w:r>
            <w:r>
              <w:rPr>
                <w:b/>
                <w:color w:val="231F20"/>
                <w:sz w:val="20"/>
              </w:rPr>
              <w:t>certify</w:t>
            </w:r>
            <w:r>
              <w:rPr>
                <w:b/>
                <w:color w:val="231F20"/>
                <w:spacing w:val="-5"/>
                <w:sz w:val="20"/>
              </w:rPr>
              <w:t> </w:t>
            </w:r>
            <w:r>
              <w:rPr>
                <w:b/>
                <w:color w:val="231F20"/>
                <w:sz w:val="20"/>
              </w:rPr>
              <w:t>that</w:t>
            </w:r>
            <w:r>
              <w:rPr>
                <w:b/>
                <w:color w:val="231F20"/>
                <w:spacing w:val="-5"/>
                <w:sz w:val="20"/>
              </w:rPr>
              <w:t> </w:t>
            </w:r>
            <w:r>
              <w:rPr>
                <w:b/>
                <w:color w:val="231F20"/>
                <w:sz w:val="20"/>
              </w:rPr>
              <w:t>the</w:t>
            </w:r>
            <w:r>
              <w:rPr>
                <w:b/>
                <w:color w:val="231F20"/>
                <w:spacing w:val="-5"/>
                <w:sz w:val="20"/>
              </w:rPr>
              <w:t> </w:t>
            </w:r>
            <w:r>
              <w:rPr>
                <w:b/>
                <w:color w:val="231F20"/>
                <w:sz w:val="20"/>
              </w:rPr>
              <w:t>applicant/recipient</w:t>
            </w:r>
            <w:r>
              <w:rPr>
                <w:b/>
                <w:color w:val="231F20"/>
                <w:spacing w:val="-5"/>
                <w:sz w:val="20"/>
              </w:rPr>
              <w:t> </w:t>
            </w:r>
            <w:r>
              <w:rPr>
                <w:b/>
                <w:color w:val="231F20"/>
                <w:sz w:val="20"/>
              </w:rPr>
              <w:t>was</w:t>
            </w:r>
            <w:r>
              <w:rPr>
                <w:b/>
                <w:color w:val="231F20"/>
                <w:spacing w:val="-5"/>
                <w:sz w:val="20"/>
              </w:rPr>
              <w:t> </w:t>
            </w:r>
            <w:r>
              <w:rPr>
                <w:b/>
                <w:color w:val="231F20"/>
                <w:sz w:val="20"/>
              </w:rPr>
              <w:t>given</w:t>
            </w:r>
            <w:r>
              <w:rPr>
                <w:b/>
                <w:color w:val="231F20"/>
                <w:spacing w:val="-5"/>
                <w:sz w:val="20"/>
              </w:rPr>
              <w:t> </w:t>
            </w:r>
            <w:r>
              <w:rPr>
                <w:b/>
                <w:color w:val="231F20"/>
                <w:sz w:val="20"/>
              </w:rPr>
              <w:t>a copy of:</w:t>
            </w:r>
          </w:p>
          <w:p>
            <w:pPr>
              <w:pStyle w:val="TableParagraph"/>
              <w:numPr>
                <w:ilvl w:val="0"/>
                <w:numId w:val="22"/>
              </w:numPr>
              <w:tabs>
                <w:tab w:pos="630" w:val="left" w:leader="none"/>
              </w:tabs>
              <w:spacing w:line="249" w:lineRule="auto" w:before="61" w:after="0"/>
              <w:ind w:left="630" w:right="20" w:hanging="360"/>
              <w:jc w:val="both"/>
              <w:rPr>
                <w:sz w:val="20"/>
              </w:rPr>
            </w:pPr>
            <w:r>
              <w:rPr>
                <w:color w:val="231F20"/>
                <w:sz w:val="20"/>
              </w:rPr>
              <w:t>The </w:t>
            </w:r>
            <w:r>
              <w:rPr>
                <w:color w:val="231F20"/>
                <w:spacing w:val="9"/>
                <w:sz w:val="20"/>
              </w:rPr>
              <w:t>Rights,</w:t>
            </w:r>
            <w:r>
              <w:rPr>
                <w:color w:val="231F20"/>
                <w:spacing w:val="9"/>
                <w:sz w:val="20"/>
              </w:rPr>
              <w:t> </w:t>
            </w:r>
            <w:r>
              <w:rPr>
                <w:color w:val="231F20"/>
                <w:spacing w:val="10"/>
                <w:sz w:val="20"/>
              </w:rPr>
              <w:t>Responsibilities,</w:t>
            </w:r>
            <w:r>
              <w:rPr>
                <w:color w:val="231F20"/>
                <w:spacing w:val="10"/>
                <w:sz w:val="20"/>
              </w:rPr>
              <w:t> </w:t>
            </w:r>
            <w:r>
              <w:rPr>
                <w:color w:val="231F20"/>
                <w:sz w:val="20"/>
              </w:rPr>
              <w:t>and Other</w:t>
            </w:r>
            <w:r>
              <w:rPr>
                <w:color w:val="231F20"/>
                <w:sz w:val="20"/>
              </w:rPr>
              <w:t> </w:t>
            </w:r>
            <w:r>
              <w:rPr>
                <w:color w:val="231F20"/>
                <w:spacing w:val="10"/>
                <w:sz w:val="20"/>
              </w:rPr>
              <w:t>Important </w:t>
            </w:r>
            <w:r>
              <w:rPr>
                <w:color w:val="231F20"/>
                <w:sz w:val="20"/>
              </w:rPr>
              <w:t>Information (SAWS 2A SAR)</w:t>
            </w:r>
          </w:p>
          <w:p>
            <w:pPr>
              <w:pStyle w:val="TableParagraph"/>
              <w:numPr>
                <w:ilvl w:val="0"/>
                <w:numId w:val="22"/>
              </w:numPr>
              <w:tabs>
                <w:tab w:pos="629" w:val="left" w:leader="none"/>
              </w:tabs>
              <w:spacing w:line="240" w:lineRule="auto" w:before="187" w:after="0"/>
              <w:ind w:left="629" w:right="0" w:hanging="359"/>
              <w:jc w:val="both"/>
              <w:rPr>
                <w:sz w:val="20"/>
              </w:rPr>
            </w:pPr>
            <w:r>
              <w:rPr>
                <w:sz w:val="20"/>
              </w:rPr>
              <mc:AlternateContent>
                <mc:Choice Requires="wps">
                  <w:drawing>
                    <wp:anchor distT="0" distB="0" distL="0" distR="0" allowOverlap="1" layoutInCell="1" locked="0" behindDoc="1" simplePos="0" relativeHeight="487251456">
                      <wp:simplePos x="0" y="0"/>
                      <wp:positionH relativeFrom="column">
                        <wp:posOffset>117504</wp:posOffset>
                      </wp:positionH>
                      <wp:positionV relativeFrom="paragraph">
                        <wp:posOffset>41941</wp:posOffset>
                      </wp:positionV>
                      <wp:extent cx="3489325" cy="5048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489325" cy="504825"/>
                                <a:chExt cx="3489325" cy="504825"/>
                              </a:xfrm>
                            </wpg:grpSpPr>
                            <wps:wsp>
                              <wps:cNvPr id="22" name="Graphic 22"/>
                              <wps:cNvSpPr/>
                              <wps:spPr>
                                <a:xfrm>
                                  <a:off x="6350" y="6350"/>
                                  <a:ext cx="3476625" cy="492125"/>
                                </a:xfrm>
                                <a:custGeom>
                                  <a:avLst/>
                                  <a:gdLst/>
                                  <a:ahLst/>
                                  <a:cxnLst/>
                                  <a:rect l="l" t="t" r="r" b="b"/>
                                  <a:pathLst>
                                    <a:path w="3476625" h="492125">
                                      <a:moveTo>
                                        <a:pt x="0" y="492125"/>
                                      </a:moveTo>
                                      <a:lnTo>
                                        <a:pt x="3476599" y="492125"/>
                                      </a:lnTo>
                                      <a:lnTo>
                                        <a:pt x="3476599" y="0"/>
                                      </a:lnTo>
                                      <a:lnTo>
                                        <a:pt x="0" y="0"/>
                                      </a:lnTo>
                                      <a:lnTo>
                                        <a:pt x="0" y="4921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523pt;margin-top:3.302479pt;width:274.75pt;height:39.75pt;mso-position-horizontal-relative:column;mso-position-vertical-relative:paragraph;z-index:-16065024" id="docshapegroup13" coordorigin="185,66" coordsize="5495,795">
                      <v:rect style="position:absolute;left:195;top:76;width:5475;height:775" id="docshape14" filled="false" stroked="true" strokeweight="1pt" strokecolor="#231f20">
                        <v:stroke dashstyle="solid"/>
                      </v:rect>
                      <w10:wrap type="none"/>
                    </v:group>
                  </w:pict>
                </mc:Fallback>
              </mc:AlternateContent>
            </w:r>
            <w:r>
              <w:rPr>
                <w:color w:val="231F20"/>
                <w:sz w:val="20"/>
              </w:rPr>
              <w:t>For</w:t>
            </w:r>
            <w:r>
              <w:rPr>
                <w:color w:val="231F20"/>
                <w:spacing w:val="-8"/>
                <w:sz w:val="20"/>
              </w:rPr>
              <w:t> </w:t>
            </w:r>
            <w:r>
              <w:rPr>
                <w:color w:val="231F20"/>
                <w:sz w:val="20"/>
              </w:rPr>
              <w:t>cash</w:t>
            </w:r>
            <w:r>
              <w:rPr>
                <w:color w:val="231F20"/>
                <w:spacing w:val="-6"/>
                <w:sz w:val="20"/>
              </w:rPr>
              <w:t> </w:t>
            </w:r>
            <w:r>
              <w:rPr>
                <w:color w:val="231F20"/>
                <w:spacing w:val="-4"/>
                <w:sz w:val="20"/>
              </w:rPr>
              <w:t>aid:</w:t>
            </w:r>
          </w:p>
          <w:p>
            <w:pPr>
              <w:pStyle w:val="TableParagraph"/>
              <w:spacing w:before="70"/>
              <w:ind w:left="99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5"/>
              <w:ind w:left="0"/>
              <w:rPr>
                <w:b/>
                <w:sz w:val="20"/>
              </w:rPr>
            </w:pPr>
          </w:p>
          <w:p>
            <w:pPr>
              <w:pStyle w:val="TableParagraph"/>
              <w:numPr>
                <w:ilvl w:val="0"/>
                <w:numId w:val="22"/>
              </w:numPr>
              <w:tabs>
                <w:tab w:pos="630" w:val="left" w:leader="none"/>
              </w:tabs>
              <w:spacing w:line="249" w:lineRule="auto" w:before="0" w:after="0"/>
              <w:ind w:left="630" w:right="17" w:hanging="360"/>
              <w:jc w:val="both"/>
              <w:rPr>
                <w:sz w:val="20"/>
              </w:rPr>
            </w:pPr>
            <w:r>
              <w:rPr>
                <w:color w:val="231F20"/>
                <w:sz w:val="20"/>
              </w:rPr>
              <w:t>For Medi-Cal/34-County CMSP:</w:t>
            </w:r>
            <w:r>
              <w:rPr>
                <w:color w:val="231F20"/>
                <w:spacing w:val="40"/>
                <w:sz w:val="20"/>
              </w:rPr>
              <w:t> </w:t>
            </w:r>
            <w:r>
              <w:rPr>
                <w:color w:val="231F20"/>
                <w:sz w:val="20"/>
              </w:rPr>
              <w:t>the MC 219/CMSP </w:t>
            </w:r>
            <w:r>
              <w:rPr>
                <w:color w:val="231F20"/>
                <w:sz w:val="20"/>
              </w:rPr>
              <w:t>219 and that its contents were explained to him/her.</w:t>
            </w:r>
          </w:p>
        </w:tc>
      </w:tr>
      <w:tr>
        <w:trPr>
          <w:trHeight w:val="557" w:hRule="atLeast"/>
        </w:trPr>
        <w:tc>
          <w:tcPr>
            <w:tcW w:w="10060" w:type="dxa"/>
            <w:gridSpan w:val="3"/>
            <w:tcBorders>
              <w:left w:val="nil"/>
              <w:bottom w:val="single" w:sz="2" w:space="0" w:color="231F20"/>
              <w:right w:val="single" w:sz="2" w:space="0" w:color="231F20"/>
            </w:tcBorders>
          </w:tcPr>
          <w:p>
            <w:pPr>
              <w:pStyle w:val="TableParagraph"/>
              <w:spacing w:before="29"/>
              <w:ind w:left="380"/>
              <w:rPr>
                <w:sz w:val="14"/>
              </w:rPr>
            </w:pPr>
            <w:r>
              <w:rPr>
                <w:color w:val="231F20"/>
                <w:sz w:val="14"/>
              </w:rPr>
              <w:t>Signature</w:t>
            </w:r>
            <w:r>
              <w:rPr>
                <w:color w:val="231F20"/>
                <w:spacing w:val="61"/>
                <w:sz w:val="14"/>
              </w:rPr>
              <w:t> </w:t>
            </w:r>
            <w:r>
              <w:rPr>
                <w:color w:val="231F20"/>
                <w:sz w:val="14"/>
              </w:rPr>
              <w:t>(Parent</w:t>
            </w:r>
            <w:r>
              <w:rPr>
                <w:color w:val="231F20"/>
                <w:spacing w:val="-7"/>
                <w:sz w:val="14"/>
              </w:rPr>
              <w:t> </w:t>
            </w:r>
            <w:r>
              <w:rPr>
                <w:color w:val="231F20"/>
                <w:sz w:val="14"/>
              </w:rPr>
              <w:t>or</w:t>
            </w:r>
            <w:r>
              <w:rPr>
                <w:color w:val="231F20"/>
                <w:spacing w:val="-6"/>
                <w:sz w:val="14"/>
              </w:rPr>
              <w:t> </w:t>
            </w:r>
            <w:r>
              <w:rPr>
                <w:color w:val="231F20"/>
                <w:sz w:val="14"/>
              </w:rPr>
              <w:t>Caretaker</w:t>
            </w:r>
            <w:r>
              <w:rPr>
                <w:color w:val="231F20"/>
                <w:spacing w:val="-7"/>
                <w:sz w:val="14"/>
              </w:rPr>
              <w:t> </w:t>
            </w:r>
            <w:r>
              <w:rPr>
                <w:color w:val="231F20"/>
                <w:sz w:val="14"/>
              </w:rPr>
              <w:t>Relative,</w:t>
            </w:r>
            <w:r>
              <w:rPr>
                <w:color w:val="231F20"/>
                <w:spacing w:val="-6"/>
                <w:sz w:val="14"/>
              </w:rPr>
              <w:t> </w:t>
            </w:r>
            <w:r>
              <w:rPr>
                <w:color w:val="231F20"/>
                <w:sz w:val="14"/>
              </w:rPr>
              <w:t>CalFresh</w:t>
            </w:r>
            <w:r>
              <w:rPr>
                <w:color w:val="231F20"/>
                <w:spacing w:val="-7"/>
                <w:sz w:val="14"/>
              </w:rPr>
              <w:t> </w:t>
            </w:r>
            <w:r>
              <w:rPr>
                <w:color w:val="231F20"/>
                <w:sz w:val="14"/>
              </w:rPr>
              <w:t>Household</w:t>
            </w:r>
            <w:r>
              <w:rPr>
                <w:color w:val="231F20"/>
                <w:spacing w:val="-6"/>
                <w:sz w:val="14"/>
              </w:rPr>
              <w:t> </w:t>
            </w:r>
            <w:r>
              <w:rPr>
                <w:color w:val="231F20"/>
                <w:sz w:val="14"/>
              </w:rPr>
              <w:t>Member</w:t>
            </w:r>
            <w:r>
              <w:rPr>
                <w:color w:val="231F20"/>
                <w:spacing w:val="-7"/>
                <w:sz w:val="14"/>
              </w:rPr>
              <w:t> </w:t>
            </w:r>
            <w:r>
              <w:rPr>
                <w:color w:val="231F20"/>
                <w:sz w:val="14"/>
              </w:rPr>
              <w:t>or</w:t>
            </w:r>
            <w:r>
              <w:rPr>
                <w:color w:val="231F20"/>
                <w:spacing w:val="-6"/>
                <w:sz w:val="14"/>
              </w:rPr>
              <w:t> </w:t>
            </w:r>
            <w:r>
              <w:rPr>
                <w:color w:val="231F20"/>
                <w:sz w:val="14"/>
              </w:rPr>
              <w:t>Authorized</w:t>
            </w:r>
            <w:r>
              <w:rPr>
                <w:color w:val="231F20"/>
                <w:spacing w:val="-7"/>
                <w:sz w:val="14"/>
              </w:rPr>
              <w:t> </w:t>
            </w:r>
            <w:r>
              <w:rPr>
                <w:color w:val="231F20"/>
                <w:sz w:val="14"/>
              </w:rPr>
              <w:t>Representative,</w:t>
            </w:r>
            <w:r>
              <w:rPr>
                <w:color w:val="231F20"/>
                <w:spacing w:val="26"/>
                <w:sz w:val="14"/>
              </w:rPr>
              <w:t> </w:t>
            </w:r>
            <w:r>
              <w:rPr>
                <w:color w:val="231F20"/>
                <w:sz w:val="14"/>
              </w:rPr>
              <w:t>Medi-Cal/34-County</w:t>
            </w:r>
            <w:r>
              <w:rPr>
                <w:color w:val="231F20"/>
                <w:spacing w:val="-6"/>
                <w:sz w:val="14"/>
              </w:rPr>
              <w:t> </w:t>
            </w:r>
            <w:r>
              <w:rPr>
                <w:color w:val="231F20"/>
                <w:sz w:val="14"/>
              </w:rPr>
              <w:t>CMSP</w:t>
            </w:r>
            <w:r>
              <w:rPr>
                <w:color w:val="231F20"/>
                <w:spacing w:val="-7"/>
                <w:sz w:val="14"/>
              </w:rPr>
              <w:t> </w:t>
            </w:r>
            <w:r>
              <w:rPr>
                <w:color w:val="231F20"/>
                <w:spacing w:val="-2"/>
                <w:sz w:val="14"/>
              </w:rPr>
              <w:t>Applicant/Beneficiary)</w:t>
            </w:r>
          </w:p>
        </w:tc>
        <w:tc>
          <w:tcPr>
            <w:tcW w:w="1340" w:type="dxa"/>
            <w:tcBorders>
              <w:left w:val="single" w:sz="2" w:space="0" w:color="231F20"/>
              <w:bottom w:val="single" w:sz="2" w:space="0" w:color="231F20"/>
              <w:right w:val="nil"/>
            </w:tcBorders>
          </w:tcPr>
          <w:p>
            <w:pPr>
              <w:pStyle w:val="TableParagraph"/>
              <w:spacing w:before="49"/>
              <w:ind w:left="57"/>
              <w:rPr>
                <w:sz w:val="14"/>
              </w:rPr>
            </w:pPr>
            <w:r>
              <w:rPr>
                <w:color w:val="231F20"/>
                <w:spacing w:val="-4"/>
                <w:sz w:val="14"/>
              </w:rPr>
              <w:t>Date</w:t>
            </w:r>
          </w:p>
        </w:tc>
      </w:tr>
      <w:tr>
        <w:trPr>
          <w:trHeight w:val="555"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26"/>
              <w:ind w:left="380"/>
              <w:rPr>
                <w:sz w:val="14"/>
              </w:rPr>
            </w:pPr>
            <w:r>
              <w:rPr>
                <w:color w:val="231F20"/>
                <w:sz w:val="14"/>
              </w:rPr>
              <w:t>Signature</w:t>
            </w:r>
            <w:r>
              <w:rPr>
                <w:color w:val="231F20"/>
                <w:spacing w:val="70"/>
                <w:sz w:val="14"/>
              </w:rPr>
              <w:t> </w:t>
            </w:r>
            <w:r>
              <w:rPr>
                <w:color w:val="231F20"/>
                <w:sz w:val="14"/>
              </w:rPr>
              <w:t>(Other</w:t>
            </w:r>
            <w:r>
              <w:rPr>
                <w:color w:val="231F20"/>
                <w:spacing w:val="-4"/>
                <w:sz w:val="14"/>
              </w:rPr>
              <w:t> </w:t>
            </w:r>
            <w:r>
              <w:rPr>
                <w:color w:val="231F20"/>
                <w:sz w:val="14"/>
              </w:rPr>
              <w:t>Parent</w:t>
            </w:r>
            <w:r>
              <w:rPr>
                <w:color w:val="231F20"/>
                <w:spacing w:val="-3"/>
                <w:sz w:val="14"/>
              </w:rPr>
              <w:t> </w:t>
            </w:r>
            <w:r>
              <w:rPr>
                <w:color w:val="231F20"/>
                <w:sz w:val="14"/>
              </w:rPr>
              <w:t>Living</w:t>
            </w:r>
            <w:r>
              <w:rPr>
                <w:color w:val="231F20"/>
                <w:spacing w:val="-4"/>
                <w:sz w:val="14"/>
              </w:rPr>
              <w:t> </w:t>
            </w:r>
            <w:r>
              <w:rPr>
                <w:color w:val="231F20"/>
                <w:sz w:val="14"/>
              </w:rPr>
              <w:t>in</w:t>
            </w:r>
            <w:r>
              <w:rPr>
                <w:color w:val="231F20"/>
                <w:spacing w:val="-4"/>
                <w:sz w:val="14"/>
              </w:rPr>
              <w:t> </w:t>
            </w:r>
            <w:r>
              <w:rPr>
                <w:color w:val="231F20"/>
                <w:sz w:val="14"/>
              </w:rPr>
              <w:t>the</w:t>
            </w:r>
            <w:r>
              <w:rPr>
                <w:color w:val="231F20"/>
                <w:spacing w:val="-3"/>
                <w:sz w:val="14"/>
              </w:rPr>
              <w:t> </w:t>
            </w:r>
            <w:r>
              <w:rPr>
                <w:color w:val="231F20"/>
                <w:sz w:val="14"/>
              </w:rPr>
              <w:t>Home,</w:t>
            </w:r>
            <w:r>
              <w:rPr>
                <w:color w:val="231F20"/>
                <w:spacing w:val="-4"/>
                <w:sz w:val="14"/>
              </w:rPr>
              <w:t> </w:t>
            </w:r>
            <w:r>
              <w:rPr>
                <w:color w:val="231F20"/>
                <w:sz w:val="14"/>
              </w:rPr>
              <w:t>Registered</w:t>
            </w:r>
            <w:r>
              <w:rPr>
                <w:color w:val="231F20"/>
                <w:spacing w:val="-3"/>
                <w:sz w:val="14"/>
              </w:rPr>
              <w:t> </w:t>
            </w:r>
            <w:r>
              <w:rPr>
                <w:color w:val="231F20"/>
                <w:sz w:val="14"/>
              </w:rPr>
              <w:t>Domestic</w:t>
            </w:r>
            <w:r>
              <w:rPr>
                <w:color w:val="231F20"/>
                <w:spacing w:val="-4"/>
                <w:sz w:val="14"/>
              </w:rPr>
              <w:t> </w:t>
            </w:r>
            <w:r>
              <w:rPr>
                <w:color w:val="231F20"/>
                <w:spacing w:val="-2"/>
                <w:sz w:val="14"/>
              </w:rPr>
              <w:t>Partner)</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46"/>
              <w:ind w:left="77"/>
              <w:rPr>
                <w:sz w:val="14"/>
              </w:rPr>
            </w:pPr>
            <w:r>
              <w:rPr>
                <w:color w:val="231F20"/>
                <w:sz w:val="14"/>
              </w:rPr>
              <w:t>Witness,</w:t>
            </w:r>
            <w:r>
              <w:rPr>
                <w:color w:val="231F20"/>
                <w:spacing w:val="-6"/>
                <w:sz w:val="14"/>
              </w:rPr>
              <w:t> </w:t>
            </w:r>
            <w:r>
              <w:rPr>
                <w:color w:val="231F20"/>
                <w:sz w:val="14"/>
              </w:rPr>
              <w:t>if</w:t>
            </w:r>
            <w:r>
              <w:rPr>
                <w:color w:val="231F20"/>
                <w:spacing w:val="-6"/>
                <w:sz w:val="14"/>
              </w:rPr>
              <w:t> </w:t>
            </w:r>
            <w:r>
              <w:rPr>
                <w:color w:val="231F20"/>
                <w:sz w:val="14"/>
              </w:rPr>
              <w:t>You</w:t>
            </w:r>
            <w:r>
              <w:rPr>
                <w:color w:val="231F20"/>
                <w:spacing w:val="-6"/>
                <w:sz w:val="14"/>
              </w:rPr>
              <w:t> </w:t>
            </w:r>
            <w:r>
              <w:rPr>
                <w:color w:val="231F20"/>
                <w:sz w:val="14"/>
              </w:rPr>
              <w:t>Signed</w:t>
            </w:r>
            <w:r>
              <w:rPr>
                <w:color w:val="231F20"/>
                <w:spacing w:val="-6"/>
                <w:sz w:val="14"/>
              </w:rPr>
              <w:t> </w:t>
            </w:r>
            <w:r>
              <w:rPr>
                <w:color w:val="231F20"/>
                <w:sz w:val="14"/>
              </w:rPr>
              <w:t>With</w:t>
            </w:r>
            <w:r>
              <w:rPr>
                <w:color w:val="231F20"/>
                <w:spacing w:val="-6"/>
                <w:sz w:val="14"/>
              </w:rPr>
              <w:t> </w:t>
            </w:r>
            <w:r>
              <w:rPr>
                <w:color w:val="231F20"/>
                <w:sz w:val="14"/>
              </w:rPr>
              <w:t>An</w:t>
            </w:r>
            <w:r>
              <w:rPr>
                <w:color w:val="231F20"/>
                <w:spacing w:val="-6"/>
                <w:sz w:val="14"/>
              </w:rPr>
              <w:t> </w:t>
            </w:r>
            <w:r>
              <w:rPr>
                <w:color w:val="231F20"/>
                <w:spacing w:val="-5"/>
                <w:sz w:val="14"/>
              </w:rPr>
              <w:t>"X"</w:t>
            </w:r>
          </w:p>
        </w:tc>
        <w:tc>
          <w:tcPr>
            <w:tcW w:w="1340" w:type="dxa"/>
            <w:tcBorders>
              <w:top w:val="single" w:sz="2" w:space="0" w:color="231F20"/>
              <w:left w:val="single" w:sz="2" w:space="0" w:color="231F20"/>
              <w:bottom w:val="single" w:sz="2" w:space="0" w:color="231F20"/>
              <w:right w:val="nil"/>
            </w:tcBorders>
          </w:tcPr>
          <w:p>
            <w:pPr>
              <w:pStyle w:val="TableParagraph"/>
              <w:spacing w:before="26"/>
              <w:ind w:left="77"/>
              <w:rPr>
                <w:sz w:val="14"/>
              </w:rPr>
            </w:pPr>
            <w:r>
              <w:rPr>
                <w:color w:val="231F20"/>
                <w:spacing w:val="-4"/>
                <w:sz w:val="14"/>
              </w:rPr>
              <w:t>Date</w:t>
            </w:r>
          </w:p>
        </w:tc>
      </w:tr>
      <w:tr>
        <w:trPr>
          <w:trHeight w:val="547"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36"/>
              <w:ind w:left="380"/>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Signature</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36"/>
              <w:ind w:left="57"/>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Number</w:t>
            </w:r>
          </w:p>
        </w:tc>
        <w:tc>
          <w:tcPr>
            <w:tcW w:w="1340" w:type="dxa"/>
            <w:tcBorders>
              <w:top w:val="single" w:sz="2" w:space="0" w:color="231F20"/>
              <w:left w:val="single" w:sz="2" w:space="0" w:color="231F20"/>
              <w:bottom w:val="single" w:sz="2" w:space="0" w:color="231F20"/>
              <w:right w:val="nil"/>
            </w:tcBorders>
          </w:tcPr>
          <w:p>
            <w:pPr>
              <w:pStyle w:val="TableParagraph"/>
              <w:spacing w:before="16"/>
              <w:ind w:left="57"/>
              <w:rPr>
                <w:sz w:val="14"/>
              </w:rPr>
            </w:pPr>
            <w:r>
              <w:rPr>
                <w:color w:val="231F20"/>
                <w:spacing w:val="-4"/>
                <w:sz w:val="14"/>
              </w:rPr>
              <w:t>Date</w:t>
            </w:r>
          </w:p>
        </w:tc>
      </w:tr>
    </w:tbl>
    <w:sectPr>
      <w:footerReference w:type="default" r:id="rId9"/>
      <w:pgSz w:w="12240" w:h="15840"/>
      <w:pgMar w:header="0" w:footer="432" w:top="1140" w:bottom="62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7247872">
              <wp:simplePos x="0" y="0"/>
              <wp:positionH relativeFrom="page">
                <wp:posOffset>290556</wp:posOffset>
              </wp:positionH>
              <wp:positionV relativeFrom="page">
                <wp:posOffset>9632576</wp:posOffset>
              </wp:positionV>
              <wp:extent cx="4800600" cy="11366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00600" cy="113664"/>
                      </a:xfrm>
                      <a:prstGeom prst="rect">
                        <a:avLst/>
                      </a:prstGeom>
                    </wps:spPr>
                    <wps:txbx>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8785pt;margin-top:758.470581pt;width:378pt;height:8.950pt;mso-position-horizontal-relative:page;mso-position-vertical-relative:page;z-index:-16068608" type="#_x0000_t202" id="docshape1" filled="false" stroked="false">
              <v:textbox inset="0,0,0,0">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v:textbox>
              <w10:wrap type="none"/>
            </v:shape>
          </w:pict>
        </mc:Fallback>
      </mc:AlternateContent>
    </w:r>
    <w:r>
      <w:rPr>
        <w:sz w:val="14"/>
      </w:rPr>
      <mc:AlternateContent>
        <mc:Choice Requires="wps">
          <w:drawing>
            <wp:anchor distT="0" distB="0" distL="0" distR="0" allowOverlap="1" layoutInCell="1" locked="0" behindDoc="1" simplePos="0" relativeHeight="487248384">
              <wp:simplePos x="0" y="0"/>
              <wp:positionH relativeFrom="page">
                <wp:posOffset>6968480</wp:posOffset>
              </wp:positionH>
              <wp:positionV relativeFrom="page">
                <wp:posOffset>9620343</wp:posOffset>
              </wp:positionV>
              <wp:extent cx="575945" cy="1346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5945" cy="134620"/>
                      </a:xfrm>
                      <a:prstGeom prst="rect">
                        <a:avLst/>
                      </a:prstGeom>
                    </wps:spPr>
                    <wps:txbx>
                      <w:txbxContent>
                        <w:p>
                          <w:pPr>
                            <w:spacing w:before="2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10</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wps:txbx>
                    <wps:bodyPr wrap="square" lIns="0" tIns="0" rIns="0" bIns="0" rtlCol="0">
                      <a:noAutofit/>
                    </wps:bodyPr>
                  </wps:wsp>
                </a:graphicData>
              </a:graphic>
            </wp:anchor>
          </w:drawing>
        </mc:Choice>
        <mc:Fallback>
          <w:pict>
            <v:shape style="position:absolute;margin-left:548.699280pt;margin-top:757.507385pt;width:45.35pt;height:10.6pt;mso-position-horizontal-relative:page;mso-position-vertical-relative:page;z-index:-16068096" type="#_x0000_t202" id="docshape2" filled="false" stroked="false">
              <v:textbox inset="0,0,0,0">
                <w:txbxContent>
                  <w:p>
                    <w:pPr>
                      <w:spacing w:before="2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10</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896">
              <wp:simplePos x="0" y="0"/>
              <wp:positionH relativeFrom="page">
                <wp:posOffset>254000</wp:posOffset>
              </wp:positionH>
              <wp:positionV relativeFrom="page">
                <wp:posOffset>9632315</wp:posOffset>
              </wp:positionV>
              <wp:extent cx="72390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7584" from="20pt,758.450012pt" to="590pt,758.45001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9408">
              <wp:simplePos x="0" y="0"/>
              <wp:positionH relativeFrom="page">
                <wp:posOffset>254000</wp:posOffset>
              </wp:positionH>
              <wp:positionV relativeFrom="page">
                <wp:posOffset>9606915</wp:posOffset>
              </wp:positionV>
              <wp:extent cx="72390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7072" from="20pt,756.450012pt" to="590pt,756.45001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9920">
              <wp:simplePos x="0" y="0"/>
              <wp:positionH relativeFrom="page">
                <wp:posOffset>266700</wp:posOffset>
              </wp:positionH>
              <wp:positionV relativeFrom="page">
                <wp:posOffset>9635118</wp:posOffset>
              </wp:positionV>
              <wp:extent cx="4800600" cy="11366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800600" cy="113664"/>
                      </a:xfrm>
                      <a:prstGeom prst="rect">
                        <a:avLst/>
                      </a:prstGeom>
                    </wps:spPr>
                    <wps:txbx>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wps:txbx>
                    <wps:bodyPr wrap="square" lIns="0" tIns="0" rIns="0" bIns="0" rtlCol="0">
                      <a:noAutofit/>
                    </wps:bodyPr>
                  </wps:wsp>
                </a:graphicData>
              </a:graphic>
            </wp:anchor>
          </w:drawing>
        </mc:Choice>
        <mc:Fallback>
          <w:pict>
            <v:shape style="position:absolute;margin-left:21pt;margin-top:758.670715pt;width:378pt;height:8.950pt;mso-position-horizontal-relative:page;mso-position-vertical-relative:page;z-index:-16066560" type="#_x0000_t202" id="docshape9" filled="false" stroked="false">
              <v:textbox inset="0,0,0,0">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0432">
              <wp:simplePos x="0" y="0"/>
              <wp:positionH relativeFrom="page">
                <wp:posOffset>6927208</wp:posOffset>
              </wp:positionH>
              <wp:positionV relativeFrom="page">
                <wp:posOffset>9633502</wp:posOffset>
              </wp:positionV>
              <wp:extent cx="575945" cy="1282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75945" cy="128270"/>
                      </a:xfrm>
                      <a:prstGeom prst="rect">
                        <a:avLst/>
                      </a:prstGeom>
                    </wps:spPr>
                    <wps:txbx>
                      <w:txbxContent>
                        <w:p>
                          <w:pPr>
                            <w:spacing w:before="1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12</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wps:txbx>
                    <wps:bodyPr wrap="square" lIns="0" tIns="0" rIns="0" bIns="0" rtlCol="0">
                      <a:noAutofit/>
                    </wps:bodyPr>
                  </wps:wsp>
                </a:graphicData>
              </a:graphic>
            </wp:anchor>
          </w:drawing>
        </mc:Choice>
        <mc:Fallback>
          <w:pict>
            <v:shape style="position:absolute;margin-left:545.449524pt;margin-top:758.543518pt;width:45.35pt;height:10.1pt;mso-position-horizontal-relative:page;mso-position-vertical-relative:page;z-index:-16066048" type="#_x0000_t202" id="docshape10" filled="false" stroked="false">
              <v:textbox inset="0,0,0,0">
                <w:txbxContent>
                  <w:p>
                    <w:pPr>
                      <w:spacing w:before="1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12</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63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143" w:hanging="360"/>
      </w:pPr>
      <w:rPr>
        <w:rFonts w:hint="default"/>
        <w:lang w:val="en-US" w:eastAsia="en-US" w:bidi="ar-SA"/>
      </w:rPr>
    </w:lvl>
    <w:lvl w:ilvl="2">
      <w:start w:val="0"/>
      <w:numFmt w:val="bullet"/>
      <w:lvlText w:val="•"/>
      <w:lvlJc w:val="left"/>
      <w:pPr>
        <w:ind w:left="1646" w:hanging="360"/>
      </w:pPr>
      <w:rPr>
        <w:rFonts w:hint="default"/>
        <w:lang w:val="en-US" w:eastAsia="en-US" w:bidi="ar-SA"/>
      </w:rPr>
    </w:lvl>
    <w:lvl w:ilvl="3">
      <w:start w:val="0"/>
      <w:numFmt w:val="bullet"/>
      <w:lvlText w:val="•"/>
      <w:lvlJc w:val="left"/>
      <w:pPr>
        <w:ind w:left="2149"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155" w:hanging="360"/>
      </w:pPr>
      <w:rPr>
        <w:rFonts w:hint="default"/>
        <w:lang w:val="en-US" w:eastAsia="en-US" w:bidi="ar-SA"/>
      </w:rPr>
    </w:lvl>
    <w:lvl w:ilvl="6">
      <w:start w:val="0"/>
      <w:numFmt w:val="bullet"/>
      <w:lvlText w:val="•"/>
      <w:lvlJc w:val="left"/>
      <w:pPr>
        <w:ind w:left="3658" w:hanging="360"/>
      </w:pPr>
      <w:rPr>
        <w:rFonts w:hint="default"/>
        <w:lang w:val="en-US" w:eastAsia="en-US" w:bidi="ar-SA"/>
      </w:rPr>
    </w:lvl>
    <w:lvl w:ilvl="7">
      <w:start w:val="0"/>
      <w:numFmt w:val="bullet"/>
      <w:lvlText w:val="•"/>
      <w:lvlJc w:val="left"/>
      <w:pPr>
        <w:ind w:left="4161"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20">
    <w:multiLevelType w:val="hybridMultilevel"/>
    <w:lvl w:ilvl="0">
      <w:start w:val="0"/>
      <w:numFmt w:val="bullet"/>
      <w:lvlText w:val="•"/>
      <w:lvlJc w:val="left"/>
      <w:pPr>
        <w:ind w:left="74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37" w:hanging="360"/>
      </w:pPr>
      <w:rPr>
        <w:rFonts w:hint="default"/>
        <w:lang w:val="en-US" w:eastAsia="en-US" w:bidi="ar-SA"/>
      </w:rPr>
    </w:lvl>
    <w:lvl w:ilvl="2">
      <w:start w:val="0"/>
      <w:numFmt w:val="bullet"/>
      <w:lvlText w:val="•"/>
      <w:lvlJc w:val="left"/>
      <w:pPr>
        <w:ind w:left="1734" w:hanging="360"/>
      </w:pPr>
      <w:rPr>
        <w:rFonts w:hint="default"/>
        <w:lang w:val="en-US" w:eastAsia="en-US" w:bidi="ar-SA"/>
      </w:rPr>
    </w:lvl>
    <w:lvl w:ilvl="3">
      <w:start w:val="0"/>
      <w:numFmt w:val="bullet"/>
      <w:lvlText w:val="•"/>
      <w:lvlJc w:val="left"/>
      <w:pPr>
        <w:ind w:left="2231" w:hanging="360"/>
      </w:pPr>
      <w:rPr>
        <w:rFonts w:hint="default"/>
        <w:lang w:val="en-US" w:eastAsia="en-US" w:bidi="ar-SA"/>
      </w:rPr>
    </w:lvl>
    <w:lvl w:ilvl="4">
      <w:start w:val="0"/>
      <w:numFmt w:val="bullet"/>
      <w:lvlText w:val="•"/>
      <w:lvlJc w:val="left"/>
      <w:pPr>
        <w:ind w:left="2728" w:hanging="360"/>
      </w:pPr>
      <w:rPr>
        <w:rFonts w:hint="default"/>
        <w:lang w:val="en-US" w:eastAsia="en-US" w:bidi="ar-SA"/>
      </w:rPr>
    </w:lvl>
    <w:lvl w:ilvl="5">
      <w:start w:val="0"/>
      <w:numFmt w:val="bullet"/>
      <w:lvlText w:val="•"/>
      <w:lvlJc w:val="left"/>
      <w:pPr>
        <w:ind w:left="3225" w:hanging="360"/>
      </w:pPr>
      <w:rPr>
        <w:rFonts w:hint="default"/>
        <w:lang w:val="en-US" w:eastAsia="en-US" w:bidi="ar-SA"/>
      </w:rPr>
    </w:lvl>
    <w:lvl w:ilvl="6">
      <w:start w:val="0"/>
      <w:numFmt w:val="bullet"/>
      <w:lvlText w:val="•"/>
      <w:lvlJc w:val="left"/>
      <w:pPr>
        <w:ind w:left="3722" w:hanging="360"/>
      </w:pPr>
      <w:rPr>
        <w:rFonts w:hint="default"/>
        <w:lang w:val="en-US" w:eastAsia="en-US" w:bidi="ar-SA"/>
      </w:rPr>
    </w:lvl>
    <w:lvl w:ilvl="7">
      <w:start w:val="0"/>
      <w:numFmt w:val="bullet"/>
      <w:lvlText w:val="•"/>
      <w:lvlJc w:val="left"/>
      <w:pPr>
        <w:ind w:left="4219" w:hanging="360"/>
      </w:pPr>
      <w:rPr>
        <w:rFonts w:hint="default"/>
        <w:lang w:val="en-US" w:eastAsia="en-US" w:bidi="ar-SA"/>
      </w:rPr>
    </w:lvl>
    <w:lvl w:ilvl="8">
      <w:start w:val="0"/>
      <w:numFmt w:val="bullet"/>
      <w:lvlText w:val="•"/>
      <w:lvlJc w:val="left"/>
      <w:pPr>
        <w:ind w:left="4716" w:hanging="360"/>
      </w:pPr>
      <w:rPr>
        <w:rFonts w:hint="default"/>
        <w:lang w:val="en-US" w:eastAsia="en-US" w:bidi="ar-SA"/>
      </w:rPr>
    </w:lvl>
  </w:abstractNum>
  <w:abstractNum w:abstractNumId="19">
    <w:multiLevelType w:val="hybridMultilevel"/>
    <w:lvl w:ilvl="0">
      <w:start w:val="0"/>
      <w:numFmt w:val="bullet"/>
      <w:lvlText w:val="•"/>
      <w:lvlJc w:val="left"/>
      <w:pPr>
        <w:ind w:left="63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143" w:hanging="360"/>
      </w:pPr>
      <w:rPr>
        <w:rFonts w:hint="default"/>
        <w:lang w:val="en-US" w:eastAsia="en-US" w:bidi="ar-SA"/>
      </w:rPr>
    </w:lvl>
    <w:lvl w:ilvl="2">
      <w:start w:val="0"/>
      <w:numFmt w:val="bullet"/>
      <w:lvlText w:val="•"/>
      <w:lvlJc w:val="left"/>
      <w:pPr>
        <w:ind w:left="1646" w:hanging="360"/>
      </w:pPr>
      <w:rPr>
        <w:rFonts w:hint="default"/>
        <w:lang w:val="en-US" w:eastAsia="en-US" w:bidi="ar-SA"/>
      </w:rPr>
    </w:lvl>
    <w:lvl w:ilvl="3">
      <w:start w:val="0"/>
      <w:numFmt w:val="bullet"/>
      <w:lvlText w:val="•"/>
      <w:lvlJc w:val="left"/>
      <w:pPr>
        <w:ind w:left="2149"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155" w:hanging="360"/>
      </w:pPr>
      <w:rPr>
        <w:rFonts w:hint="default"/>
        <w:lang w:val="en-US" w:eastAsia="en-US" w:bidi="ar-SA"/>
      </w:rPr>
    </w:lvl>
    <w:lvl w:ilvl="6">
      <w:start w:val="0"/>
      <w:numFmt w:val="bullet"/>
      <w:lvlText w:val="•"/>
      <w:lvlJc w:val="left"/>
      <w:pPr>
        <w:ind w:left="3658" w:hanging="360"/>
      </w:pPr>
      <w:rPr>
        <w:rFonts w:hint="default"/>
        <w:lang w:val="en-US" w:eastAsia="en-US" w:bidi="ar-SA"/>
      </w:rPr>
    </w:lvl>
    <w:lvl w:ilvl="7">
      <w:start w:val="0"/>
      <w:numFmt w:val="bullet"/>
      <w:lvlText w:val="•"/>
      <w:lvlJc w:val="left"/>
      <w:pPr>
        <w:ind w:left="4161"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8">
    <w:multiLevelType w:val="hybridMultilevel"/>
    <w:lvl w:ilvl="0">
      <w:start w:val="0"/>
      <w:numFmt w:val="bullet"/>
      <w:lvlText w:val="•"/>
      <w:lvlJc w:val="left"/>
      <w:pPr>
        <w:ind w:left="74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37" w:hanging="360"/>
      </w:pPr>
      <w:rPr>
        <w:rFonts w:hint="default"/>
        <w:lang w:val="en-US" w:eastAsia="en-US" w:bidi="ar-SA"/>
      </w:rPr>
    </w:lvl>
    <w:lvl w:ilvl="2">
      <w:start w:val="0"/>
      <w:numFmt w:val="bullet"/>
      <w:lvlText w:val="•"/>
      <w:lvlJc w:val="left"/>
      <w:pPr>
        <w:ind w:left="1734" w:hanging="360"/>
      </w:pPr>
      <w:rPr>
        <w:rFonts w:hint="default"/>
        <w:lang w:val="en-US" w:eastAsia="en-US" w:bidi="ar-SA"/>
      </w:rPr>
    </w:lvl>
    <w:lvl w:ilvl="3">
      <w:start w:val="0"/>
      <w:numFmt w:val="bullet"/>
      <w:lvlText w:val="•"/>
      <w:lvlJc w:val="left"/>
      <w:pPr>
        <w:ind w:left="2231" w:hanging="360"/>
      </w:pPr>
      <w:rPr>
        <w:rFonts w:hint="default"/>
        <w:lang w:val="en-US" w:eastAsia="en-US" w:bidi="ar-SA"/>
      </w:rPr>
    </w:lvl>
    <w:lvl w:ilvl="4">
      <w:start w:val="0"/>
      <w:numFmt w:val="bullet"/>
      <w:lvlText w:val="•"/>
      <w:lvlJc w:val="left"/>
      <w:pPr>
        <w:ind w:left="2728" w:hanging="360"/>
      </w:pPr>
      <w:rPr>
        <w:rFonts w:hint="default"/>
        <w:lang w:val="en-US" w:eastAsia="en-US" w:bidi="ar-SA"/>
      </w:rPr>
    </w:lvl>
    <w:lvl w:ilvl="5">
      <w:start w:val="0"/>
      <w:numFmt w:val="bullet"/>
      <w:lvlText w:val="•"/>
      <w:lvlJc w:val="left"/>
      <w:pPr>
        <w:ind w:left="3225" w:hanging="360"/>
      </w:pPr>
      <w:rPr>
        <w:rFonts w:hint="default"/>
        <w:lang w:val="en-US" w:eastAsia="en-US" w:bidi="ar-SA"/>
      </w:rPr>
    </w:lvl>
    <w:lvl w:ilvl="6">
      <w:start w:val="0"/>
      <w:numFmt w:val="bullet"/>
      <w:lvlText w:val="•"/>
      <w:lvlJc w:val="left"/>
      <w:pPr>
        <w:ind w:left="3722" w:hanging="360"/>
      </w:pPr>
      <w:rPr>
        <w:rFonts w:hint="default"/>
        <w:lang w:val="en-US" w:eastAsia="en-US" w:bidi="ar-SA"/>
      </w:rPr>
    </w:lvl>
    <w:lvl w:ilvl="7">
      <w:start w:val="0"/>
      <w:numFmt w:val="bullet"/>
      <w:lvlText w:val="•"/>
      <w:lvlJc w:val="left"/>
      <w:pPr>
        <w:ind w:left="4219" w:hanging="360"/>
      </w:pPr>
      <w:rPr>
        <w:rFonts w:hint="default"/>
        <w:lang w:val="en-US" w:eastAsia="en-US" w:bidi="ar-SA"/>
      </w:rPr>
    </w:lvl>
    <w:lvl w:ilvl="8">
      <w:start w:val="0"/>
      <w:numFmt w:val="bullet"/>
      <w:lvlText w:val="•"/>
      <w:lvlJc w:val="left"/>
      <w:pPr>
        <w:ind w:left="4716" w:hanging="360"/>
      </w:pPr>
      <w:rPr>
        <w:rFonts w:hint="default"/>
        <w:lang w:val="en-US" w:eastAsia="en-US" w:bidi="ar-SA"/>
      </w:rPr>
    </w:lvl>
  </w:abstractNum>
  <w:abstractNum w:abstractNumId="17">
    <w:multiLevelType w:val="hybridMultilevel"/>
    <w:lvl w:ilvl="0">
      <w:start w:val="0"/>
      <w:numFmt w:val="bullet"/>
      <w:lvlText w:val="•"/>
      <w:lvlJc w:val="left"/>
      <w:pPr>
        <w:ind w:left="467"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519" w:hanging="360"/>
      </w:pPr>
      <w:rPr>
        <w:rFonts w:hint="default"/>
        <w:lang w:val="en-US" w:eastAsia="en-US" w:bidi="ar-SA"/>
      </w:rPr>
    </w:lvl>
    <w:lvl w:ilvl="3">
      <w:start w:val="0"/>
      <w:numFmt w:val="bullet"/>
      <w:lvlText w:val="•"/>
      <w:lvlJc w:val="left"/>
      <w:pPr>
        <w:ind w:left="2049" w:hanging="360"/>
      </w:pPr>
      <w:rPr>
        <w:rFonts w:hint="default"/>
        <w:lang w:val="en-US" w:eastAsia="en-US" w:bidi="ar-SA"/>
      </w:rPr>
    </w:lvl>
    <w:lvl w:ilvl="4">
      <w:start w:val="0"/>
      <w:numFmt w:val="bullet"/>
      <w:lvlText w:val="•"/>
      <w:lvlJc w:val="left"/>
      <w:pPr>
        <w:ind w:left="2579" w:hanging="360"/>
      </w:pPr>
      <w:rPr>
        <w:rFonts w:hint="default"/>
        <w:lang w:val="en-US" w:eastAsia="en-US" w:bidi="ar-SA"/>
      </w:rPr>
    </w:lvl>
    <w:lvl w:ilvl="5">
      <w:start w:val="0"/>
      <w:numFmt w:val="bullet"/>
      <w:lvlText w:val="•"/>
      <w:lvlJc w:val="left"/>
      <w:pPr>
        <w:ind w:left="3108" w:hanging="360"/>
      </w:pPr>
      <w:rPr>
        <w:rFonts w:hint="default"/>
        <w:lang w:val="en-US" w:eastAsia="en-US" w:bidi="ar-SA"/>
      </w:rPr>
    </w:lvl>
    <w:lvl w:ilvl="6">
      <w:start w:val="0"/>
      <w:numFmt w:val="bullet"/>
      <w:lvlText w:val="•"/>
      <w:lvlJc w:val="left"/>
      <w:pPr>
        <w:ind w:left="3638" w:hanging="360"/>
      </w:pPr>
      <w:rPr>
        <w:rFonts w:hint="default"/>
        <w:lang w:val="en-US" w:eastAsia="en-US" w:bidi="ar-SA"/>
      </w:rPr>
    </w:lvl>
    <w:lvl w:ilvl="7">
      <w:start w:val="0"/>
      <w:numFmt w:val="bullet"/>
      <w:lvlText w:val="•"/>
      <w:lvlJc w:val="left"/>
      <w:pPr>
        <w:ind w:left="4168" w:hanging="360"/>
      </w:pPr>
      <w:rPr>
        <w:rFonts w:hint="default"/>
        <w:lang w:val="en-US" w:eastAsia="en-US" w:bidi="ar-SA"/>
      </w:rPr>
    </w:lvl>
    <w:lvl w:ilvl="8">
      <w:start w:val="0"/>
      <w:numFmt w:val="bullet"/>
      <w:lvlText w:val="•"/>
      <w:lvlJc w:val="left"/>
      <w:pPr>
        <w:ind w:left="4698" w:hanging="360"/>
      </w:pPr>
      <w:rPr>
        <w:rFonts w:hint="default"/>
        <w:lang w:val="en-US" w:eastAsia="en-US" w:bidi="ar-SA"/>
      </w:rPr>
    </w:lvl>
  </w:abstractNum>
  <w:abstractNum w:abstractNumId="16">
    <w:multiLevelType w:val="hybridMultilevel"/>
    <w:lvl w:ilvl="0">
      <w:start w:val="0"/>
      <w:numFmt w:val="bullet"/>
      <w:lvlText w:val="•"/>
      <w:lvlJc w:val="left"/>
      <w:pPr>
        <w:ind w:left="709"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05" w:hanging="360"/>
      </w:pPr>
      <w:rPr>
        <w:rFonts w:hint="default"/>
        <w:lang w:val="en-US" w:eastAsia="en-US" w:bidi="ar-SA"/>
      </w:rPr>
    </w:lvl>
    <w:lvl w:ilvl="2">
      <w:start w:val="0"/>
      <w:numFmt w:val="bullet"/>
      <w:lvlText w:val="•"/>
      <w:lvlJc w:val="left"/>
      <w:pPr>
        <w:ind w:left="1711" w:hanging="360"/>
      </w:pPr>
      <w:rPr>
        <w:rFonts w:hint="default"/>
        <w:lang w:val="en-US" w:eastAsia="en-US" w:bidi="ar-SA"/>
      </w:rPr>
    </w:lvl>
    <w:lvl w:ilvl="3">
      <w:start w:val="0"/>
      <w:numFmt w:val="bullet"/>
      <w:lvlText w:val="•"/>
      <w:lvlJc w:val="left"/>
      <w:pPr>
        <w:ind w:left="2217" w:hanging="360"/>
      </w:pPr>
      <w:rPr>
        <w:rFonts w:hint="default"/>
        <w:lang w:val="en-US" w:eastAsia="en-US" w:bidi="ar-SA"/>
      </w:rPr>
    </w:lvl>
    <w:lvl w:ilvl="4">
      <w:start w:val="0"/>
      <w:numFmt w:val="bullet"/>
      <w:lvlText w:val="•"/>
      <w:lvlJc w:val="left"/>
      <w:pPr>
        <w:ind w:left="2723" w:hanging="360"/>
      </w:pPr>
      <w:rPr>
        <w:rFonts w:hint="default"/>
        <w:lang w:val="en-US" w:eastAsia="en-US" w:bidi="ar-SA"/>
      </w:rPr>
    </w:lvl>
    <w:lvl w:ilvl="5">
      <w:start w:val="0"/>
      <w:numFmt w:val="bullet"/>
      <w:lvlText w:val="•"/>
      <w:lvlJc w:val="left"/>
      <w:pPr>
        <w:ind w:left="3228" w:hanging="360"/>
      </w:pPr>
      <w:rPr>
        <w:rFonts w:hint="default"/>
        <w:lang w:val="en-US" w:eastAsia="en-US" w:bidi="ar-SA"/>
      </w:rPr>
    </w:lvl>
    <w:lvl w:ilvl="6">
      <w:start w:val="0"/>
      <w:numFmt w:val="bullet"/>
      <w:lvlText w:val="•"/>
      <w:lvlJc w:val="left"/>
      <w:pPr>
        <w:ind w:left="3734" w:hanging="360"/>
      </w:pPr>
      <w:rPr>
        <w:rFonts w:hint="default"/>
        <w:lang w:val="en-US" w:eastAsia="en-US" w:bidi="ar-SA"/>
      </w:rPr>
    </w:lvl>
    <w:lvl w:ilvl="7">
      <w:start w:val="0"/>
      <w:numFmt w:val="bullet"/>
      <w:lvlText w:val="•"/>
      <w:lvlJc w:val="left"/>
      <w:pPr>
        <w:ind w:left="4240" w:hanging="360"/>
      </w:pPr>
      <w:rPr>
        <w:rFonts w:hint="default"/>
        <w:lang w:val="en-US" w:eastAsia="en-US" w:bidi="ar-SA"/>
      </w:rPr>
    </w:lvl>
    <w:lvl w:ilvl="8">
      <w:start w:val="0"/>
      <w:numFmt w:val="bullet"/>
      <w:lvlText w:val="•"/>
      <w:lvlJc w:val="left"/>
      <w:pPr>
        <w:ind w:left="4746" w:hanging="360"/>
      </w:pPr>
      <w:rPr>
        <w:rFonts w:hint="default"/>
        <w:lang w:val="en-US" w:eastAsia="en-US" w:bidi="ar-SA"/>
      </w:rPr>
    </w:lvl>
  </w:abstractNum>
  <w:abstractNum w:abstractNumId="15">
    <w:multiLevelType w:val="hybridMultilevel"/>
    <w:lvl w:ilvl="0">
      <w:start w:val="0"/>
      <w:numFmt w:val="bullet"/>
      <w:lvlText w:val="•"/>
      <w:lvlJc w:val="left"/>
      <w:pPr>
        <w:ind w:left="467"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519" w:hanging="360"/>
      </w:pPr>
      <w:rPr>
        <w:rFonts w:hint="default"/>
        <w:lang w:val="en-US" w:eastAsia="en-US" w:bidi="ar-SA"/>
      </w:rPr>
    </w:lvl>
    <w:lvl w:ilvl="3">
      <w:start w:val="0"/>
      <w:numFmt w:val="bullet"/>
      <w:lvlText w:val="•"/>
      <w:lvlJc w:val="left"/>
      <w:pPr>
        <w:ind w:left="2049" w:hanging="360"/>
      </w:pPr>
      <w:rPr>
        <w:rFonts w:hint="default"/>
        <w:lang w:val="en-US" w:eastAsia="en-US" w:bidi="ar-SA"/>
      </w:rPr>
    </w:lvl>
    <w:lvl w:ilvl="4">
      <w:start w:val="0"/>
      <w:numFmt w:val="bullet"/>
      <w:lvlText w:val="•"/>
      <w:lvlJc w:val="left"/>
      <w:pPr>
        <w:ind w:left="2579" w:hanging="360"/>
      </w:pPr>
      <w:rPr>
        <w:rFonts w:hint="default"/>
        <w:lang w:val="en-US" w:eastAsia="en-US" w:bidi="ar-SA"/>
      </w:rPr>
    </w:lvl>
    <w:lvl w:ilvl="5">
      <w:start w:val="0"/>
      <w:numFmt w:val="bullet"/>
      <w:lvlText w:val="•"/>
      <w:lvlJc w:val="left"/>
      <w:pPr>
        <w:ind w:left="3108" w:hanging="360"/>
      </w:pPr>
      <w:rPr>
        <w:rFonts w:hint="default"/>
        <w:lang w:val="en-US" w:eastAsia="en-US" w:bidi="ar-SA"/>
      </w:rPr>
    </w:lvl>
    <w:lvl w:ilvl="6">
      <w:start w:val="0"/>
      <w:numFmt w:val="bullet"/>
      <w:lvlText w:val="•"/>
      <w:lvlJc w:val="left"/>
      <w:pPr>
        <w:ind w:left="3638" w:hanging="360"/>
      </w:pPr>
      <w:rPr>
        <w:rFonts w:hint="default"/>
        <w:lang w:val="en-US" w:eastAsia="en-US" w:bidi="ar-SA"/>
      </w:rPr>
    </w:lvl>
    <w:lvl w:ilvl="7">
      <w:start w:val="0"/>
      <w:numFmt w:val="bullet"/>
      <w:lvlText w:val="•"/>
      <w:lvlJc w:val="left"/>
      <w:pPr>
        <w:ind w:left="4168" w:hanging="360"/>
      </w:pPr>
      <w:rPr>
        <w:rFonts w:hint="default"/>
        <w:lang w:val="en-US" w:eastAsia="en-US" w:bidi="ar-SA"/>
      </w:rPr>
    </w:lvl>
    <w:lvl w:ilvl="8">
      <w:start w:val="0"/>
      <w:numFmt w:val="bullet"/>
      <w:lvlText w:val="•"/>
      <w:lvlJc w:val="left"/>
      <w:pPr>
        <w:ind w:left="4698" w:hanging="360"/>
      </w:pPr>
      <w:rPr>
        <w:rFonts w:hint="default"/>
        <w:lang w:val="en-US" w:eastAsia="en-US" w:bidi="ar-SA"/>
      </w:rPr>
    </w:lvl>
  </w:abstractNum>
  <w:abstractNum w:abstractNumId="14">
    <w:multiLevelType w:val="hybridMultilevel"/>
    <w:lvl w:ilvl="0">
      <w:start w:val="0"/>
      <w:numFmt w:val="bullet"/>
      <w:lvlText w:val="•"/>
      <w:lvlJc w:val="left"/>
      <w:pPr>
        <w:ind w:left="71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23" w:hanging="360"/>
      </w:pPr>
      <w:rPr>
        <w:rFonts w:hint="default"/>
        <w:lang w:val="en-US" w:eastAsia="en-US" w:bidi="ar-SA"/>
      </w:rPr>
    </w:lvl>
    <w:lvl w:ilvl="2">
      <w:start w:val="0"/>
      <w:numFmt w:val="bullet"/>
      <w:lvlText w:val="•"/>
      <w:lvlJc w:val="left"/>
      <w:pPr>
        <w:ind w:left="1727" w:hanging="360"/>
      </w:pPr>
      <w:rPr>
        <w:rFonts w:hint="default"/>
        <w:lang w:val="en-US" w:eastAsia="en-US" w:bidi="ar-SA"/>
      </w:rPr>
    </w:lvl>
    <w:lvl w:ilvl="3">
      <w:start w:val="0"/>
      <w:numFmt w:val="bullet"/>
      <w:lvlText w:val="•"/>
      <w:lvlJc w:val="left"/>
      <w:pPr>
        <w:ind w:left="2231" w:hanging="360"/>
      </w:pPr>
      <w:rPr>
        <w:rFonts w:hint="default"/>
        <w:lang w:val="en-US" w:eastAsia="en-US" w:bidi="ar-SA"/>
      </w:rPr>
    </w:lvl>
    <w:lvl w:ilvl="4">
      <w:start w:val="0"/>
      <w:numFmt w:val="bullet"/>
      <w:lvlText w:val="•"/>
      <w:lvlJc w:val="left"/>
      <w:pPr>
        <w:ind w:left="2735" w:hanging="360"/>
      </w:pPr>
      <w:rPr>
        <w:rFonts w:hint="default"/>
        <w:lang w:val="en-US" w:eastAsia="en-US" w:bidi="ar-SA"/>
      </w:rPr>
    </w:lvl>
    <w:lvl w:ilvl="5">
      <w:start w:val="0"/>
      <w:numFmt w:val="bullet"/>
      <w:lvlText w:val="•"/>
      <w:lvlJc w:val="left"/>
      <w:pPr>
        <w:ind w:left="3238" w:hanging="360"/>
      </w:pPr>
      <w:rPr>
        <w:rFonts w:hint="default"/>
        <w:lang w:val="en-US" w:eastAsia="en-US" w:bidi="ar-SA"/>
      </w:rPr>
    </w:lvl>
    <w:lvl w:ilvl="6">
      <w:start w:val="0"/>
      <w:numFmt w:val="bullet"/>
      <w:lvlText w:val="•"/>
      <w:lvlJc w:val="left"/>
      <w:pPr>
        <w:ind w:left="3742" w:hanging="360"/>
      </w:pPr>
      <w:rPr>
        <w:rFonts w:hint="default"/>
        <w:lang w:val="en-US" w:eastAsia="en-US" w:bidi="ar-SA"/>
      </w:rPr>
    </w:lvl>
    <w:lvl w:ilvl="7">
      <w:start w:val="0"/>
      <w:numFmt w:val="bullet"/>
      <w:lvlText w:val="•"/>
      <w:lvlJc w:val="left"/>
      <w:pPr>
        <w:ind w:left="4246" w:hanging="360"/>
      </w:pPr>
      <w:rPr>
        <w:rFonts w:hint="default"/>
        <w:lang w:val="en-US" w:eastAsia="en-US" w:bidi="ar-SA"/>
      </w:rPr>
    </w:lvl>
    <w:lvl w:ilvl="8">
      <w:start w:val="0"/>
      <w:numFmt w:val="bullet"/>
      <w:lvlText w:val="•"/>
      <w:lvlJc w:val="left"/>
      <w:pPr>
        <w:ind w:left="4750" w:hanging="360"/>
      </w:pPr>
      <w:rPr>
        <w:rFonts w:hint="default"/>
        <w:lang w:val="en-US" w:eastAsia="en-US" w:bidi="ar-SA"/>
      </w:rPr>
    </w:lvl>
  </w:abstractNum>
  <w:abstractNum w:abstractNumId="13">
    <w:multiLevelType w:val="hybridMultilevel"/>
    <w:lvl w:ilvl="0">
      <w:start w:val="0"/>
      <w:numFmt w:val="bullet"/>
      <w:lvlText w:val="•"/>
      <w:lvlJc w:val="left"/>
      <w:pPr>
        <w:ind w:left="837" w:hanging="36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2902" w:hanging="360"/>
      </w:pPr>
      <w:rPr>
        <w:rFonts w:hint="default"/>
        <w:lang w:val="en-US" w:eastAsia="en-US" w:bidi="ar-SA"/>
      </w:rPr>
    </w:lvl>
    <w:lvl w:ilvl="5">
      <w:start w:val="0"/>
      <w:numFmt w:val="bullet"/>
      <w:lvlText w:val="•"/>
      <w:lvlJc w:val="left"/>
      <w:pPr>
        <w:ind w:left="3418" w:hanging="360"/>
      </w:pPr>
      <w:rPr>
        <w:rFonts w:hint="default"/>
        <w:lang w:val="en-US" w:eastAsia="en-US" w:bidi="ar-SA"/>
      </w:rPr>
    </w:lvl>
    <w:lvl w:ilvl="6">
      <w:start w:val="0"/>
      <w:numFmt w:val="bullet"/>
      <w:lvlText w:val="•"/>
      <w:lvlJc w:val="left"/>
      <w:pPr>
        <w:ind w:left="3934" w:hanging="360"/>
      </w:pPr>
      <w:rPr>
        <w:rFonts w:hint="default"/>
        <w:lang w:val="en-US" w:eastAsia="en-US" w:bidi="ar-SA"/>
      </w:rPr>
    </w:lvl>
    <w:lvl w:ilvl="7">
      <w:start w:val="0"/>
      <w:numFmt w:val="bullet"/>
      <w:lvlText w:val="•"/>
      <w:lvlJc w:val="left"/>
      <w:pPr>
        <w:ind w:left="4449" w:hanging="360"/>
      </w:pPr>
      <w:rPr>
        <w:rFonts w:hint="default"/>
        <w:lang w:val="en-US" w:eastAsia="en-US" w:bidi="ar-SA"/>
      </w:rPr>
    </w:lvl>
    <w:lvl w:ilvl="8">
      <w:start w:val="0"/>
      <w:numFmt w:val="bullet"/>
      <w:lvlText w:val="•"/>
      <w:lvlJc w:val="left"/>
      <w:pPr>
        <w:ind w:left="4965" w:hanging="360"/>
      </w:pPr>
      <w:rPr>
        <w:rFonts w:hint="default"/>
        <w:lang w:val="en-US" w:eastAsia="en-US" w:bidi="ar-SA"/>
      </w:rPr>
    </w:lvl>
  </w:abstractNum>
  <w:abstractNum w:abstractNumId="12">
    <w:multiLevelType w:val="hybridMultilevel"/>
    <w:lvl w:ilvl="0">
      <w:start w:val="0"/>
      <w:numFmt w:val="bullet"/>
      <w:lvlText w:val="•"/>
      <w:lvlJc w:val="left"/>
      <w:pPr>
        <w:ind w:left="657" w:hanging="240"/>
      </w:pPr>
      <w:rPr>
        <w:rFonts w:hint="default" w:ascii="MS Gothic" w:hAnsi="MS Gothic" w:eastAsia="MS Gothic" w:cs="MS Gothic"/>
        <w:b w:val="0"/>
        <w:bCs w:val="0"/>
        <w:i w:val="0"/>
        <w:iCs w:val="0"/>
        <w:color w:val="231F20"/>
        <w:spacing w:val="0"/>
        <w:w w:val="158"/>
        <w:sz w:val="12"/>
        <w:szCs w:val="12"/>
        <w:lang w:val="en-US" w:eastAsia="en-US" w:bidi="ar-SA"/>
      </w:rPr>
    </w:lvl>
    <w:lvl w:ilvl="1">
      <w:start w:val="0"/>
      <w:numFmt w:val="bullet"/>
      <w:lvlText w:val="•"/>
      <w:lvlJc w:val="left"/>
      <w:pPr>
        <w:ind w:left="1192" w:hanging="240"/>
      </w:pPr>
      <w:rPr>
        <w:rFonts w:hint="default"/>
        <w:lang w:val="en-US" w:eastAsia="en-US" w:bidi="ar-SA"/>
      </w:rPr>
    </w:lvl>
    <w:lvl w:ilvl="2">
      <w:start w:val="0"/>
      <w:numFmt w:val="bullet"/>
      <w:lvlText w:val="•"/>
      <w:lvlJc w:val="left"/>
      <w:pPr>
        <w:ind w:left="1724" w:hanging="240"/>
      </w:pPr>
      <w:rPr>
        <w:rFonts w:hint="default"/>
        <w:lang w:val="en-US" w:eastAsia="en-US" w:bidi="ar-SA"/>
      </w:rPr>
    </w:lvl>
    <w:lvl w:ilvl="3">
      <w:start w:val="0"/>
      <w:numFmt w:val="bullet"/>
      <w:lvlText w:val="•"/>
      <w:lvlJc w:val="left"/>
      <w:pPr>
        <w:ind w:left="2256" w:hanging="240"/>
      </w:pPr>
      <w:rPr>
        <w:rFonts w:hint="default"/>
        <w:lang w:val="en-US" w:eastAsia="en-US" w:bidi="ar-SA"/>
      </w:rPr>
    </w:lvl>
    <w:lvl w:ilvl="4">
      <w:start w:val="0"/>
      <w:numFmt w:val="bullet"/>
      <w:lvlText w:val="•"/>
      <w:lvlJc w:val="left"/>
      <w:pPr>
        <w:ind w:left="2788" w:hanging="240"/>
      </w:pPr>
      <w:rPr>
        <w:rFonts w:hint="default"/>
        <w:lang w:val="en-US" w:eastAsia="en-US" w:bidi="ar-SA"/>
      </w:rPr>
    </w:lvl>
    <w:lvl w:ilvl="5">
      <w:start w:val="0"/>
      <w:numFmt w:val="bullet"/>
      <w:lvlText w:val="•"/>
      <w:lvlJc w:val="left"/>
      <w:pPr>
        <w:ind w:left="3321" w:hanging="240"/>
      </w:pPr>
      <w:rPr>
        <w:rFonts w:hint="default"/>
        <w:lang w:val="en-US" w:eastAsia="en-US" w:bidi="ar-SA"/>
      </w:rPr>
    </w:lvl>
    <w:lvl w:ilvl="6">
      <w:start w:val="0"/>
      <w:numFmt w:val="bullet"/>
      <w:lvlText w:val="•"/>
      <w:lvlJc w:val="left"/>
      <w:pPr>
        <w:ind w:left="3853" w:hanging="240"/>
      </w:pPr>
      <w:rPr>
        <w:rFonts w:hint="default"/>
        <w:lang w:val="en-US" w:eastAsia="en-US" w:bidi="ar-SA"/>
      </w:rPr>
    </w:lvl>
    <w:lvl w:ilvl="7">
      <w:start w:val="0"/>
      <w:numFmt w:val="bullet"/>
      <w:lvlText w:val="•"/>
      <w:lvlJc w:val="left"/>
      <w:pPr>
        <w:ind w:left="4385" w:hanging="240"/>
      </w:pPr>
      <w:rPr>
        <w:rFonts w:hint="default"/>
        <w:lang w:val="en-US" w:eastAsia="en-US" w:bidi="ar-SA"/>
      </w:rPr>
    </w:lvl>
    <w:lvl w:ilvl="8">
      <w:start w:val="0"/>
      <w:numFmt w:val="bullet"/>
      <w:lvlText w:val="•"/>
      <w:lvlJc w:val="left"/>
      <w:pPr>
        <w:ind w:left="4917" w:hanging="240"/>
      </w:pPr>
      <w:rPr>
        <w:rFonts w:hint="default"/>
        <w:lang w:val="en-US" w:eastAsia="en-US" w:bidi="ar-SA"/>
      </w:rPr>
    </w:lvl>
  </w:abstractNum>
  <w:abstractNum w:abstractNumId="11">
    <w:multiLevelType w:val="hybridMultilevel"/>
    <w:lvl w:ilvl="0">
      <w:start w:val="0"/>
      <w:numFmt w:val="bullet"/>
      <w:lvlText w:val="•"/>
      <w:lvlJc w:val="left"/>
      <w:pPr>
        <w:ind w:left="975" w:hanging="36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467" w:hanging="360"/>
      </w:pPr>
      <w:rPr>
        <w:rFonts w:hint="default"/>
        <w:lang w:val="en-US" w:eastAsia="en-US" w:bidi="ar-SA"/>
      </w:rPr>
    </w:lvl>
    <w:lvl w:ilvl="2">
      <w:start w:val="0"/>
      <w:numFmt w:val="bullet"/>
      <w:lvlText w:val="•"/>
      <w:lvlJc w:val="left"/>
      <w:pPr>
        <w:ind w:left="1955" w:hanging="360"/>
      </w:pPr>
      <w:rPr>
        <w:rFonts w:hint="default"/>
        <w:lang w:val="en-US" w:eastAsia="en-US" w:bidi="ar-SA"/>
      </w:rPr>
    </w:lvl>
    <w:lvl w:ilvl="3">
      <w:start w:val="0"/>
      <w:numFmt w:val="bullet"/>
      <w:lvlText w:val="•"/>
      <w:lvlJc w:val="left"/>
      <w:pPr>
        <w:ind w:left="2443" w:hanging="360"/>
      </w:pPr>
      <w:rPr>
        <w:rFonts w:hint="default"/>
        <w:lang w:val="en-US" w:eastAsia="en-US" w:bidi="ar-SA"/>
      </w:rPr>
    </w:lvl>
    <w:lvl w:ilvl="4">
      <w:start w:val="0"/>
      <w:numFmt w:val="bullet"/>
      <w:lvlText w:val="•"/>
      <w:lvlJc w:val="left"/>
      <w:pPr>
        <w:ind w:left="2931" w:hanging="360"/>
      </w:pPr>
      <w:rPr>
        <w:rFonts w:hint="default"/>
        <w:lang w:val="en-US" w:eastAsia="en-US" w:bidi="ar-SA"/>
      </w:rPr>
    </w:lvl>
    <w:lvl w:ilvl="5">
      <w:start w:val="0"/>
      <w:numFmt w:val="bullet"/>
      <w:lvlText w:val="•"/>
      <w:lvlJc w:val="left"/>
      <w:pPr>
        <w:ind w:left="3418" w:hanging="360"/>
      </w:pPr>
      <w:rPr>
        <w:rFonts w:hint="default"/>
        <w:lang w:val="en-US" w:eastAsia="en-US" w:bidi="ar-SA"/>
      </w:rPr>
    </w:lvl>
    <w:lvl w:ilvl="6">
      <w:start w:val="0"/>
      <w:numFmt w:val="bullet"/>
      <w:lvlText w:val="•"/>
      <w:lvlJc w:val="left"/>
      <w:pPr>
        <w:ind w:left="3906" w:hanging="360"/>
      </w:pPr>
      <w:rPr>
        <w:rFonts w:hint="default"/>
        <w:lang w:val="en-US" w:eastAsia="en-US" w:bidi="ar-SA"/>
      </w:rPr>
    </w:lvl>
    <w:lvl w:ilvl="7">
      <w:start w:val="0"/>
      <w:numFmt w:val="bullet"/>
      <w:lvlText w:val="•"/>
      <w:lvlJc w:val="left"/>
      <w:pPr>
        <w:ind w:left="4394" w:hanging="360"/>
      </w:pPr>
      <w:rPr>
        <w:rFonts w:hint="default"/>
        <w:lang w:val="en-US" w:eastAsia="en-US" w:bidi="ar-SA"/>
      </w:rPr>
    </w:lvl>
    <w:lvl w:ilvl="8">
      <w:start w:val="0"/>
      <w:numFmt w:val="bullet"/>
      <w:lvlText w:val="•"/>
      <w:lvlJc w:val="left"/>
      <w:pPr>
        <w:ind w:left="4882" w:hanging="360"/>
      </w:pPr>
      <w:rPr>
        <w:rFonts w:hint="default"/>
        <w:lang w:val="en-US" w:eastAsia="en-US" w:bidi="ar-SA"/>
      </w:rPr>
    </w:lvl>
  </w:abstractNum>
  <w:abstractNum w:abstractNumId="10">
    <w:multiLevelType w:val="hybridMultilevel"/>
    <w:lvl w:ilvl="0">
      <w:start w:val="0"/>
      <w:numFmt w:val="bullet"/>
      <w:lvlText w:val="•"/>
      <w:lvlJc w:val="left"/>
      <w:pPr>
        <w:ind w:left="78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32" w:hanging="321"/>
      </w:pPr>
      <w:rPr>
        <w:rFonts w:hint="default" w:ascii="Arial" w:hAnsi="Arial" w:eastAsia="Arial" w:cs="Arial"/>
        <w:b/>
        <w:bCs/>
        <w:i w:val="0"/>
        <w:iCs w:val="0"/>
        <w:color w:val="231F20"/>
        <w:spacing w:val="0"/>
        <w:w w:val="99"/>
        <w:sz w:val="28"/>
        <w:szCs w:val="28"/>
        <w:lang w:val="en-US" w:eastAsia="en-US" w:bidi="ar-SA"/>
      </w:rPr>
    </w:lvl>
    <w:lvl w:ilvl="2">
      <w:start w:val="0"/>
      <w:numFmt w:val="bullet"/>
      <w:lvlText w:val="•"/>
      <w:lvlJc w:val="left"/>
      <w:pPr>
        <w:ind w:left="1569" w:hanging="321"/>
      </w:pPr>
      <w:rPr>
        <w:rFonts w:hint="default"/>
        <w:lang w:val="en-US" w:eastAsia="en-US" w:bidi="ar-SA"/>
      </w:rPr>
    </w:lvl>
    <w:lvl w:ilvl="3">
      <w:start w:val="0"/>
      <w:numFmt w:val="bullet"/>
      <w:lvlText w:val="•"/>
      <w:lvlJc w:val="left"/>
      <w:pPr>
        <w:ind w:left="2098" w:hanging="321"/>
      </w:pPr>
      <w:rPr>
        <w:rFonts w:hint="default"/>
        <w:lang w:val="en-US" w:eastAsia="en-US" w:bidi="ar-SA"/>
      </w:rPr>
    </w:lvl>
    <w:lvl w:ilvl="4">
      <w:start w:val="0"/>
      <w:numFmt w:val="bullet"/>
      <w:lvlText w:val="•"/>
      <w:lvlJc w:val="left"/>
      <w:pPr>
        <w:ind w:left="2627" w:hanging="321"/>
      </w:pPr>
      <w:rPr>
        <w:rFonts w:hint="default"/>
        <w:lang w:val="en-US" w:eastAsia="en-US" w:bidi="ar-SA"/>
      </w:rPr>
    </w:lvl>
    <w:lvl w:ilvl="5">
      <w:start w:val="0"/>
      <w:numFmt w:val="bullet"/>
      <w:lvlText w:val="•"/>
      <w:lvlJc w:val="left"/>
      <w:pPr>
        <w:ind w:left="3156" w:hanging="321"/>
      </w:pPr>
      <w:rPr>
        <w:rFonts w:hint="default"/>
        <w:lang w:val="en-US" w:eastAsia="en-US" w:bidi="ar-SA"/>
      </w:rPr>
    </w:lvl>
    <w:lvl w:ilvl="6">
      <w:start w:val="0"/>
      <w:numFmt w:val="bullet"/>
      <w:lvlText w:val="•"/>
      <w:lvlJc w:val="left"/>
      <w:pPr>
        <w:ind w:left="3686" w:hanging="321"/>
      </w:pPr>
      <w:rPr>
        <w:rFonts w:hint="default"/>
        <w:lang w:val="en-US" w:eastAsia="en-US" w:bidi="ar-SA"/>
      </w:rPr>
    </w:lvl>
    <w:lvl w:ilvl="7">
      <w:start w:val="0"/>
      <w:numFmt w:val="bullet"/>
      <w:lvlText w:val="•"/>
      <w:lvlJc w:val="left"/>
      <w:pPr>
        <w:ind w:left="4215" w:hanging="321"/>
      </w:pPr>
      <w:rPr>
        <w:rFonts w:hint="default"/>
        <w:lang w:val="en-US" w:eastAsia="en-US" w:bidi="ar-SA"/>
      </w:rPr>
    </w:lvl>
    <w:lvl w:ilvl="8">
      <w:start w:val="0"/>
      <w:numFmt w:val="bullet"/>
      <w:lvlText w:val="•"/>
      <w:lvlJc w:val="left"/>
      <w:pPr>
        <w:ind w:left="4744" w:hanging="321"/>
      </w:pPr>
      <w:rPr>
        <w:rFonts w:hint="default"/>
        <w:lang w:val="en-US" w:eastAsia="en-US" w:bidi="ar-SA"/>
      </w:rPr>
    </w:lvl>
  </w:abstractNum>
  <w:abstractNum w:abstractNumId="9">
    <w:multiLevelType w:val="hybridMultilevel"/>
    <w:lvl w:ilvl="0">
      <w:start w:val="0"/>
      <w:numFmt w:val="bullet"/>
      <w:lvlText w:val="•"/>
      <w:lvlJc w:val="left"/>
      <w:pPr>
        <w:ind w:left="114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07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3471" w:hanging="360"/>
      </w:pPr>
      <w:rPr>
        <w:rFonts w:hint="default"/>
        <w:lang w:val="en-US" w:eastAsia="en-US" w:bidi="ar-SA"/>
      </w:rPr>
    </w:lvl>
    <w:lvl w:ilvl="6">
      <w:start w:val="0"/>
      <w:numFmt w:val="bullet"/>
      <w:lvlText w:val="•"/>
      <w:lvlJc w:val="left"/>
      <w:pPr>
        <w:ind w:left="3937" w:hanging="360"/>
      </w:pPr>
      <w:rPr>
        <w:rFonts w:hint="default"/>
        <w:lang w:val="en-US" w:eastAsia="en-US" w:bidi="ar-SA"/>
      </w:rPr>
    </w:lvl>
    <w:lvl w:ilvl="7">
      <w:start w:val="0"/>
      <w:numFmt w:val="bullet"/>
      <w:lvlText w:val="•"/>
      <w:lvlJc w:val="left"/>
      <w:pPr>
        <w:ind w:left="4403" w:hanging="360"/>
      </w:pPr>
      <w:rPr>
        <w:rFonts w:hint="default"/>
        <w:lang w:val="en-US" w:eastAsia="en-US" w:bidi="ar-SA"/>
      </w:rPr>
    </w:lvl>
    <w:lvl w:ilvl="8">
      <w:start w:val="0"/>
      <w:numFmt w:val="bullet"/>
      <w:lvlText w:val="•"/>
      <w:lvlJc w:val="left"/>
      <w:pPr>
        <w:ind w:left="4870" w:hanging="360"/>
      </w:pPr>
      <w:rPr>
        <w:rFonts w:hint="default"/>
        <w:lang w:val="en-US" w:eastAsia="en-US" w:bidi="ar-SA"/>
      </w:rPr>
    </w:lvl>
  </w:abstractNum>
  <w:abstractNum w:abstractNumId="8">
    <w:multiLevelType w:val="hybridMultilevel"/>
    <w:lvl w:ilvl="0">
      <w:start w:val="1"/>
      <w:numFmt w:val="decimal"/>
      <w:lvlText w:val="%1."/>
      <w:lvlJc w:val="left"/>
      <w:pPr>
        <w:ind w:left="81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810" w:hanging="360"/>
      </w:pPr>
      <w:rPr>
        <w:rFonts w:hint="default" w:ascii="MS Gothic" w:hAnsi="MS Gothic" w:eastAsia="MS Gothic" w:cs="MS Gothic"/>
        <w:b w:val="0"/>
        <w:bCs w:val="0"/>
        <w:i w:val="0"/>
        <w:iCs w:val="0"/>
        <w:color w:val="231F20"/>
        <w:spacing w:val="0"/>
        <w:w w:val="158"/>
        <w:sz w:val="14"/>
        <w:szCs w:val="14"/>
        <w:lang w:val="en-US" w:eastAsia="en-US" w:bidi="ar-SA"/>
      </w:rPr>
    </w:lvl>
    <w:lvl w:ilvl="2">
      <w:start w:val="0"/>
      <w:numFmt w:val="bullet"/>
      <w:lvlText w:val="•"/>
      <w:lvlJc w:val="left"/>
      <w:pPr>
        <w:ind w:left="646" w:hanging="360"/>
      </w:pPr>
      <w:rPr>
        <w:rFonts w:hint="default"/>
        <w:lang w:val="en-US" w:eastAsia="en-US" w:bidi="ar-SA"/>
      </w:rPr>
    </w:lvl>
    <w:lvl w:ilvl="3">
      <w:start w:val="0"/>
      <w:numFmt w:val="bullet"/>
      <w:lvlText w:val="•"/>
      <w:lvlJc w:val="left"/>
      <w:pPr>
        <w:ind w:left="559" w:hanging="360"/>
      </w:pPr>
      <w:rPr>
        <w:rFonts w:hint="default"/>
        <w:lang w:val="en-US" w:eastAsia="en-US" w:bidi="ar-SA"/>
      </w:rPr>
    </w:lvl>
    <w:lvl w:ilvl="4">
      <w:start w:val="0"/>
      <w:numFmt w:val="bullet"/>
      <w:lvlText w:val="•"/>
      <w:lvlJc w:val="left"/>
      <w:pPr>
        <w:ind w:left="472" w:hanging="360"/>
      </w:pPr>
      <w:rPr>
        <w:rFonts w:hint="default"/>
        <w:lang w:val="en-US" w:eastAsia="en-US" w:bidi="ar-SA"/>
      </w:rPr>
    </w:lvl>
    <w:lvl w:ilvl="5">
      <w:start w:val="0"/>
      <w:numFmt w:val="bullet"/>
      <w:lvlText w:val="•"/>
      <w:lvlJc w:val="left"/>
      <w:pPr>
        <w:ind w:left="386" w:hanging="360"/>
      </w:pPr>
      <w:rPr>
        <w:rFonts w:hint="default"/>
        <w:lang w:val="en-US" w:eastAsia="en-US" w:bidi="ar-SA"/>
      </w:rPr>
    </w:lvl>
    <w:lvl w:ilvl="6">
      <w:start w:val="0"/>
      <w:numFmt w:val="bullet"/>
      <w:lvlText w:val="•"/>
      <w:lvlJc w:val="left"/>
      <w:pPr>
        <w:ind w:left="299" w:hanging="360"/>
      </w:pPr>
      <w:rPr>
        <w:rFonts w:hint="default"/>
        <w:lang w:val="en-US" w:eastAsia="en-US" w:bidi="ar-SA"/>
      </w:rPr>
    </w:lvl>
    <w:lvl w:ilvl="7">
      <w:start w:val="0"/>
      <w:numFmt w:val="bullet"/>
      <w:lvlText w:val="•"/>
      <w:lvlJc w:val="left"/>
      <w:pPr>
        <w:ind w:left="212" w:hanging="360"/>
      </w:pPr>
      <w:rPr>
        <w:rFonts w:hint="default"/>
        <w:lang w:val="en-US" w:eastAsia="en-US" w:bidi="ar-SA"/>
      </w:rPr>
    </w:lvl>
    <w:lvl w:ilvl="8">
      <w:start w:val="0"/>
      <w:numFmt w:val="bullet"/>
      <w:lvlText w:val="•"/>
      <w:lvlJc w:val="left"/>
      <w:pPr>
        <w:ind w:left="125" w:hanging="360"/>
      </w:pPr>
      <w:rPr>
        <w:rFonts w:hint="default"/>
        <w:lang w:val="en-US" w:eastAsia="en-US" w:bidi="ar-SA"/>
      </w:rPr>
    </w:lvl>
  </w:abstractNum>
  <w:abstractNum w:abstractNumId="7">
    <w:multiLevelType w:val="hybridMultilevel"/>
    <w:lvl w:ilvl="0">
      <w:start w:val="1"/>
      <w:numFmt w:val="decimal"/>
      <w:lvlText w:val="%1."/>
      <w:lvlJc w:val="left"/>
      <w:pPr>
        <w:ind w:left="81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321" w:hanging="360"/>
      </w:pPr>
      <w:rPr>
        <w:rFonts w:hint="default"/>
        <w:lang w:val="en-US" w:eastAsia="en-US" w:bidi="ar-SA"/>
      </w:rPr>
    </w:lvl>
    <w:lvl w:ilvl="2">
      <w:start w:val="0"/>
      <w:numFmt w:val="bullet"/>
      <w:lvlText w:val="•"/>
      <w:lvlJc w:val="left"/>
      <w:pPr>
        <w:ind w:left="1822" w:hanging="360"/>
      </w:pPr>
      <w:rPr>
        <w:rFonts w:hint="default"/>
        <w:lang w:val="en-US" w:eastAsia="en-US" w:bidi="ar-SA"/>
      </w:rPr>
    </w:lvl>
    <w:lvl w:ilvl="3">
      <w:start w:val="0"/>
      <w:numFmt w:val="bullet"/>
      <w:lvlText w:val="•"/>
      <w:lvlJc w:val="left"/>
      <w:pPr>
        <w:ind w:left="2323" w:hanging="360"/>
      </w:pPr>
      <w:rPr>
        <w:rFonts w:hint="default"/>
        <w:lang w:val="en-US" w:eastAsia="en-US" w:bidi="ar-SA"/>
      </w:rPr>
    </w:lvl>
    <w:lvl w:ilvl="4">
      <w:start w:val="0"/>
      <w:numFmt w:val="bullet"/>
      <w:lvlText w:val="•"/>
      <w:lvlJc w:val="left"/>
      <w:pPr>
        <w:ind w:left="2824" w:hanging="360"/>
      </w:pPr>
      <w:rPr>
        <w:rFonts w:hint="default"/>
        <w:lang w:val="en-US" w:eastAsia="en-US" w:bidi="ar-SA"/>
      </w:rPr>
    </w:lvl>
    <w:lvl w:ilvl="5">
      <w:start w:val="0"/>
      <w:numFmt w:val="bullet"/>
      <w:lvlText w:val="•"/>
      <w:lvlJc w:val="left"/>
      <w:pPr>
        <w:ind w:left="3326" w:hanging="360"/>
      </w:pPr>
      <w:rPr>
        <w:rFonts w:hint="default"/>
        <w:lang w:val="en-US" w:eastAsia="en-US" w:bidi="ar-SA"/>
      </w:rPr>
    </w:lvl>
    <w:lvl w:ilvl="6">
      <w:start w:val="0"/>
      <w:numFmt w:val="bullet"/>
      <w:lvlText w:val="•"/>
      <w:lvlJc w:val="left"/>
      <w:pPr>
        <w:ind w:left="3827"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29" w:hanging="360"/>
      </w:pPr>
      <w:rPr>
        <w:rFonts w:hint="default"/>
        <w:lang w:val="en-US" w:eastAsia="en-US" w:bidi="ar-SA"/>
      </w:rPr>
    </w:lvl>
  </w:abstractNum>
  <w:abstractNum w:abstractNumId="6">
    <w:multiLevelType w:val="hybridMultilevel"/>
    <w:lvl w:ilvl="0">
      <w:start w:val="1"/>
      <w:numFmt w:val="decimal"/>
      <w:lvlText w:val="%1."/>
      <w:lvlJc w:val="left"/>
      <w:pPr>
        <w:ind w:left="802"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802" w:hanging="360"/>
      </w:pPr>
      <w:rPr>
        <w:rFonts w:hint="default" w:ascii="MS Gothic" w:hAnsi="MS Gothic" w:eastAsia="MS Gothic" w:cs="MS Gothic"/>
        <w:b w:val="0"/>
        <w:bCs w:val="0"/>
        <w:i w:val="0"/>
        <w:iCs w:val="0"/>
        <w:color w:val="231F20"/>
        <w:spacing w:val="0"/>
        <w:w w:val="158"/>
        <w:sz w:val="14"/>
        <w:szCs w:val="14"/>
        <w:lang w:val="en-US" w:eastAsia="en-US" w:bidi="ar-SA"/>
      </w:rPr>
    </w:lvl>
    <w:lvl w:ilvl="2">
      <w:start w:val="0"/>
      <w:numFmt w:val="bullet"/>
      <w:lvlText w:val="•"/>
      <w:lvlJc w:val="left"/>
      <w:pPr>
        <w:ind w:left="1804"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09" w:hanging="360"/>
      </w:pPr>
      <w:rPr>
        <w:rFonts w:hint="default"/>
        <w:lang w:val="en-US" w:eastAsia="en-US" w:bidi="ar-SA"/>
      </w:rPr>
    </w:lvl>
    <w:lvl w:ilvl="5">
      <w:start w:val="0"/>
      <w:numFmt w:val="bullet"/>
      <w:lvlText w:val="•"/>
      <w:lvlJc w:val="left"/>
      <w:pPr>
        <w:ind w:left="3312" w:hanging="360"/>
      </w:pPr>
      <w:rPr>
        <w:rFonts w:hint="default"/>
        <w:lang w:val="en-US" w:eastAsia="en-US" w:bidi="ar-SA"/>
      </w:rPr>
    </w:lvl>
    <w:lvl w:ilvl="6">
      <w:start w:val="0"/>
      <w:numFmt w:val="bullet"/>
      <w:lvlText w:val="•"/>
      <w:lvlJc w:val="left"/>
      <w:pPr>
        <w:ind w:left="3814" w:hanging="360"/>
      </w:pPr>
      <w:rPr>
        <w:rFonts w:hint="default"/>
        <w:lang w:val="en-US" w:eastAsia="en-US" w:bidi="ar-SA"/>
      </w:rPr>
    </w:lvl>
    <w:lvl w:ilvl="7">
      <w:start w:val="0"/>
      <w:numFmt w:val="bullet"/>
      <w:lvlText w:val="•"/>
      <w:lvlJc w:val="left"/>
      <w:pPr>
        <w:ind w:left="4317" w:hanging="360"/>
      </w:pPr>
      <w:rPr>
        <w:rFonts w:hint="default"/>
        <w:lang w:val="en-US" w:eastAsia="en-US" w:bidi="ar-SA"/>
      </w:rPr>
    </w:lvl>
    <w:lvl w:ilvl="8">
      <w:start w:val="0"/>
      <w:numFmt w:val="bullet"/>
      <w:lvlText w:val="•"/>
      <w:lvlJc w:val="left"/>
      <w:pPr>
        <w:ind w:left="4819" w:hanging="360"/>
      </w:pPr>
      <w:rPr>
        <w:rFonts w:hint="default"/>
        <w:lang w:val="en-US" w:eastAsia="en-US" w:bidi="ar-SA"/>
      </w:rPr>
    </w:lvl>
  </w:abstractNum>
  <w:abstractNum w:abstractNumId="5">
    <w:multiLevelType w:val="hybridMultilevel"/>
    <w:lvl w:ilvl="0">
      <w:start w:val="1"/>
      <w:numFmt w:val="decimal"/>
      <w:lvlText w:val="%1."/>
      <w:lvlJc w:val="left"/>
      <w:pPr>
        <w:ind w:left="802"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804"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09" w:hanging="360"/>
      </w:pPr>
      <w:rPr>
        <w:rFonts w:hint="default"/>
        <w:lang w:val="en-US" w:eastAsia="en-US" w:bidi="ar-SA"/>
      </w:rPr>
    </w:lvl>
    <w:lvl w:ilvl="5">
      <w:start w:val="0"/>
      <w:numFmt w:val="bullet"/>
      <w:lvlText w:val="•"/>
      <w:lvlJc w:val="left"/>
      <w:pPr>
        <w:ind w:left="3312" w:hanging="360"/>
      </w:pPr>
      <w:rPr>
        <w:rFonts w:hint="default"/>
        <w:lang w:val="en-US" w:eastAsia="en-US" w:bidi="ar-SA"/>
      </w:rPr>
    </w:lvl>
    <w:lvl w:ilvl="6">
      <w:start w:val="0"/>
      <w:numFmt w:val="bullet"/>
      <w:lvlText w:val="•"/>
      <w:lvlJc w:val="left"/>
      <w:pPr>
        <w:ind w:left="3814" w:hanging="360"/>
      </w:pPr>
      <w:rPr>
        <w:rFonts w:hint="default"/>
        <w:lang w:val="en-US" w:eastAsia="en-US" w:bidi="ar-SA"/>
      </w:rPr>
    </w:lvl>
    <w:lvl w:ilvl="7">
      <w:start w:val="0"/>
      <w:numFmt w:val="bullet"/>
      <w:lvlText w:val="•"/>
      <w:lvlJc w:val="left"/>
      <w:pPr>
        <w:ind w:left="4317" w:hanging="360"/>
      </w:pPr>
      <w:rPr>
        <w:rFonts w:hint="default"/>
        <w:lang w:val="en-US" w:eastAsia="en-US" w:bidi="ar-SA"/>
      </w:rPr>
    </w:lvl>
    <w:lvl w:ilvl="8">
      <w:start w:val="0"/>
      <w:numFmt w:val="bullet"/>
      <w:lvlText w:val="•"/>
      <w:lvlJc w:val="left"/>
      <w:pPr>
        <w:ind w:left="4819" w:hanging="360"/>
      </w:pPr>
      <w:rPr>
        <w:rFonts w:hint="default"/>
        <w:lang w:val="en-US" w:eastAsia="en-US" w:bidi="ar-SA"/>
      </w:rPr>
    </w:lvl>
  </w:abstractNum>
  <w:abstractNum w:abstractNumId="4">
    <w:multiLevelType w:val="hybridMultilevel"/>
    <w:lvl w:ilvl="0">
      <w:start w:val="1"/>
      <w:numFmt w:val="decimal"/>
      <w:lvlText w:val="%1."/>
      <w:lvlJc w:val="left"/>
      <w:pPr>
        <w:ind w:left="612"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137" w:hanging="360"/>
      </w:pPr>
      <w:rPr>
        <w:rFonts w:hint="default"/>
        <w:lang w:val="en-US" w:eastAsia="en-US" w:bidi="ar-SA"/>
      </w:rPr>
    </w:lvl>
    <w:lvl w:ilvl="2">
      <w:start w:val="0"/>
      <w:numFmt w:val="bullet"/>
      <w:lvlText w:val="•"/>
      <w:lvlJc w:val="left"/>
      <w:pPr>
        <w:ind w:left="1654" w:hanging="360"/>
      </w:pPr>
      <w:rPr>
        <w:rFonts w:hint="default"/>
        <w:lang w:val="en-US" w:eastAsia="en-US" w:bidi="ar-SA"/>
      </w:rPr>
    </w:lvl>
    <w:lvl w:ilvl="3">
      <w:start w:val="0"/>
      <w:numFmt w:val="bullet"/>
      <w:lvlText w:val="•"/>
      <w:lvlJc w:val="left"/>
      <w:pPr>
        <w:ind w:left="2171" w:hanging="360"/>
      </w:pPr>
      <w:rPr>
        <w:rFonts w:hint="default"/>
        <w:lang w:val="en-US" w:eastAsia="en-US" w:bidi="ar-SA"/>
      </w:rPr>
    </w:lvl>
    <w:lvl w:ilvl="4">
      <w:start w:val="0"/>
      <w:numFmt w:val="bullet"/>
      <w:lvlText w:val="•"/>
      <w:lvlJc w:val="left"/>
      <w:pPr>
        <w:ind w:left="2688" w:hanging="360"/>
      </w:pPr>
      <w:rPr>
        <w:rFonts w:hint="default"/>
        <w:lang w:val="en-US" w:eastAsia="en-US" w:bidi="ar-SA"/>
      </w:rPr>
    </w:lvl>
    <w:lvl w:ilvl="5">
      <w:start w:val="0"/>
      <w:numFmt w:val="bullet"/>
      <w:lvlText w:val="•"/>
      <w:lvlJc w:val="left"/>
      <w:pPr>
        <w:ind w:left="3205" w:hanging="360"/>
      </w:pPr>
      <w:rPr>
        <w:rFonts w:hint="default"/>
        <w:lang w:val="en-US" w:eastAsia="en-US" w:bidi="ar-SA"/>
      </w:rPr>
    </w:lvl>
    <w:lvl w:ilvl="6">
      <w:start w:val="0"/>
      <w:numFmt w:val="bullet"/>
      <w:lvlText w:val="•"/>
      <w:lvlJc w:val="left"/>
      <w:pPr>
        <w:ind w:left="3722" w:hanging="360"/>
      </w:pPr>
      <w:rPr>
        <w:rFonts w:hint="default"/>
        <w:lang w:val="en-US" w:eastAsia="en-US" w:bidi="ar-SA"/>
      </w:rPr>
    </w:lvl>
    <w:lvl w:ilvl="7">
      <w:start w:val="0"/>
      <w:numFmt w:val="bullet"/>
      <w:lvlText w:val="•"/>
      <w:lvlJc w:val="left"/>
      <w:pPr>
        <w:ind w:left="4240" w:hanging="360"/>
      </w:pPr>
      <w:rPr>
        <w:rFonts w:hint="default"/>
        <w:lang w:val="en-US" w:eastAsia="en-US" w:bidi="ar-SA"/>
      </w:rPr>
    </w:lvl>
    <w:lvl w:ilvl="8">
      <w:start w:val="0"/>
      <w:numFmt w:val="bullet"/>
      <w:lvlText w:val="•"/>
      <w:lvlJc w:val="left"/>
      <w:pPr>
        <w:ind w:left="4757" w:hanging="360"/>
      </w:pPr>
      <w:rPr>
        <w:rFonts w:hint="default"/>
        <w:lang w:val="en-US" w:eastAsia="en-US" w:bidi="ar-SA"/>
      </w:rPr>
    </w:lvl>
  </w:abstractNum>
  <w:abstractNum w:abstractNumId="3">
    <w:multiLevelType w:val="hybridMultilevel"/>
    <w:lvl w:ilvl="0">
      <w:start w:val="1"/>
      <w:numFmt w:val="decimal"/>
      <w:lvlText w:val="%1."/>
      <w:lvlJc w:val="left"/>
      <w:pPr>
        <w:ind w:left="1104"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594" w:hanging="360"/>
      </w:pPr>
      <w:rPr>
        <w:rFonts w:hint="default"/>
        <w:lang w:val="en-US" w:eastAsia="en-US" w:bidi="ar-SA"/>
      </w:rPr>
    </w:lvl>
    <w:lvl w:ilvl="2">
      <w:start w:val="0"/>
      <w:numFmt w:val="bullet"/>
      <w:lvlText w:val="•"/>
      <w:lvlJc w:val="left"/>
      <w:pPr>
        <w:ind w:left="2089" w:hanging="360"/>
      </w:pPr>
      <w:rPr>
        <w:rFonts w:hint="default"/>
        <w:lang w:val="en-US" w:eastAsia="en-US" w:bidi="ar-SA"/>
      </w:rPr>
    </w:lvl>
    <w:lvl w:ilvl="3">
      <w:start w:val="0"/>
      <w:numFmt w:val="bullet"/>
      <w:lvlText w:val="•"/>
      <w:lvlJc w:val="left"/>
      <w:pPr>
        <w:ind w:left="2584" w:hanging="360"/>
      </w:pPr>
      <w:rPr>
        <w:rFonts w:hint="default"/>
        <w:lang w:val="en-US" w:eastAsia="en-US" w:bidi="ar-SA"/>
      </w:rPr>
    </w:lvl>
    <w:lvl w:ilvl="4">
      <w:start w:val="0"/>
      <w:numFmt w:val="bullet"/>
      <w:lvlText w:val="•"/>
      <w:lvlJc w:val="left"/>
      <w:pPr>
        <w:ind w:left="3079" w:hanging="360"/>
      </w:pPr>
      <w:rPr>
        <w:rFonts w:hint="default"/>
        <w:lang w:val="en-US" w:eastAsia="en-US" w:bidi="ar-SA"/>
      </w:rPr>
    </w:lvl>
    <w:lvl w:ilvl="5">
      <w:start w:val="0"/>
      <w:numFmt w:val="bullet"/>
      <w:lvlText w:val="•"/>
      <w:lvlJc w:val="left"/>
      <w:pPr>
        <w:ind w:left="3574" w:hanging="360"/>
      </w:pPr>
      <w:rPr>
        <w:rFonts w:hint="default"/>
        <w:lang w:val="en-US" w:eastAsia="en-US" w:bidi="ar-SA"/>
      </w:rPr>
    </w:lvl>
    <w:lvl w:ilvl="6">
      <w:start w:val="0"/>
      <w:numFmt w:val="bullet"/>
      <w:lvlText w:val="•"/>
      <w:lvlJc w:val="left"/>
      <w:pPr>
        <w:ind w:left="4069" w:hanging="360"/>
      </w:pPr>
      <w:rPr>
        <w:rFonts w:hint="default"/>
        <w:lang w:val="en-US" w:eastAsia="en-US" w:bidi="ar-SA"/>
      </w:rPr>
    </w:lvl>
    <w:lvl w:ilvl="7">
      <w:start w:val="0"/>
      <w:numFmt w:val="bullet"/>
      <w:lvlText w:val="•"/>
      <w:lvlJc w:val="left"/>
      <w:pPr>
        <w:ind w:left="4563" w:hanging="360"/>
      </w:pPr>
      <w:rPr>
        <w:rFonts w:hint="default"/>
        <w:lang w:val="en-US" w:eastAsia="en-US" w:bidi="ar-SA"/>
      </w:rPr>
    </w:lvl>
    <w:lvl w:ilvl="8">
      <w:start w:val="0"/>
      <w:numFmt w:val="bullet"/>
      <w:lvlText w:val="•"/>
      <w:lvlJc w:val="left"/>
      <w:pPr>
        <w:ind w:left="5058" w:hanging="360"/>
      </w:pPr>
      <w:rPr>
        <w:rFonts w:hint="default"/>
        <w:lang w:val="en-US" w:eastAsia="en-US" w:bidi="ar-SA"/>
      </w:rPr>
    </w:lvl>
  </w:abstractNum>
  <w:abstractNum w:abstractNumId="2">
    <w:multiLevelType w:val="hybridMultilevel"/>
    <w:lvl w:ilvl="0">
      <w:start w:val="0"/>
      <w:numFmt w:val="bullet"/>
      <w:lvlText w:val="•"/>
      <w:lvlJc w:val="left"/>
      <w:pPr>
        <w:ind w:left="1106"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594" w:hanging="360"/>
      </w:pPr>
      <w:rPr>
        <w:rFonts w:hint="default"/>
        <w:lang w:val="en-US" w:eastAsia="en-US" w:bidi="ar-SA"/>
      </w:rPr>
    </w:lvl>
    <w:lvl w:ilvl="2">
      <w:start w:val="0"/>
      <w:numFmt w:val="bullet"/>
      <w:lvlText w:val="•"/>
      <w:lvlJc w:val="left"/>
      <w:pPr>
        <w:ind w:left="2089" w:hanging="360"/>
      </w:pPr>
      <w:rPr>
        <w:rFonts w:hint="default"/>
        <w:lang w:val="en-US" w:eastAsia="en-US" w:bidi="ar-SA"/>
      </w:rPr>
    </w:lvl>
    <w:lvl w:ilvl="3">
      <w:start w:val="0"/>
      <w:numFmt w:val="bullet"/>
      <w:lvlText w:val="•"/>
      <w:lvlJc w:val="left"/>
      <w:pPr>
        <w:ind w:left="2584" w:hanging="360"/>
      </w:pPr>
      <w:rPr>
        <w:rFonts w:hint="default"/>
        <w:lang w:val="en-US" w:eastAsia="en-US" w:bidi="ar-SA"/>
      </w:rPr>
    </w:lvl>
    <w:lvl w:ilvl="4">
      <w:start w:val="0"/>
      <w:numFmt w:val="bullet"/>
      <w:lvlText w:val="•"/>
      <w:lvlJc w:val="left"/>
      <w:pPr>
        <w:ind w:left="3079" w:hanging="360"/>
      </w:pPr>
      <w:rPr>
        <w:rFonts w:hint="default"/>
        <w:lang w:val="en-US" w:eastAsia="en-US" w:bidi="ar-SA"/>
      </w:rPr>
    </w:lvl>
    <w:lvl w:ilvl="5">
      <w:start w:val="0"/>
      <w:numFmt w:val="bullet"/>
      <w:lvlText w:val="•"/>
      <w:lvlJc w:val="left"/>
      <w:pPr>
        <w:ind w:left="3574" w:hanging="360"/>
      </w:pPr>
      <w:rPr>
        <w:rFonts w:hint="default"/>
        <w:lang w:val="en-US" w:eastAsia="en-US" w:bidi="ar-SA"/>
      </w:rPr>
    </w:lvl>
    <w:lvl w:ilvl="6">
      <w:start w:val="0"/>
      <w:numFmt w:val="bullet"/>
      <w:lvlText w:val="•"/>
      <w:lvlJc w:val="left"/>
      <w:pPr>
        <w:ind w:left="4069" w:hanging="360"/>
      </w:pPr>
      <w:rPr>
        <w:rFonts w:hint="default"/>
        <w:lang w:val="en-US" w:eastAsia="en-US" w:bidi="ar-SA"/>
      </w:rPr>
    </w:lvl>
    <w:lvl w:ilvl="7">
      <w:start w:val="0"/>
      <w:numFmt w:val="bullet"/>
      <w:lvlText w:val="•"/>
      <w:lvlJc w:val="left"/>
      <w:pPr>
        <w:ind w:left="4563" w:hanging="360"/>
      </w:pPr>
      <w:rPr>
        <w:rFonts w:hint="default"/>
        <w:lang w:val="en-US" w:eastAsia="en-US" w:bidi="ar-SA"/>
      </w:rPr>
    </w:lvl>
    <w:lvl w:ilvl="8">
      <w:start w:val="0"/>
      <w:numFmt w:val="bullet"/>
      <w:lvlText w:val="•"/>
      <w:lvlJc w:val="left"/>
      <w:pPr>
        <w:ind w:left="5058" w:hanging="360"/>
      </w:pPr>
      <w:rPr>
        <w:rFonts w:hint="default"/>
        <w:lang w:val="en-US" w:eastAsia="en-US" w:bidi="ar-SA"/>
      </w:rPr>
    </w:lvl>
  </w:abstractNum>
  <w:abstractNum w:abstractNumId="1">
    <w:multiLevelType w:val="hybridMultilevel"/>
    <w:lvl w:ilvl="0">
      <w:start w:val="0"/>
      <w:numFmt w:val="bullet"/>
      <w:lvlText w:val="•"/>
      <w:lvlJc w:val="left"/>
      <w:pPr>
        <w:ind w:left="835" w:hanging="36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64" w:hanging="360"/>
      </w:pPr>
      <w:rPr>
        <w:rFonts w:hint="default"/>
        <w:lang w:val="en-US" w:eastAsia="en-US" w:bidi="ar-SA"/>
      </w:rPr>
    </w:lvl>
    <w:lvl w:ilvl="3">
      <w:start w:val="0"/>
      <w:numFmt w:val="bullet"/>
      <w:lvlText w:val="•"/>
      <w:lvlJc w:val="left"/>
      <w:pPr>
        <w:ind w:left="2376" w:hanging="360"/>
      </w:pPr>
      <w:rPr>
        <w:rFonts w:hint="default"/>
        <w:lang w:val="en-US" w:eastAsia="en-US" w:bidi="ar-SA"/>
      </w:rPr>
    </w:lvl>
    <w:lvl w:ilvl="4">
      <w:start w:val="0"/>
      <w:numFmt w:val="bullet"/>
      <w:lvlText w:val="•"/>
      <w:lvlJc w:val="left"/>
      <w:pPr>
        <w:ind w:left="2888" w:hanging="360"/>
      </w:pPr>
      <w:rPr>
        <w:rFonts w:hint="default"/>
        <w:lang w:val="en-US" w:eastAsia="en-US" w:bidi="ar-SA"/>
      </w:rPr>
    </w:lvl>
    <w:lvl w:ilvl="5">
      <w:start w:val="0"/>
      <w:numFmt w:val="bullet"/>
      <w:lvlText w:val="•"/>
      <w:lvlJc w:val="left"/>
      <w:pPr>
        <w:ind w:left="3401" w:hanging="360"/>
      </w:pPr>
      <w:rPr>
        <w:rFonts w:hint="default"/>
        <w:lang w:val="en-US" w:eastAsia="en-US" w:bidi="ar-SA"/>
      </w:rPr>
    </w:lvl>
    <w:lvl w:ilvl="6">
      <w:start w:val="0"/>
      <w:numFmt w:val="bullet"/>
      <w:lvlText w:val="•"/>
      <w:lvlJc w:val="left"/>
      <w:pPr>
        <w:ind w:left="3913" w:hanging="360"/>
      </w:pPr>
      <w:rPr>
        <w:rFonts w:hint="default"/>
        <w:lang w:val="en-US" w:eastAsia="en-US" w:bidi="ar-SA"/>
      </w:rPr>
    </w:lvl>
    <w:lvl w:ilvl="7">
      <w:start w:val="0"/>
      <w:numFmt w:val="bullet"/>
      <w:lvlText w:val="•"/>
      <w:lvlJc w:val="left"/>
      <w:pPr>
        <w:ind w:left="4425" w:hanging="360"/>
      </w:pPr>
      <w:rPr>
        <w:rFonts w:hint="default"/>
        <w:lang w:val="en-US" w:eastAsia="en-US" w:bidi="ar-SA"/>
      </w:rPr>
    </w:lvl>
    <w:lvl w:ilvl="8">
      <w:start w:val="0"/>
      <w:numFmt w:val="bullet"/>
      <w:lvlText w:val="•"/>
      <w:lvlJc w:val="left"/>
      <w:pPr>
        <w:ind w:left="4937" w:hanging="360"/>
      </w:pPr>
      <w:rPr>
        <w:rFonts w:hint="default"/>
        <w:lang w:val="en-US" w:eastAsia="en-US" w:bidi="ar-SA"/>
      </w:rPr>
    </w:lvl>
  </w:abstractNum>
  <w:abstractNum w:abstractNumId="0">
    <w:multiLevelType w:val="hybridMultilevel"/>
    <w:lvl w:ilvl="0">
      <w:start w:val="1"/>
      <w:numFmt w:val="decimal"/>
      <w:lvlText w:val="%1."/>
      <w:lvlJc w:val="left"/>
      <w:pPr>
        <w:ind w:left="1099" w:hanging="360"/>
        <w:jc w:val="right"/>
      </w:pPr>
      <w:rPr>
        <w:rFonts w:hint="default"/>
        <w:spacing w:val="-1"/>
        <w:w w:val="99"/>
        <w:lang w:val="en-US" w:eastAsia="en-US" w:bidi="ar-SA"/>
      </w:rPr>
    </w:lvl>
    <w:lvl w:ilvl="1">
      <w:start w:val="0"/>
      <w:numFmt w:val="bullet"/>
      <w:lvlText w:val="•"/>
      <w:lvlJc w:val="left"/>
      <w:pPr>
        <w:ind w:left="1576" w:hanging="360"/>
      </w:pPr>
      <w:rPr>
        <w:rFonts w:hint="default"/>
        <w:lang w:val="en-US" w:eastAsia="en-US" w:bidi="ar-SA"/>
      </w:rPr>
    </w:lvl>
    <w:lvl w:ilvl="2">
      <w:start w:val="0"/>
      <w:numFmt w:val="bullet"/>
      <w:lvlText w:val="•"/>
      <w:lvlJc w:val="left"/>
      <w:pPr>
        <w:ind w:left="2052" w:hanging="360"/>
      </w:pPr>
      <w:rPr>
        <w:rFonts w:hint="default"/>
        <w:lang w:val="en-US" w:eastAsia="en-US" w:bidi="ar-SA"/>
      </w:rPr>
    </w:lvl>
    <w:lvl w:ilvl="3">
      <w:start w:val="0"/>
      <w:numFmt w:val="bullet"/>
      <w:lvlText w:val="•"/>
      <w:lvlJc w:val="left"/>
      <w:pPr>
        <w:ind w:left="2528" w:hanging="360"/>
      </w:pPr>
      <w:rPr>
        <w:rFonts w:hint="default"/>
        <w:lang w:val="en-US" w:eastAsia="en-US" w:bidi="ar-SA"/>
      </w:rPr>
    </w:lvl>
    <w:lvl w:ilvl="4">
      <w:start w:val="0"/>
      <w:numFmt w:val="bullet"/>
      <w:lvlText w:val="•"/>
      <w:lvlJc w:val="left"/>
      <w:pPr>
        <w:ind w:left="3004"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3957" w:hanging="360"/>
      </w:pPr>
      <w:rPr>
        <w:rFonts w:hint="default"/>
        <w:lang w:val="en-US" w:eastAsia="en-US" w:bidi="ar-SA"/>
      </w:rPr>
    </w:lvl>
    <w:lvl w:ilvl="7">
      <w:start w:val="0"/>
      <w:numFmt w:val="bullet"/>
      <w:lvlText w:val="•"/>
      <w:lvlJc w:val="left"/>
      <w:pPr>
        <w:ind w:left="4433" w:hanging="360"/>
      </w:pPr>
      <w:rPr>
        <w:rFonts w:hint="default"/>
        <w:lang w:val="en-US" w:eastAsia="en-US" w:bidi="ar-SA"/>
      </w:rPr>
    </w:lvl>
    <w:lvl w:ilvl="8">
      <w:start w:val="0"/>
      <w:numFmt w:val="bullet"/>
      <w:lvlText w:val="•"/>
      <w:lvlJc w:val="left"/>
      <w:pPr>
        <w:ind w:left="4909"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422"/>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69"/>
      <w:ind w:left="417"/>
      <w:jc w:val="both"/>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05"/>
      <w:ind w:left="477"/>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420"/>
      <w:jc w:val="both"/>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spacing w:before="73"/>
      <w:ind w:left="475"/>
      <w:outlineLvl w:val="5"/>
    </w:pPr>
    <w:rPr>
      <w:rFonts w:ascii="Arial" w:hAnsi="Arial" w:eastAsia="Arial" w:cs="Arial"/>
      <w:b/>
      <w:bCs/>
      <w:sz w:val="18"/>
      <w:szCs w:val="18"/>
      <w:lang w:val="en-US" w:eastAsia="en-US" w:bidi="ar-SA"/>
    </w:rPr>
  </w:style>
  <w:style w:styleId="ListParagraph" w:type="paragraph">
    <w:name w:val="List Paragraph"/>
    <w:basedOn w:val="Normal"/>
    <w:uiPriority w:val="1"/>
    <w:qFormat/>
    <w:pPr>
      <w:spacing w:before="50"/>
      <w:ind w:left="777" w:hanging="360"/>
      <w:jc w:val="both"/>
    </w:pPr>
    <w:rPr>
      <w:rFonts w:ascii="Arial" w:hAnsi="Arial" w:eastAsia="Arial" w:cs="Arial"/>
      <w:lang w:val="en-US" w:eastAsia="en-US" w:bidi="ar-SA"/>
    </w:rPr>
  </w:style>
  <w:style w:styleId="TableParagraph" w:type="paragraph">
    <w:name w:val="Table Paragraph"/>
    <w:basedOn w:val="Normal"/>
    <w:uiPriority w:val="1"/>
    <w:qFormat/>
    <w:pPr>
      <w:ind w:left="73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ebt.ca.gov/" TargetMode="External"/><Relationship Id="rId8" Type="http://schemas.openxmlformats.org/officeDocument/2006/relationships/image" Target="media/image2.png"/><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 Dept of Social Services</dc:creator>
  <dc:title>SAWS2ASAR: Rights, Responsibilities and Other Important Information</dc:title>
  <dcterms:created xsi:type="dcterms:W3CDTF">2026-06-13T17:14:39Z</dcterms:created>
  <dcterms:modified xsi:type="dcterms:W3CDTF">2026-06-13T17:14:39Z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2015-02-26T00:00:00Z</vt:filetime>
  </property>
  <property fmtid="{D5CDD505-2E9C-101B-9397-08002B2CF9AE}" pid="3" name="Creator">
    <vt:lpwstr>QuarkXPress(R) 9.54r1</vt:lpwstr>
  </property>
  <property fmtid="{D5CDD505-2E9C-101B-9397-08002B2CF9AE}" pid="4" name="LastSaved">
    <vt:filetime>2026-06-13T00:00:00Z</vt:filetime>
  </property>
  <property fmtid="{D5CDD505-2E9C-101B-9397-08002B2CF9AE}" pid="5" name="Producer">
    <vt:lpwstr>QuarkXPress(R) 9.54r1</vt:lpwstr>
  </property>
  <property fmtid="{D5CDD505-2E9C-101B-9397-08002B2CF9AE}" pid="6" name="XPressPrivate">
    <vt:lpwstr>%%DocumentProcessColors: Cyan Magenta Yellow Black %%EndComments</vt:lpwstr>
  </property>
</Properties>
</file>