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e141e"/>
          <w:sz w:val="23"/>
          <w:szCs w:val="23"/>
        </w:rPr>
      </w:pPr>
      <w:r w:rsidDel="00000000" w:rsidR="00000000" w:rsidRPr="00000000">
        <w:rPr>
          <w:rFonts w:ascii="Courier New" w:cs="Courier New" w:eastAsia="Courier New" w:hAnsi="Courier New"/>
          <w:b w:val="1"/>
          <w:color w:val="0e141e"/>
          <w:sz w:val="23"/>
          <w:szCs w:val="23"/>
          <w:rtl w:val="0"/>
        </w:rPr>
        <w:t xml:space="preserve">Python</w:t>
      </w:r>
      <w:r w:rsidDel="00000000" w:rsidR="00000000" w:rsidRPr="00000000">
        <w:rPr>
          <w:rFonts w:ascii="Courier New" w:cs="Courier New" w:eastAsia="Courier New" w:hAnsi="Courier New"/>
          <w:color w:val="0e141e"/>
          <w:sz w:val="23"/>
          <w:szCs w:val="23"/>
          <w:rtl w:val="0"/>
        </w:rPr>
        <w:t xml:space="preserve"> runs on an interpreter system, meaning that code can be executed as soon as it is written. This means that prototyping can be very quick.</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e141e"/>
          <w:sz w:val="23"/>
          <w:szCs w:val="23"/>
        </w:rPr>
      </w:pPr>
      <w:r w:rsidDel="00000000" w:rsidR="00000000" w:rsidRPr="00000000">
        <w:rPr>
          <w:rFonts w:ascii="Courier New" w:cs="Courier New" w:eastAsia="Courier New" w:hAnsi="Courier New"/>
          <w:color w:val="0e141e"/>
          <w:sz w:val="23"/>
          <w:szCs w:val="23"/>
          <w:rtl w:val="0"/>
        </w:rPr>
        <w:t xml:space="preserve">Python can be treated in a </w:t>
      </w:r>
      <w:r w:rsidDel="00000000" w:rsidR="00000000" w:rsidRPr="00000000">
        <w:rPr>
          <w:rFonts w:ascii="Courier New" w:cs="Courier New" w:eastAsia="Courier New" w:hAnsi="Courier New"/>
          <w:color w:val="0e141e"/>
          <w:sz w:val="23"/>
          <w:szCs w:val="23"/>
          <w:u w:val="single"/>
          <w:rtl w:val="0"/>
        </w:rPr>
        <w:t xml:space="preserve">procedural way</w:t>
      </w:r>
      <w:r w:rsidDel="00000000" w:rsidR="00000000" w:rsidRPr="00000000">
        <w:rPr>
          <w:rFonts w:ascii="Courier New" w:cs="Courier New" w:eastAsia="Courier New" w:hAnsi="Courier New"/>
          <w:color w:val="0e141e"/>
          <w:sz w:val="23"/>
          <w:szCs w:val="23"/>
          <w:rtl w:val="0"/>
        </w:rPr>
        <w:t xml:space="preserve">, an </w:t>
      </w:r>
      <w:r w:rsidDel="00000000" w:rsidR="00000000" w:rsidRPr="00000000">
        <w:rPr>
          <w:rFonts w:ascii="Courier New" w:cs="Courier New" w:eastAsia="Courier New" w:hAnsi="Courier New"/>
          <w:color w:val="0e141e"/>
          <w:sz w:val="23"/>
          <w:szCs w:val="23"/>
          <w:u w:val="single"/>
          <w:rtl w:val="0"/>
        </w:rPr>
        <w:t xml:space="preserve">object-oriented</w:t>
      </w:r>
      <w:r w:rsidDel="00000000" w:rsidR="00000000" w:rsidRPr="00000000">
        <w:rPr>
          <w:rFonts w:ascii="Courier New" w:cs="Courier New" w:eastAsia="Courier New" w:hAnsi="Courier New"/>
          <w:color w:val="0e141e"/>
          <w:sz w:val="23"/>
          <w:szCs w:val="23"/>
          <w:rtl w:val="0"/>
        </w:rPr>
        <w:t xml:space="preserve"> way or a </w:t>
      </w:r>
      <w:r w:rsidDel="00000000" w:rsidR="00000000" w:rsidRPr="00000000">
        <w:rPr>
          <w:rFonts w:ascii="Courier New" w:cs="Courier New" w:eastAsia="Courier New" w:hAnsi="Courier New"/>
          <w:color w:val="0e141e"/>
          <w:sz w:val="23"/>
          <w:szCs w:val="23"/>
          <w:u w:val="single"/>
          <w:rtl w:val="0"/>
        </w:rPr>
        <w:t xml:space="preserve">functional way</w:t>
      </w:r>
      <w:r w:rsidDel="00000000" w:rsidR="00000000" w:rsidRPr="00000000">
        <w:rPr>
          <w:rFonts w:ascii="Courier New" w:cs="Courier New" w:eastAsia="Courier New" w:hAnsi="Courier New"/>
          <w:color w:val="0e141e"/>
          <w:sz w:val="23"/>
          <w:szCs w:val="23"/>
          <w:rtl w:val="0"/>
        </w:rPr>
        <w:t xml:space="preserv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e141e"/>
          <w:sz w:val="23"/>
          <w:szCs w:val="23"/>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e141e"/>
          <w:sz w:val="23"/>
          <w:szCs w:val="23"/>
        </w:rPr>
      </w:pPr>
      <w:r w:rsidDel="00000000" w:rsidR="00000000" w:rsidRPr="00000000">
        <w:rPr>
          <w:rFonts w:ascii="Courier New" w:cs="Courier New" w:eastAsia="Courier New" w:hAnsi="Courier New"/>
          <w:color w:val="0e141e"/>
          <w:sz w:val="23"/>
          <w:szCs w:val="23"/>
          <w:rtl w:val="0"/>
        </w:rPr>
        <w:t xml:space="preserve">It was created by </w:t>
      </w:r>
      <w:r w:rsidDel="00000000" w:rsidR="00000000" w:rsidRPr="00000000">
        <w:rPr>
          <w:rFonts w:ascii="Courier New" w:cs="Courier New" w:eastAsia="Courier New" w:hAnsi="Courier New"/>
          <w:b w:val="1"/>
          <w:color w:val="0e141e"/>
          <w:sz w:val="23"/>
          <w:szCs w:val="23"/>
          <w:rtl w:val="0"/>
        </w:rPr>
        <w:t xml:space="preserve">Guido van Rossum</w:t>
      </w:r>
      <w:r w:rsidDel="00000000" w:rsidR="00000000" w:rsidRPr="00000000">
        <w:rPr>
          <w:rFonts w:ascii="Courier New" w:cs="Courier New" w:eastAsia="Courier New" w:hAnsi="Courier New"/>
          <w:color w:val="0e141e"/>
          <w:sz w:val="23"/>
          <w:szCs w:val="23"/>
          <w:rtl w:val="0"/>
        </w:rPr>
        <w:t xml:space="preserve"> in </w:t>
      </w:r>
      <w:r w:rsidDel="00000000" w:rsidR="00000000" w:rsidRPr="00000000">
        <w:rPr>
          <w:rFonts w:ascii="Courier New" w:cs="Courier New" w:eastAsia="Courier New" w:hAnsi="Courier New"/>
          <w:b w:val="1"/>
          <w:color w:val="0e141e"/>
          <w:sz w:val="23"/>
          <w:szCs w:val="23"/>
          <w:rtl w:val="0"/>
        </w:rPr>
        <w:t xml:space="preserve">1991</w:t>
      </w:r>
      <w:r w:rsidDel="00000000" w:rsidR="00000000" w:rsidRPr="00000000">
        <w:rPr>
          <w:rFonts w:ascii="Courier New" w:cs="Courier New" w:eastAsia="Courier New" w:hAnsi="Courier New"/>
          <w:color w:val="0e141e"/>
          <w:sz w:val="23"/>
          <w:szCs w:val="23"/>
          <w:rtl w:val="0"/>
        </w:rPr>
        <w:t xml:space="preserve"> and further developed by the Python Software Foundation. It was designed with an emphasis on code readability, and its syntax allows programmers to express their concepts in fewer lines of code.</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e141e"/>
          <w:sz w:val="23"/>
          <w:szCs w:val="23"/>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e141e"/>
          <w:sz w:val="23"/>
          <w:szCs w:val="23"/>
        </w:rPr>
      </w:pPr>
      <w:r w:rsidDel="00000000" w:rsidR="00000000" w:rsidRPr="00000000">
        <w:rPr>
          <w:rFonts w:ascii="Courier New" w:cs="Courier New" w:eastAsia="Courier New" w:hAnsi="Courier New"/>
          <w:color w:val="0e141e"/>
          <w:sz w:val="23"/>
          <w:szCs w:val="23"/>
          <w:rtl w:val="0"/>
        </w:rPr>
        <w:t xml:space="preserve">The </w:t>
      </w:r>
      <w:r w:rsidDel="00000000" w:rsidR="00000000" w:rsidRPr="00000000">
        <w:rPr>
          <w:rFonts w:ascii="Courier New" w:cs="Courier New" w:eastAsia="Courier New" w:hAnsi="Courier New"/>
          <w:b w:val="1"/>
          <w:color w:val="0e141e"/>
          <w:sz w:val="23"/>
          <w:szCs w:val="23"/>
          <w:rtl w:val="0"/>
        </w:rPr>
        <w:t xml:space="preserve">Python interpreter</w:t>
      </w:r>
      <w:r w:rsidDel="00000000" w:rsidR="00000000" w:rsidRPr="00000000">
        <w:rPr>
          <w:rFonts w:ascii="Courier New" w:cs="Courier New" w:eastAsia="Courier New" w:hAnsi="Courier New"/>
          <w:color w:val="0e141e"/>
          <w:sz w:val="23"/>
          <w:szCs w:val="23"/>
          <w:rtl w:val="0"/>
        </w:rPr>
        <w:t xml:space="preserve"> is easily extended with new functions and data types implemented in C or C++ (or other languages callable from C). Python is also suitable as an extension language for customizable applications.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e141e"/>
          <w:sz w:val="23"/>
          <w:szCs w:val="23"/>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e141e"/>
          <w:sz w:val="23"/>
          <w:szCs w:val="23"/>
        </w:rPr>
      </w:pPr>
      <w:r w:rsidDel="00000000" w:rsidR="00000000" w:rsidRPr="00000000">
        <w:rPr>
          <w:rFonts w:ascii="Courier New" w:cs="Courier New" w:eastAsia="Courier New" w:hAnsi="Courier New"/>
          <w:color w:val="0e141e"/>
          <w:sz w:val="23"/>
          <w:szCs w:val="23"/>
          <w:rtl w:val="0"/>
        </w:rPr>
        <w:t xml:space="preserve">Python supports </w:t>
      </w:r>
      <w:r w:rsidDel="00000000" w:rsidR="00000000" w:rsidRPr="00000000">
        <w:rPr>
          <w:rFonts w:ascii="Courier New" w:cs="Courier New" w:eastAsia="Courier New" w:hAnsi="Courier New"/>
          <w:color w:val="0e141e"/>
          <w:sz w:val="23"/>
          <w:szCs w:val="23"/>
          <w:rtl w:val="0"/>
        </w:rPr>
        <w:t xml:space="preserve">multiple</w:t>
      </w:r>
      <w:r w:rsidDel="00000000" w:rsidR="00000000" w:rsidRPr="00000000">
        <w:rPr>
          <w:rFonts w:ascii="Courier New" w:cs="Courier New" w:eastAsia="Courier New" w:hAnsi="Courier New"/>
          <w:color w:val="0e141e"/>
          <w:sz w:val="23"/>
          <w:szCs w:val="23"/>
          <w:rtl w:val="0"/>
        </w:rPr>
        <w:t xml:space="preserve"> programming paradigms, like object-oriented, imperative and functional programming or procedural.</w:t>
      </w:r>
    </w:p>
    <w:p w:rsidR="00000000" w:rsidDel="00000000" w:rsidP="00000000" w:rsidRDefault="00000000" w:rsidRPr="00000000" w14:paraId="00000009">
      <w:pPr>
        <w:rPr>
          <w:color w:val="222222"/>
          <w:highlight w:val="white"/>
        </w:rPr>
      </w:pPr>
      <w:r w:rsidDel="00000000" w:rsidR="00000000" w:rsidRPr="00000000">
        <w:rPr>
          <w:rtl w:val="0"/>
        </w:rPr>
      </w:r>
    </w:p>
    <w:p w:rsidR="00000000" w:rsidDel="00000000" w:rsidP="00000000" w:rsidRDefault="00000000" w:rsidRPr="00000000" w14:paraId="0000000A">
      <w:pPr>
        <w:numPr>
          <w:ilvl w:val="0"/>
          <w:numId w:val="2"/>
        </w:numPr>
        <w:pBdr>
          <w:top w:color="auto" w:space="0" w:sz="0" w:val="none"/>
          <w:left w:color="auto" w:space="0" w:sz="0" w:val="none"/>
          <w:bottom w:color="auto" w:space="0" w:sz="0" w:val="none"/>
          <w:right w:color="auto" w:space="0" w:sz="0" w:val="none"/>
          <w:between w:color="auto" w:space="0" w:sz="0" w:val="none"/>
        </w:pBdr>
        <w:spacing w:before="80" w:line="480" w:lineRule="auto"/>
        <w:ind w:left="720" w:hanging="360"/>
        <w:rPr>
          <w:rFonts w:ascii="Courier New" w:cs="Courier New" w:eastAsia="Courier New" w:hAnsi="Courier New"/>
          <w:b w:val="1"/>
          <w:color w:val="0e141e"/>
          <w:sz w:val="23"/>
          <w:szCs w:val="23"/>
        </w:rPr>
      </w:pPr>
      <w:hyperlink r:id="rId6">
        <w:r w:rsidDel="00000000" w:rsidR="00000000" w:rsidRPr="00000000">
          <w:rPr>
            <w:rFonts w:ascii="Courier New" w:cs="Courier New" w:eastAsia="Courier New" w:hAnsi="Courier New"/>
            <w:b w:val="1"/>
            <w:color w:val="0e141e"/>
            <w:sz w:val="23"/>
            <w:szCs w:val="23"/>
            <w:rtl w:val="0"/>
          </w:rPr>
          <w:t xml:space="preserve">language features</w:t>
        </w:r>
      </w:hyperlink>
      <w:r w:rsidDel="00000000" w:rsidR="00000000" w:rsidRPr="00000000">
        <w:rPr>
          <w:rFonts w:ascii="Courier New" w:cs="Courier New" w:eastAsia="Courier New" w:hAnsi="Courier New"/>
          <w:b w:val="1"/>
          <w:color w:val="0e141e"/>
          <w:sz w:val="23"/>
          <w:szCs w:val="23"/>
          <w:rtl w:val="0"/>
        </w:rPr>
        <w:t xml:space="preserve">:</w:t>
      </w:r>
      <w:r w:rsidDel="00000000" w:rsidR="00000000" w:rsidRPr="00000000">
        <w:rPr>
          <w:rtl w:val="0"/>
        </w:rPr>
      </w:r>
    </w:p>
    <w:p w:rsidR="00000000" w:rsidDel="00000000" w:rsidP="00000000" w:rsidRDefault="00000000" w:rsidRPr="00000000" w14:paraId="0000000B">
      <w:pPr>
        <w:shd w:fill="ffffff" w:val="clear"/>
        <w:spacing w:after="220" w:before="220" w:lineRule="auto"/>
        <w:ind w:left="720" w:firstLine="0"/>
        <w:jc w:val="center"/>
        <w:rPr>
          <w:color w:val="222222"/>
          <w:highlight w:val="white"/>
        </w:rPr>
      </w:pPr>
      <w:r w:rsidDel="00000000" w:rsidR="00000000" w:rsidRPr="00000000">
        <w:rPr>
          <w:color w:val="222222"/>
          <w:highlight w:val="white"/>
        </w:rPr>
        <w:drawing>
          <wp:inline distB="114300" distT="114300" distL="114300" distR="114300">
            <wp:extent cx="5576888" cy="3208498"/>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576888" cy="3208498"/>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hd w:fill="ffffff" w:val="clear"/>
        <w:spacing w:after="220" w:before="220" w:lineRule="auto"/>
        <w:ind w:left="720" w:firstLine="0"/>
        <w:jc w:val="center"/>
        <w:rPr>
          <w:color w:val="222222"/>
          <w:highlight w:val="white"/>
        </w:rPr>
      </w:pPr>
      <w:r w:rsidDel="00000000" w:rsidR="00000000" w:rsidRPr="00000000">
        <w:rPr>
          <w:rtl w:val="0"/>
        </w:rPr>
      </w:r>
    </w:p>
    <w:p w:rsidR="00000000" w:rsidDel="00000000" w:rsidP="00000000" w:rsidRDefault="00000000" w:rsidRPr="00000000" w14:paraId="0000000D">
      <w:pPr>
        <w:shd w:fill="ffffff" w:val="clear"/>
        <w:spacing w:after="220" w:before="220" w:lineRule="auto"/>
        <w:ind w:left="720" w:firstLine="0"/>
        <w:jc w:val="center"/>
        <w:rPr>
          <w:color w:val="222222"/>
          <w:highlight w:val="white"/>
        </w:rPr>
      </w:pPr>
      <w:r w:rsidDel="00000000" w:rsidR="00000000" w:rsidRPr="00000000">
        <w:rPr>
          <w:rtl w:val="0"/>
        </w:rPr>
      </w:r>
    </w:p>
    <w:p w:rsidR="00000000" w:rsidDel="00000000" w:rsidP="00000000" w:rsidRDefault="00000000" w:rsidRPr="00000000" w14:paraId="0000000E">
      <w:pPr>
        <w:shd w:fill="ffffff" w:val="clear"/>
        <w:spacing w:after="220" w:before="220" w:lineRule="auto"/>
        <w:ind w:left="0" w:firstLine="0"/>
        <w:rPr>
          <w:color w:val="222222"/>
          <w:highlight w:val="white"/>
        </w:rPr>
      </w:pPr>
      <w:r w:rsidDel="00000000" w:rsidR="00000000" w:rsidRPr="00000000">
        <w:rPr>
          <w:rFonts w:ascii="Courier New" w:cs="Courier New" w:eastAsia="Courier New" w:hAnsi="Courier New"/>
          <w:color w:val="0e141e"/>
          <w:sz w:val="23"/>
          <w:szCs w:val="23"/>
          <w:rtl w:val="0"/>
        </w:rPr>
        <w:t xml:space="preserve">One popular advantage of interpreted languages is that they are platform-independent. As long as the Python bytecode and the Virtual Machine have the same version, Python bytecode can be executed on any platform (Windows, MacOS, etc).</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Courier New" w:cs="Courier New" w:eastAsia="Courier New" w:hAnsi="Courier New"/>
          <w:color w:val="0e141e"/>
          <w:sz w:val="23"/>
          <w:szCs w:val="23"/>
        </w:rPr>
      </w:pPr>
      <w:r w:rsidDel="00000000" w:rsidR="00000000" w:rsidRPr="00000000">
        <w:rPr>
          <w:rtl w:val="0"/>
        </w:rPr>
      </w:r>
    </w:p>
    <w:p w:rsidR="00000000" w:rsidDel="00000000" w:rsidP="00000000" w:rsidRDefault="00000000" w:rsidRPr="00000000" w14:paraId="00000010">
      <w:pPr>
        <w:ind w:left="720" w:firstLine="0"/>
        <w:jc w:val="center"/>
        <w:rPr>
          <w:rFonts w:ascii="Courier New" w:cs="Courier New" w:eastAsia="Courier New" w:hAnsi="Courier New"/>
          <w:color w:val="0e141e"/>
          <w:sz w:val="23"/>
          <w:szCs w:val="23"/>
        </w:rPr>
      </w:pPr>
      <w:r w:rsidDel="00000000" w:rsidR="00000000" w:rsidRPr="00000000">
        <w:rPr>
          <w:rFonts w:ascii="Courier New" w:cs="Courier New" w:eastAsia="Courier New" w:hAnsi="Courier New"/>
          <w:color w:val="0e141e"/>
          <w:sz w:val="23"/>
          <w:szCs w:val="23"/>
        </w:rPr>
        <w:drawing>
          <wp:inline distB="114300" distT="114300" distL="114300" distR="114300">
            <wp:extent cx="5548313" cy="2409604"/>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548313" cy="2409604"/>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Courier New" w:cs="Courier New" w:eastAsia="Courier New" w:hAnsi="Courier New"/>
          <w:color w:val="0e141e"/>
          <w:sz w:val="23"/>
          <w:szCs w:val="23"/>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Courier New" w:cs="Courier New" w:eastAsia="Courier New" w:hAnsi="Courier New"/>
          <w:color w:val="0e141e"/>
          <w:sz w:val="23"/>
          <w:szCs w:val="23"/>
        </w:rPr>
      </w:pPr>
      <w:r w:rsidDel="00000000" w:rsidR="00000000" w:rsidRPr="00000000">
        <w:rPr>
          <w:rFonts w:ascii="Courier New" w:cs="Courier New" w:eastAsia="Courier New" w:hAnsi="Courier New"/>
          <w:color w:val="0e141e"/>
          <w:sz w:val="23"/>
          <w:szCs w:val="23"/>
        </w:rPr>
        <w:drawing>
          <wp:inline distB="114300" distT="114300" distL="114300" distR="114300">
            <wp:extent cx="5532435" cy="3431174"/>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532435" cy="3431174"/>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ind w:left="720" w:firstLine="0"/>
        <w:jc w:val="center"/>
        <w:rPr>
          <w:rFonts w:ascii="Courier New" w:cs="Courier New" w:eastAsia="Courier New" w:hAnsi="Courier New"/>
          <w:color w:val="0e141e"/>
          <w:sz w:val="23"/>
          <w:szCs w:val="23"/>
        </w:rPr>
      </w:pPr>
      <w:r w:rsidDel="00000000" w:rsidR="00000000" w:rsidRPr="00000000">
        <w:rPr>
          <w:rFonts w:ascii="Courier New" w:cs="Courier New" w:eastAsia="Courier New" w:hAnsi="Courier New"/>
          <w:color w:val="0e141e"/>
          <w:sz w:val="23"/>
          <w:szCs w:val="23"/>
        </w:rPr>
        <w:drawing>
          <wp:inline distB="114300" distT="114300" distL="114300" distR="114300">
            <wp:extent cx="3976840" cy="2185988"/>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976840" cy="2185988"/>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ourier New" w:cs="Courier New" w:eastAsia="Courier New" w:hAnsi="Courier New"/>
          <w:b w:val="1"/>
          <w:color w:val="0e141e"/>
          <w:sz w:val="23"/>
          <w:szCs w:val="23"/>
          <w:u w:val="none"/>
        </w:rPr>
      </w:pPr>
      <w:r w:rsidDel="00000000" w:rsidR="00000000" w:rsidRPr="00000000">
        <w:rPr>
          <w:rFonts w:ascii="Courier New" w:cs="Courier New" w:eastAsia="Courier New" w:hAnsi="Courier New"/>
          <w:b w:val="1"/>
          <w:color w:val="0e141e"/>
          <w:sz w:val="23"/>
          <w:szCs w:val="23"/>
          <w:rtl w:val="0"/>
        </w:rPr>
        <w:t xml:space="preserve">built-in data types in Python:</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ourier New" w:cs="Courier New" w:eastAsia="Courier New" w:hAnsi="Courier New"/>
          <w:color w:val="0e141e"/>
          <w:sz w:val="23"/>
          <w:szCs w:val="23"/>
        </w:rPr>
      </w:pPr>
      <w:r w:rsidDel="00000000" w:rsidR="00000000" w:rsidRPr="00000000">
        <w:rPr>
          <w:rFonts w:ascii="Courier New" w:cs="Courier New" w:eastAsia="Courier New" w:hAnsi="Courier New"/>
          <w:b w:val="1"/>
          <w:color w:val="0e141e"/>
          <w:sz w:val="23"/>
          <w:szCs w:val="23"/>
          <w:rtl w:val="0"/>
        </w:rPr>
        <w:t xml:space="preserve">Binary Types:</w:t>
      </w:r>
      <w:r w:rsidDel="00000000" w:rsidR="00000000" w:rsidRPr="00000000">
        <w:rPr>
          <w:rFonts w:ascii="Courier New" w:cs="Courier New" w:eastAsia="Courier New" w:hAnsi="Courier New"/>
          <w:color w:val="0e141e"/>
          <w:sz w:val="23"/>
          <w:szCs w:val="23"/>
          <w:rtl w:val="0"/>
        </w:rPr>
        <w:t xml:space="preserve"> memoryview, bytearray, bytes.</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ourier New" w:cs="Courier New" w:eastAsia="Courier New" w:hAnsi="Courier New"/>
          <w:color w:val="0e141e"/>
          <w:sz w:val="23"/>
          <w:szCs w:val="23"/>
        </w:rPr>
      </w:pPr>
      <w:r w:rsidDel="00000000" w:rsidR="00000000" w:rsidRPr="00000000">
        <w:rPr>
          <w:rFonts w:ascii="Courier New" w:cs="Courier New" w:eastAsia="Courier New" w:hAnsi="Courier New"/>
          <w:b w:val="1"/>
          <w:color w:val="0e141e"/>
          <w:sz w:val="23"/>
          <w:szCs w:val="23"/>
          <w:rtl w:val="0"/>
        </w:rPr>
        <w:t xml:space="preserve">Boolean Type:</w:t>
      </w:r>
      <w:r w:rsidDel="00000000" w:rsidR="00000000" w:rsidRPr="00000000">
        <w:rPr>
          <w:rFonts w:ascii="Courier New" w:cs="Courier New" w:eastAsia="Courier New" w:hAnsi="Courier New"/>
          <w:color w:val="0e141e"/>
          <w:sz w:val="23"/>
          <w:szCs w:val="23"/>
          <w:rtl w:val="0"/>
        </w:rPr>
        <w:t xml:space="preserve"> bool.</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ourier New" w:cs="Courier New" w:eastAsia="Courier New" w:hAnsi="Courier New"/>
          <w:color w:val="0e141e"/>
          <w:sz w:val="23"/>
          <w:szCs w:val="23"/>
        </w:rPr>
      </w:pPr>
      <w:r w:rsidDel="00000000" w:rsidR="00000000" w:rsidRPr="00000000">
        <w:rPr>
          <w:rFonts w:ascii="Courier New" w:cs="Courier New" w:eastAsia="Courier New" w:hAnsi="Courier New"/>
          <w:b w:val="1"/>
          <w:color w:val="0e141e"/>
          <w:sz w:val="23"/>
          <w:szCs w:val="23"/>
          <w:rtl w:val="0"/>
        </w:rPr>
        <w:t xml:space="preserve">Set Types:</w:t>
      </w:r>
      <w:r w:rsidDel="00000000" w:rsidR="00000000" w:rsidRPr="00000000">
        <w:rPr>
          <w:rFonts w:ascii="Courier New" w:cs="Courier New" w:eastAsia="Courier New" w:hAnsi="Courier New"/>
          <w:color w:val="0e141e"/>
          <w:sz w:val="23"/>
          <w:szCs w:val="23"/>
          <w:rtl w:val="0"/>
        </w:rPr>
        <w:t xml:space="preserve"> frozenset, set.</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ourier New" w:cs="Courier New" w:eastAsia="Courier New" w:hAnsi="Courier New"/>
          <w:color w:val="0e141e"/>
          <w:sz w:val="23"/>
          <w:szCs w:val="23"/>
        </w:rPr>
      </w:pPr>
      <w:r w:rsidDel="00000000" w:rsidR="00000000" w:rsidRPr="00000000">
        <w:rPr>
          <w:rFonts w:ascii="Courier New" w:cs="Courier New" w:eastAsia="Courier New" w:hAnsi="Courier New"/>
          <w:b w:val="1"/>
          <w:color w:val="0e141e"/>
          <w:sz w:val="23"/>
          <w:szCs w:val="23"/>
          <w:rtl w:val="0"/>
        </w:rPr>
        <w:t xml:space="preserve">Mapping Type:</w:t>
      </w:r>
      <w:r w:rsidDel="00000000" w:rsidR="00000000" w:rsidRPr="00000000">
        <w:rPr>
          <w:rFonts w:ascii="Courier New" w:cs="Courier New" w:eastAsia="Courier New" w:hAnsi="Courier New"/>
          <w:color w:val="0e141e"/>
          <w:sz w:val="23"/>
          <w:szCs w:val="23"/>
          <w:rtl w:val="0"/>
        </w:rPr>
        <w:t xml:space="preserve"> dict.</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ourier New" w:cs="Courier New" w:eastAsia="Courier New" w:hAnsi="Courier New"/>
          <w:color w:val="0e141e"/>
          <w:sz w:val="23"/>
          <w:szCs w:val="23"/>
        </w:rPr>
      </w:pPr>
      <w:r w:rsidDel="00000000" w:rsidR="00000000" w:rsidRPr="00000000">
        <w:rPr>
          <w:rFonts w:ascii="Courier New" w:cs="Courier New" w:eastAsia="Courier New" w:hAnsi="Courier New"/>
          <w:b w:val="1"/>
          <w:color w:val="0e141e"/>
          <w:sz w:val="23"/>
          <w:szCs w:val="23"/>
          <w:rtl w:val="0"/>
        </w:rPr>
        <w:t xml:space="preserve">Sequence Types:</w:t>
      </w:r>
      <w:r w:rsidDel="00000000" w:rsidR="00000000" w:rsidRPr="00000000">
        <w:rPr>
          <w:rFonts w:ascii="Courier New" w:cs="Courier New" w:eastAsia="Courier New" w:hAnsi="Courier New"/>
          <w:color w:val="0e141e"/>
          <w:sz w:val="23"/>
          <w:szCs w:val="23"/>
          <w:rtl w:val="0"/>
        </w:rPr>
        <w:t xml:space="preserve"> range, tuple, list.</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ourier New" w:cs="Courier New" w:eastAsia="Courier New" w:hAnsi="Courier New"/>
          <w:color w:val="0e141e"/>
          <w:sz w:val="23"/>
          <w:szCs w:val="23"/>
        </w:rPr>
      </w:pPr>
      <w:r w:rsidDel="00000000" w:rsidR="00000000" w:rsidRPr="00000000">
        <w:rPr>
          <w:rFonts w:ascii="Courier New" w:cs="Courier New" w:eastAsia="Courier New" w:hAnsi="Courier New"/>
          <w:b w:val="1"/>
          <w:color w:val="0e141e"/>
          <w:sz w:val="23"/>
          <w:szCs w:val="23"/>
          <w:rtl w:val="0"/>
        </w:rPr>
        <w:t xml:space="preserve">Numeric Types:</w:t>
      </w:r>
      <w:r w:rsidDel="00000000" w:rsidR="00000000" w:rsidRPr="00000000">
        <w:rPr>
          <w:rFonts w:ascii="Courier New" w:cs="Courier New" w:eastAsia="Courier New" w:hAnsi="Courier New"/>
          <w:color w:val="0e141e"/>
          <w:sz w:val="23"/>
          <w:szCs w:val="23"/>
          <w:rtl w:val="0"/>
        </w:rPr>
        <w:t xml:space="preserve"> complex, float, int.</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ourier New" w:cs="Courier New" w:eastAsia="Courier New" w:hAnsi="Courier New"/>
          <w:color w:val="0e141e"/>
          <w:sz w:val="23"/>
          <w:szCs w:val="23"/>
        </w:rPr>
      </w:pPr>
      <w:r w:rsidDel="00000000" w:rsidR="00000000" w:rsidRPr="00000000">
        <w:rPr>
          <w:rFonts w:ascii="Courier New" w:cs="Courier New" w:eastAsia="Courier New" w:hAnsi="Courier New"/>
          <w:b w:val="1"/>
          <w:color w:val="0e141e"/>
          <w:sz w:val="23"/>
          <w:szCs w:val="23"/>
          <w:rtl w:val="0"/>
        </w:rPr>
        <w:t xml:space="preserve">Text Type:</w:t>
      </w:r>
      <w:r w:rsidDel="00000000" w:rsidR="00000000" w:rsidRPr="00000000">
        <w:rPr>
          <w:rFonts w:ascii="Courier New" w:cs="Courier New" w:eastAsia="Courier New" w:hAnsi="Courier New"/>
          <w:color w:val="0e141e"/>
          <w:sz w:val="23"/>
          <w:szCs w:val="23"/>
          <w:rtl w:val="0"/>
        </w:rPr>
        <w:t xml:space="preserve"> str.</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rFonts w:ascii="Arial" w:cs="Arial" w:eastAsia="Arial" w:hAnsi="Arial"/>
        <w:b w:val="1"/>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www.geeksforgeeks.org/introduction-to-python/?ref=lbp" TargetMode="External"/><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