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951" w:rsidRPr="00FC2FCE" w:rsidRDefault="00AC1951" w:rsidP="00AC1951">
      <w:pPr>
        <w:rPr>
          <w:lang w:bidi="ar-IQ"/>
        </w:rPr>
      </w:pPr>
    </w:p>
    <w:tbl>
      <w:tblPr>
        <w:tblpPr w:leftFromText="180" w:rightFromText="180" w:vertAnchor="page" w:horzAnchor="page" w:tblpX="8719" w:tblpY="529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170"/>
        <w:gridCol w:w="2970"/>
        <w:gridCol w:w="1080"/>
      </w:tblGrid>
      <w:tr w:rsidR="00AC1951" w:rsidTr="006A0E18">
        <w:trPr>
          <w:trHeight w:val="1961"/>
        </w:trPr>
        <w:tc>
          <w:tcPr>
            <w:tcW w:w="7470" w:type="dxa"/>
            <w:gridSpan w:val="4"/>
          </w:tcPr>
          <w:p w:rsidR="00AC1951" w:rsidRPr="00F55FEE" w:rsidRDefault="00AC1951" w:rsidP="006A0E18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AC1951" w:rsidRDefault="00AC1951" w:rsidP="006A0E18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والهرمونات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38"/>
                <w:szCs w:val="38"/>
              </w:rPr>
            </w:pPr>
            <w:r w:rsidRPr="00F55FEE">
              <w:rPr>
                <w:b/>
                <w:bCs/>
                <w:sz w:val="28"/>
                <w:szCs w:val="28"/>
                <w:rtl/>
              </w:rPr>
              <w:t>موبايل: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C1951" w:rsidTr="006A0E18">
        <w:trPr>
          <w:trHeight w:val="513"/>
        </w:trPr>
        <w:tc>
          <w:tcPr>
            <w:tcW w:w="6390" w:type="dxa"/>
            <w:gridSpan w:val="3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أسـم المريضة                                ثانياناي</w:t>
            </w:r>
          </w:p>
          <w:p w:rsidR="00AC1951" w:rsidRPr="00F55FEE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حضرة الدكتورة                                عدوية شمس سعيد</w:t>
            </w:r>
          </w:p>
        </w:tc>
        <w:tc>
          <w:tcPr>
            <w:tcW w:w="1080" w:type="dxa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  <w:p w:rsidR="00AC1951" w:rsidRPr="00F55FEE" w:rsidRDefault="00AC1951" w:rsidP="006A0E18">
            <w:pPr>
              <w:rPr>
                <w:b/>
                <w:bCs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</w:tc>
      </w:tr>
      <w:tr w:rsidR="00AC1951" w:rsidTr="00A872EB">
        <w:trPr>
          <w:trHeight w:val="7625"/>
        </w:trPr>
        <w:tc>
          <w:tcPr>
            <w:tcW w:w="2250" w:type="dxa"/>
          </w:tcPr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8defult</w:t>
            </w:r>
          </w:p>
          <w:p w:rsidR="00AC1951" w:rsidRDefault="00AC1951" w:rsidP="006A0E18">
            <w:pPr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10defult</w:t>
            </w:r>
          </w:p>
          <w:p w:rsidR="00AC1951" w:rsidRPr="00851F39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</w:tc>
        <w:tc>
          <w:tcPr>
            <w:tcW w:w="1170" w:type="dxa"/>
          </w:tcPr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10unit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4050" w:type="dxa"/>
            <w:gridSpan w:val="2"/>
          </w:tcPr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t>hematology :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Blood Group :</w:t>
            </w:r>
            <w:r>
              <w:rPr>
                <w:rFonts w:ascii="Tahoma" w:hAnsi="Tahoma"/>
                <w:b w:val="0"/>
                <w:sz w:val="22"/>
              </w:rPr>
              <w:t>yellow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Rh :</w:t>
            </w:r>
            <w:r>
              <w:rPr>
                <w:rFonts w:ascii="Tahoma" w:hAnsi="Tahoma"/>
                <w:b w:val="0"/>
                <w:sz w:val="22"/>
              </w:rPr>
              <w:t>None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Pregnancy test  in urine :</w:t>
            </w:r>
            <w:r>
              <w:rPr>
                <w:rFonts w:ascii="Tahoma" w:hAnsi="Tahoma"/>
                <w:b w:val="0"/>
                <w:sz w:val="22"/>
              </w:rPr>
              <w:t>Positive (+ve)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Pregnancy test  in serum :</w:t>
            </w:r>
            <w:r>
              <w:rPr>
                <w:rFonts w:ascii="Tahoma" w:hAnsi="Tahoma"/>
                <w:b w:val="0"/>
                <w:sz w:val="22"/>
              </w:rPr>
              <w:t>Positive (+ve)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R.B.Sugar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Bl. Urea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AC1951" w:rsidRDefault="00AC1951" w:rsidP="006A0E18">
            <w:pPr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Salmonella typhi  IgG :</w:t>
            </w:r>
            <w:r>
              <w:rPr>
                <w:rFonts w:ascii="Tahoma" w:hAnsi="Tahoma"/>
                <w:b w:val="0"/>
                <w:sz w:val="22"/>
              </w:rPr>
              <w:t>Positive (+ve)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Salmonella typhi  IgM :</w:t>
            </w:r>
            <w:r>
              <w:rPr>
                <w:rFonts w:ascii="Tahoma" w:hAnsi="Tahoma"/>
                <w:b w:val="0"/>
                <w:sz w:val="22"/>
              </w:rPr>
              <w:t>Positive (+ve)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Rose-Bengal test :</w:t>
            </w:r>
            <w:r>
              <w:rPr>
                <w:rFonts w:ascii="Tahoma" w:hAnsi="Tahoma"/>
                <w:b w:val="0"/>
                <w:sz w:val="22"/>
              </w:rPr>
              <w:t>Positive (+ve)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HBS Ag :</w:t>
            </w:r>
            <w:r>
              <w:rPr>
                <w:rFonts w:ascii="Tahoma" w:hAnsi="Tahoma"/>
                <w:b w:val="0"/>
                <w:sz w:val="22"/>
              </w:rPr>
              <w:t>None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HCV Ab :</w:t>
            </w:r>
            <w:r>
              <w:rPr>
                <w:rFonts w:ascii="Tahoma" w:hAnsi="Tahoma"/>
                <w:b w:val="0"/>
                <w:sz w:val="22"/>
              </w:rPr>
              <w:t>None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HIV :</w:t>
            </w:r>
            <w:r>
              <w:rPr>
                <w:rFonts w:ascii="Tahoma" w:hAnsi="Tahoma"/>
                <w:b w:val="0"/>
                <w:sz w:val="22"/>
              </w:rPr>
              <w:t>None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14</w:t>
            </w:r>
          </w:p>
          <w:p w:rsidR="00A872EB" w:rsidRDefault="00A872EB" w:rsidP="006A0E18">
            <w:pPr>
              <w:jc w:val="right"/>
              <w:rPr>
                <w:b/>
                <w:bCs/>
                <w:lang w:bidi="ar-IQ"/>
              </w:rPr>
            </w:pPr>
          </w:p>
          <w:p w:rsidR="00A872EB" w:rsidRDefault="00A872EB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15</w:t>
            </w:r>
            <w:bookmarkStart w:id="0" w:name="_GoBack"/>
            <w:bookmarkEnd w:id="0"/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</w:tr>
      <w:tr w:rsidR="00AC1951" w:rsidTr="00A872EB">
        <w:trPr>
          <w:trHeight w:val="2693"/>
        </w:trPr>
        <w:tc>
          <w:tcPr>
            <w:tcW w:w="7470" w:type="dxa"/>
            <w:gridSpan w:val="4"/>
          </w:tcPr>
          <w:p w:rsidR="00AC1951" w:rsidRDefault="00AC1951" w:rsidP="006A0E18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AC1951" w:rsidRDefault="00AC1951" w:rsidP="006A0E18">
            <w:pPr>
              <w:rPr>
                <w:b/>
                <w:bCs/>
                <w:sz w:val="26"/>
                <w:szCs w:val="26"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AC1951" w:rsidRPr="00DD0044" w:rsidRDefault="00AC1951" w:rsidP="006A0E18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AC1951" w:rsidRPr="00F55FEE" w:rsidRDefault="00AC1951" w:rsidP="006A0E1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AC1951" w:rsidRDefault="00AC1951" w:rsidP="00AC1951">
      <w:pPr>
        <w:rPr>
          <w:lang w:bidi="ar-IQ"/>
        </w:rPr>
      </w:pPr>
    </w:p>
    <w:p w:rsidR="00AC1951" w:rsidRDefault="00AC1951" w:rsidP="00AC1951">
      <w:pPr>
        <w:rPr>
          <w:lang w:bidi="ar-IQ"/>
        </w:rPr>
      </w:pPr>
    </w:p>
    <w:p w:rsidR="00AC1951" w:rsidRPr="00A13F7D" w:rsidRDefault="00AC1951" w:rsidP="00AC1951">
      <w:pPr>
        <w:rPr>
          <w:lang w:bidi="ar-IQ"/>
        </w:rPr>
      </w:pPr>
    </w:p>
    <w:p w:rsidR="007D5AE1" w:rsidRPr="00AC1951" w:rsidRDefault="007D5AE1" w:rsidP="00AC1951"/>
    <w:sectPr w:rsidR="007D5AE1" w:rsidRPr="00AC195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54A4"/>
    <w:rsid w:val="00137966"/>
    <w:rsid w:val="003F7F78"/>
    <w:rsid w:val="00424E64"/>
    <w:rsid w:val="007D5AE1"/>
    <w:rsid w:val="008D37D6"/>
    <w:rsid w:val="00A554A4"/>
    <w:rsid w:val="00A872EB"/>
    <w:rsid w:val="00AC1951"/>
    <w:rsid w:val="00C23146"/>
    <w:rsid w:val="00CD11FE"/>
    <w:rsid w:val="00D711DC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A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Company>2009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5</cp:revision>
  <dcterms:created xsi:type="dcterms:W3CDTF">2021-04-07T22:53:00Z</dcterms:created>
  <dcterms:modified xsi:type="dcterms:W3CDTF">2021-04-23T23:30:00Z</dcterms:modified>
</cp:coreProperties>
</file>