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170"/>
        <w:gridCol w:w="4410"/>
      </w:tblGrid>
      <w:tr w:rsidR="00474E6B" w:rsidTr="00755138">
        <w:trPr>
          <w:trHeight w:val="1961"/>
        </w:trPr>
        <w:tc>
          <w:tcPr>
            <w:tcW w:w="7920" w:type="dxa"/>
            <w:gridSpan w:val="3"/>
          </w:tcPr>
          <w:p w:rsidR="00474E6B" w:rsidRPr="00F55FEE" w:rsidRDefault="00474E6B" w:rsidP="00F811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F811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74E6B" w:rsidTr="00755138">
        <w:trPr>
          <w:trHeight w:val="513"/>
        </w:trPr>
        <w:tc>
          <w:tcPr>
            <w:tcW w:w="7920" w:type="dxa"/>
            <w:gridSpan w:val="3"/>
          </w:tcPr>
          <w:p w:rsidR="00474E6B" w:rsidRPr="00F55FEE" w:rsidRDefault="00474E6B" w:rsidP="00F81115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 xml:space="preserve">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474E6B" w:rsidRPr="00F55FEE" w:rsidRDefault="00474E6B" w:rsidP="00F81115">
            <w:pPr>
              <w:rPr>
                <w:b/>
                <w:bCs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 xml:space="preserve">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474E6B" w:rsidTr="009C0E6C">
        <w:trPr>
          <w:trHeight w:val="5645"/>
        </w:trPr>
        <w:tc>
          <w:tcPr>
            <w:tcW w:w="2340" w:type="dxa"/>
          </w:tcPr>
          <w:p w:rsidR="003F74B4" w:rsidRDefault="00474E6B" w:rsidP="003F74B4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 xml:space="preserve"> </w:t>
            </w:r>
          </w:p>
          <w:p w:rsidR="003F74B4" w:rsidRDefault="003F74B4" w:rsidP="003F74B4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(80 - 140)</w:t>
            </w:r>
            <w:r w:rsidR="009C0E6C">
              <w:rPr>
                <w:rFonts w:hint="cs"/>
                <w:b/>
                <w:bCs/>
                <w:rtl/>
              </w:rPr>
              <w:t xml:space="preserve">                </w:t>
            </w:r>
          </w:p>
          <w:p w:rsidR="003F74B4" w:rsidRDefault="003F74B4" w:rsidP="003F74B4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3F74B4" w:rsidRDefault="003F74B4" w:rsidP="003F74B4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(20 – 45)</w:t>
            </w:r>
          </w:p>
          <w:p w:rsidR="003F74B4" w:rsidRDefault="003F74B4" w:rsidP="003F74B4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755138">
            <w:pPr>
              <w:jc w:val="right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>(</w:t>
            </w:r>
            <w:r w:rsidR="00755138">
              <w:rPr>
                <w:b/>
                <w:bCs/>
              </w:rPr>
              <w:t>0.7 – 1.4)</w:t>
            </w:r>
          </w:p>
          <w:p w:rsidR="00755138" w:rsidRDefault="00755138" w:rsidP="0075513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(3 – 7)</w:t>
            </w:r>
          </w:p>
          <w:p w:rsidR="00755138" w:rsidRDefault="00755138" w:rsidP="00755138">
            <w:pPr>
              <w:jc w:val="right"/>
              <w:rPr>
                <w:b/>
                <w:bCs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(150 – 250)</w:t>
            </w: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(65 – 180)</w:t>
            </w:r>
          </w:p>
          <w:p w:rsidR="00755138" w:rsidRDefault="00755138" w:rsidP="00755138">
            <w:pPr>
              <w:jc w:val="right"/>
              <w:rPr>
                <w:b/>
                <w:bCs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(0.3 – 1.0)</w:t>
            </w:r>
          </w:p>
          <w:p w:rsidR="00755138" w:rsidRDefault="00755138" w:rsidP="0075513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</w:t>
            </w:r>
            <w:r>
              <w:rPr>
                <w:b/>
                <w:bCs/>
              </w:rPr>
              <w:t>8.8</w:t>
            </w:r>
            <w:r w:rsidRPr="00F55FEE">
              <w:rPr>
                <w:b/>
                <w:bCs/>
              </w:rPr>
              <w:t xml:space="preserve"> – 1</w:t>
            </w:r>
            <w:r>
              <w:rPr>
                <w:b/>
                <w:bCs/>
              </w:rPr>
              <w:t>0.2</w:t>
            </w:r>
            <w:r w:rsidRPr="00F55FEE">
              <w:rPr>
                <w:b/>
                <w:bCs/>
              </w:rPr>
              <w:t>)</w:t>
            </w:r>
          </w:p>
          <w:p w:rsidR="00755138" w:rsidRDefault="00755138" w:rsidP="00755138">
            <w:pPr>
              <w:jc w:val="right"/>
              <w:rPr>
                <w:b/>
                <w:bCs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Deficient     (0 – 10)</w:t>
            </w: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Insufficient (10-30)</w:t>
            </w:r>
          </w:p>
          <w:p w:rsidR="00755138" w:rsidRDefault="00755138" w:rsidP="0075513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</w:rPr>
              <w:t>Sufficient    (30–70)</w:t>
            </w:r>
          </w:p>
        </w:tc>
        <w:tc>
          <w:tcPr>
            <w:tcW w:w="1170" w:type="dxa"/>
          </w:tcPr>
          <w:p w:rsidR="00474E6B" w:rsidRDefault="00474E6B" w:rsidP="003F74B4">
            <w:pPr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755138">
              <w:rPr>
                <w:b/>
                <w:bCs/>
              </w:rPr>
              <w:t xml:space="preserve"> </w:t>
            </w:r>
            <w:r w:rsidR="00474E6B">
              <w:rPr>
                <w:b/>
                <w:bCs/>
              </w:rPr>
              <w:t>mg/dl</w:t>
            </w:r>
            <w:r w:rsidR="00474E6B" w:rsidRPr="00F55FEE">
              <w:rPr>
                <w:b/>
                <w:bCs/>
              </w:rPr>
              <w:t xml:space="preserve">   </w:t>
            </w:r>
          </w:p>
          <w:p w:rsidR="00474E6B" w:rsidRDefault="00474E6B" w:rsidP="00474E6B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 w:rsidR="003F74B4"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474E6B" w:rsidRDefault="00474E6B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Pr="00F55FEE" w:rsidRDefault="003F74B4" w:rsidP="0075513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</w:rPr>
              <w:t>mg/dl</w:t>
            </w:r>
          </w:p>
        </w:tc>
        <w:tc>
          <w:tcPr>
            <w:tcW w:w="4410" w:type="dxa"/>
          </w:tcPr>
          <w:p w:rsidR="00474E6B" w:rsidRDefault="00474E6B" w:rsidP="00474E6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474E6B" w:rsidRDefault="00474E6B" w:rsidP="009C0E6C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Random  blood sugar :</w:t>
            </w:r>
          </w:p>
          <w:p w:rsidR="00474E6B" w:rsidRDefault="00474E6B" w:rsidP="00474E6B">
            <w:pPr>
              <w:jc w:val="right"/>
              <w:rPr>
                <w:b/>
                <w:bCs/>
                <w:lang w:bidi="ar-IQ"/>
              </w:rPr>
            </w:pPr>
          </w:p>
          <w:p w:rsidR="00474E6B" w:rsidRDefault="00474E6B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Blood Urea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</w:rPr>
              <w:t>:</w:t>
            </w: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Creatinin</w:t>
            </w:r>
            <w:proofErr w:type="spellEnd"/>
            <w:r w:rsidRPr="00F55FEE">
              <w:rPr>
                <w:b/>
                <w:bCs/>
              </w:rPr>
              <w:t xml:space="preserve">               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Uric acid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     </w:t>
            </w:r>
            <w:r w:rsidRPr="00F55FEE">
              <w:rPr>
                <w:b/>
                <w:bCs/>
              </w:rPr>
              <w:t>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Cholesterol 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Triglycerid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:</w:t>
            </w:r>
          </w:p>
          <w:p w:rsidR="003F74B4" w:rsidRDefault="003F74B4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rFonts w:ascii="Tahoma" w:hAnsi="Tahoma" w:cs="Tahoma"/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Total serum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Bilirubin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3F74B4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S.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Calcium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:rsidR="003F74B4" w:rsidRDefault="003F74B4" w:rsidP="003F74B4">
            <w:pPr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3F74B4" w:rsidRPr="00F55FEE" w:rsidRDefault="009C0E6C" w:rsidP="00474E6B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Vitamin D              :</w:t>
            </w:r>
          </w:p>
        </w:tc>
      </w:tr>
      <w:tr w:rsidR="00474E6B" w:rsidTr="00647738">
        <w:trPr>
          <w:trHeight w:val="893"/>
        </w:trPr>
        <w:tc>
          <w:tcPr>
            <w:tcW w:w="7920" w:type="dxa"/>
            <w:gridSpan w:val="3"/>
          </w:tcPr>
          <w:p w:rsidR="009C0E6C" w:rsidRDefault="009C0E6C" w:rsidP="009C0E6C">
            <w:pPr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9C0E6C" w:rsidRDefault="00391878" w:rsidP="009C0E6C">
            <w:pPr>
              <w:rPr>
                <w:rFonts w:hint="cs"/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391878" w:rsidRPr="00391878" w:rsidRDefault="00391878" w:rsidP="00391878">
            <w:pPr>
              <w:rPr>
                <w:b/>
                <w:bCs/>
                <w:sz w:val="26"/>
                <w:szCs w:val="26"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391878" w:rsidRPr="00F55FEE" w:rsidRDefault="00647738" w:rsidP="0064773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391878"/>
    <w:rsid w:val="003F74B4"/>
    <w:rsid w:val="00446316"/>
    <w:rsid w:val="00474E6B"/>
    <w:rsid w:val="00647738"/>
    <w:rsid w:val="00755138"/>
    <w:rsid w:val="009C0E6C"/>
    <w:rsid w:val="00BC3872"/>
    <w:rsid w:val="00C23146"/>
    <w:rsid w:val="00CF0719"/>
    <w:rsid w:val="00D53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5</cp:revision>
  <dcterms:created xsi:type="dcterms:W3CDTF">2021-02-18T12:08:00Z</dcterms:created>
  <dcterms:modified xsi:type="dcterms:W3CDTF">2021-02-18T12:45:00Z</dcterms:modified>
</cp:coreProperties>
</file>