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EA" w:rsidRPr="00285FB8" w:rsidRDefault="001374EA" w:rsidP="001374EA">
      <w:pPr>
        <w:rPr>
          <w:b/>
          <w:bCs/>
          <w:rtl/>
          <w:lang w:bidi="ar-IQ"/>
        </w:rPr>
      </w:pPr>
    </w:p>
    <w:p w:rsidR="001374EA" w:rsidRPr="00285FB8" w:rsidRDefault="001374EA" w:rsidP="001374EA">
      <w:pPr>
        <w:rPr>
          <w:b/>
          <w:bCs/>
          <w:sz w:val="16"/>
          <w:szCs w:val="16"/>
          <w:rtl/>
        </w:rPr>
      </w:pPr>
      <w:r w:rsidRPr="00285FB8">
        <w:rPr>
          <w:rFonts w:hint="cs"/>
          <w:b/>
          <w:bCs/>
          <w:sz w:val="96"/>
          <w:szCs w:val="96"/>
          <w:rtl/>
        </w:rPr>
        <w:t xml:space="preserve">                 </w:t>
      </w:r>
    </w:p>
    <w:p w:rsidR="001374EA" w:rsidRPr="00285FB8" w:rsidRDefault="008E4520" w:rsidP="001374EA">
      <w:pPr>
        <w:rPr>
          <w:b/>
          <w:bCs/>
          <w:sz w:val="16"/>
          <w:szCs w:val="16"/>
          <w:rtl/>
        </w:rPr>
      </w:pPr>
      <w:r w:rsidRPr="008E4520">
        <w:rPr>
          <w:b/>
          <w:bCs/>
          <w:noProof/>
          <w:sz w:val="52"/>
          <w:szCs w:val="52"/>
          <w:rtl/>
        </w:rPr>
        <w:pict>
          <v:roundrect id="_x0000_s1028" style="position:absolute;left:0;text-align:left;margin-left:26.4pt;margin-top:7.75pt;width:513.75pt;height:93.05pt;z-index:-251657728" arcsize="10923f" strokeweight="5pt">
            <v:stroke linestyle="thickThin"/>
            <v:shadow color="#868686"/>
            <w10:wrap anchorx="page"/>
          </v:roundrect>
        </w:pict>
      </w:r>
      <w:r w:rsidR="001374EA">
        <w:rPr>
          <w:rFonts w:hint="cs"/>
          <w:b/>
          <w:bCs/>
          <w:noProof/>
          <w:sz w:val="96"/>
          <w:szCs w:val="96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4EA" w:rsidRPr="00285FB8">
        <w:rPr>
          <w:rFonts w:hint="cs"/>
          <w:b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1374EA" w:rsidRPr="00285FB8" w:rsidRDefault="001374EA" w:rsidP="001374EA">
      <w:pPr>
        <w:rPr>
          <w:b/>
          <w:bCs/>
          <w:sz w:val="72"/>
          <w:szCs w:val="72"/>
          <w:rtl/>
        </w:rPr>
      </w:pPr>
      <w:r>
        <w:rPr>
          <w:b/>
          <w:bCs/>
          <w:noProof/>
          <w:sz w:val="52"/>
          <w:szCs w:val="5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/>
          <w:bCs/>
          <w:sz w:val="72"/>
          <w:szCs w:val="72"/>
          <w:rtl/>
        </w:rPr>
        <w:t xml:space="preserve"> مخـتبـر بغـــداد </w:t>
      </w:r>
    </w:p>
    <w:p w:rsidR="001374EA" w:rsidRPr="00285FB8" w:rsidRDefault="001374EA" w:rsidP="001374EA">
      <w:pPr>
        <w:rPr>
          <w:b/>
          <w:bCs/>
          <w:sz w:val="4"/>
          <w:szCs w:val="4"/>
          <w:rtl/>
          <w:lang w:bidi="ar-IQ"/>
        </w:rPr>
      </w:pPr>
      <w:r w:rsidRPr="00285FB8">
        <w:rPr>
          <w:rFonts w:hint="cs"/>
          <w:b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/>
          <w:bCs/>
          <w:sz w:val="44"/>
          <w:szCs w:val="44"/>
          <w:rtl/>
        </w:rPr>
        <w:t>والهرمونات</w:t>
      </w:r>
      <w:proofErr w:type="spellEnd"/>
    </w:p>
    <w:p w:rsidR="001374EA" w:rsidRPr="00285FB8" w:rsidRDefault="001374EA" w:rsidP="001374EA">
      <w:pPr>
        <w:jc w:val="center"/>
        <w:rPr>
          <w:b/>
          <w:bCs/>
          <w:sz w:val="28"/>
          <w:szCs w:val="28"/>
          <w:rtl/>
          <w:lang w:bidi="ar-IQ"/>
        </w:rPr>
      </w:pPr>
      <w:r w:rsidRPr="00285FB8">
        <w:rPr>
          <w:rFonts w:hint="cs"/>
          <w:b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/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/>
          <w:bCs/>
          <w:sz w:val="32"/>
          <w:szCs w:val="32"/>
          <w:rtl/>
        </w:rPr>
        <w:t xml:space="preserve"> شارع بنت الح</w:t>
      </w:r>
      <w:r>
        <w:rPr>
          <w:rFonts w:hint="cs"/>
          <w:b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/>
          <w:bCs/>
          <w:sz w:val="32"/>
          <w:szCs w:val="32"/>
          <w:rtl/>
        </w:rPr>
        <w:t>-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Pr="00285FB8">
        <w:rPr>
          <w:b/>
          <w:bCs/>
          <w:sz w:val="28"/>
          <w:szCs w:val="28"/>
          <w:lang w:bidi="ar-IQ"/>
        </w:rPr>
        <w:t xml:space="preserve">    </w:t>
      </w:r>
      <w:r>
        <w:rPr>
          <w:b/>
          <w:bCs/>
          <w:sz w:val="28"/>
          <w:szCs w:val="28"/>
          <w:lang w:bidi="ar-IQ"/>
        </w:rPr>
        <w:t>07812385684</w:t>
      </w:r>
    </w:p>
    <w:tbl>
      <w:tblPr>
        <w:tblpPr w:leftFromText="180" w:rightFromText="180" w:vertAnchor="text" w:horzAnchor="margin" w:tblpXSpec="center" w:tblpY="30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64"/>
      </w:tblGrid>
      <w:tr w:rsidR="001374EA" w:rsidRPr="00285FB8" w:rsidTr="00A324F5">
        <w:trPr>
          <w:trHeight w:val="371"/>
        </w:trPr>
        <w:tc>
          <w:tcPr>
            <w:tcW w:w="1034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1374EA" w:rsidRDefault="001374EA" w:rsidP="00A324F5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أســم الـمــريــض    </w:t>
            </w: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:</w:t>
            </w:r>
            <w:proofErr w:type="spellEnd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                                                                                                                     </w:t>
            </w: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التاريخ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bidi="ar-IQ"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   </w:t>
            </w:r>
            <w:r>
              <w:rPr>
                <w:rFonts w:hint="cs"/>
                <w:b/>
                <w:bCs/>
                <w:sz w:val="28"/>
                <w:szCs w:val="28"/>
                <w:lang w:bidi="ar-IQ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20  </w:t>
            </w: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</w:t>
            </w:r>
          </w:p>
          <w:p w:rsidR="001374EA" w:rsidRPr="00285FB8" w:rsidRDefault="001374EA" w:rsidP="00A324F5">
            <w:pPr>
              <w:tabs>
                <w:tab w:val="left" w:pos="6053"/>
              </w:tabs>
              <w:rPr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حـضـرة الـدكتـور    الـفاضـــل :                                                                                                     الـمـحـتـرم</w:t>
            </w:r>
          </w:p>
        </w:tc>
      </w:tr>
      <w:tr w:rsidR="001374EA" w:rsidRPr="00285FB8" w:rsidTr="00A324F5">
        <w:trPr>
          <w:trHeight w:val="11374"/>
        </w:trPr>
        <w:tc>
          <w:tcPr>
            <w:tcW w:w="10348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1374EA" w:rsidRDefault="001374EA" w:rsidP="00A324F5">
            <w:pPr>
              <w:jc w:val="center"/>
              <w:rPr>
                <w:sz w:val="8"/>
                <w:szCs w:val="8"/>
                <w:rtl/>
                <w:lang w:bidi="ar-IQ"/>
              </w:rPr>
            </w:pPr>
          </w:p>
          <w:p w:rsidR="001374EA" w:rsidRDefault="001374EA" w:rsidP="00A324F5">
            <w:pPr>
              <w:jc w:val="center"/>
              <w:rPr>
                <w:sz w:val="8"/>
                <w:szCs w:val="8"/>
                <w:rtl/>
                <w:lang w:bidi="ar-IQ"/>
              </w:rPr>
            </w:pPr>
          </w:p>
          <w:tbl>
            <w:tblPr>
              <w:tblpPr w:leftFromText="180" w:rightFromText="180" w:vertAnchor="text" w:horzAnchor="margin" w:tblpY="11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952"/>
              <w:gridCol w:w="2316"/>
              <w:gridCol w:w="3496"/>
            </w:tblGrid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center"/>
                    <w:rPr>
                      <w:rFonts w:ascii="Tahoma" w:hAnsi="Tahoma" w:cs="Tahoma"/>
                      <w:b/>
                      <w:bCs/>
                      <w:u w:val="single"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Normal Value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center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Result</w:t>
                  </w: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center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Test</w:t>
                  </w:r>
                </w:p>
              </w:tc>
            </w:tr>
            <w:tr w:rsidR="001374EA" w:rsidRPr="00285FB8" w:rsidTr="00A324F5">
              <w:trPr>
                <w:trHeight w:val="293"/>
              </w:trPr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7D4EFB" w:rsidRDefault="001374EA" w:rsidP="00A324F5">
                  <w:pPr>
                    <w:jc w:val="right"/>
                    <w:rPr>
                      <w:b/>
                      <w:bCs/>
                      <w:lang w:bidi="ar-IQ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bidi="ar-IQ"/>
                    </w:rPr>
                    <w:t>≥</w:t>
                  </w:r>
                  <w:r w:rsidRPr="007D4EFB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1.0  Positive</w:t>
                  </w:r>
                  <w:r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</w:t>
                  </w:r>
                  <w:r w:rsidRPr="007D4EFB">
                    <w:rPr>
                      <w:b/>
                      <w:bCs/>
                      <w:sz w:val="22"/>
                      <w:szCs w:val="22"/>
                      <w:lang w:bidi="ar-IQ"/>
                    </w:rPr>
                    <w:t>&lt; 0.9  Negative</w:t>
                  </w:r>
                  <w:r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rPr>
                      <w:rFonts w:ascii="Tahoma" w:hAnsi="Tahoma" w:cs="Tahoma" w:hint="cs"/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Toxoplasma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rPr>
                      <w:rFonts w:ascii="Tahoma" w:hAnsi="Tahoma" w:cs="Tahoma"/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Toxoplasma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rPr>
                      <w:rFonts w:ascii="Tahoma" w:hAnsi="Tahoma" w:cs="Tahoma"/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Cytomegalo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Virus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left" w:pos="1425"/>
                      <w:tab w:val="left" w:pos="1560"/>
                      <w:tab w:val="right" w:pos="1895"/>
                    </w:tabs>
                    <w:rPr>
                      <w:rFonts w:ascii="Tahoma" w:hAnsi="Tahoma" w:cs="Tahoma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Cytomegalo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Virus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6B7B61">
                  <w:pPr>
                    <w:rPr>
                      <w:rFonts w:ascii="Tahoma" w:hAnsi="Tahoma" w:cs="Tahoma"/>
                      <w:rtl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Rubella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Rubella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6B7B61">
                  <w:pPr>
                    <w:rPr>
                      <w:rFonts w:ascii="Tahoma" w:hAnsi="Tahoma" w:cs="Tahoma"/>
                      <w:rtl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Phspholipin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Phspholipin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6B7B61">
                  <w:pPr>
                    <w:rPr>
                      <w:rFonts w:ascii="Tahoma" w:hAnsi="Tahoma" w:cs="Tahoma"/>
                      <w:rtl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Cardiolipin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Cardiolipin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Herps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Herpes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</w:tbl>
          <w:p w:rsidR="001374EA" w:rsidRDefault="001374EA" w:rsidP="00A324F5">
            <w:pPr>
              <w:tabs>
                <w:tab w:val="left" w:pos="570"/>
                <w:tab w:val="left" w:pos="1763"/>
              </w:tabs>
              <w:rPr>
                <w:b/>
                <w:bCs/>
                <w:sz w:val="26"/>
                <w:szCs w:val="26"/>
                <w:rtl/>
                <w:lang w:bidi="ar-IQ"/>
              </w:rPr>
            </w:pPr>
          </w:p>
          <w:tbl>
            <w:tblPr>
              <w:bidiVisual/>
              <w:tblW w:w="9764" w:type="dxa"/>
              <w:tblInd w:w="3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392"/>
              <w:gridCol w:w="2111"/>
              <w:gridCol w:w="2261"/>
            </w:tblGrid>
            <w:tr w:rsidR="001374EA" w:rsidRPr="00BD5F5A" w:rsidTr="00A324F5">
              <w:trPr>
                <w:trHeight w:val="450"/>
              </w:trPr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( 0.6  – 1.85 )          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/ml 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b/>
                      <w:bCs/>
                      <w:u w:val="single"/>
                      <w:lang w:bidi="ar-IQ"/>
                    </w:rPr>
                  </w:pP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T3</w:t>
                  </w:r>
                </w:p>
              </w:tc>
            </w:tr>
            <w:tr w:rsidR="001374EA" w:rsidRPr="00BD5F5A" w:rsidTr="00A324F5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Females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:    ( 4.8 – 12.0 )                              µg/dl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 xml:space="preserve">Males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:    ( 4.4 – 10.8 )                              µg/dl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>µ g/dl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T4</w:t>
                  </w:r>
                </w:p>
              </w:tc>
            </w:tr>
            <w:tr w:rsidR="001374EA" w:rsidRPr="00BD5F5A" w:rsidTr="00A324F5">
              <w:trPr>
                <w:trHeight w:val="168"/>
              </w:trPr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>( 0.4 – 7.0 )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µ IU/ml     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b/>
                      <w:bCs/>
                      <w:u w:val="single"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>µ IU/ml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TSH</w:t>
                  </w:r>
                </w:p>
              </w:tc>
            </w:tr>
            <w:tr w:rsidR="001374EA" w:rsidRPr="00BD5F5A" w:rsidTr="00A324F5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 xml:space="preserve">Females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Follicular           : 1.68 - 15         m IU/ml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Ovulatory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peak  : 21.9 – 56.6 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Leuteal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phase   : 0.61 –  16.3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   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 : 14.2 – 52.3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u w:val="single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: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               : 1.24 – 7.8      m IU/ml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left" w:pos="1425"/>
                      <w:tab w:val="left" w:pos="1560"/>
                      <w:tab w:val="right" w:pos="1895"/>
                    </w:tabs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u w:val="single"/>
                      <w:rtl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LH</w:t>
                  </w:r>
                </w:p>
              </w:tc>
            </w:tr>
            <w:tr w:rsidR="001374EA" w:rsidRPr="00BD5F5A" w:rsidTr="00A324F5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Females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: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>Follicular           :   3.0 – 12.0 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Midcycle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:   8.0 – 22.0 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Leuteal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:   2.0 –  12.0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menopausal:   35 – 151   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u w:val="single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               :   1.0 – 14.0    m IU/ml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left" w:pos="1365"/>
                      <w:tab w:val="left" w:pos="1665"/>
                      <w:tab w:val="right" w:pos="1895"/>
                    </w:tabs>
                    <w:rPr>
                      <w:u w:val="single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u w:val="single"/>
                      <w:rtl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FSH</w:t>
                  </w:r>
                </w:p>
              </w:tc>
            </w:tr>
            <w:tr w:rsidR="001374EA" w:rsidRPr="00BD5F5A" w:rsidTr="00A324F5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Females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:   non – pregnant   :  1.2 – 19.5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menopausal:  1.5 – 18.5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u w:val="single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                : 1.8 – 17.0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proofErr w:type="spellStart"/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Prolactin</w:t>
                  </w:r>
                  <w:proofErr w:type="spellEnd"/>
                </w:p>
              </w:tc>
            </w:tr>
            <w:tr w:rsidR="001374EA" w:rsidRPr="00BD5F5A" w:rsidTr="00A324F5">
              <w:trPr>
                <w:trHeight w:val="991"/>
              </w:trPr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 xml:space="preserve">Females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Prepubertal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( late )  :   0.1 – 0.2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Follicular phase     :   0.2 – 0.8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Leuteal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:   0.2 –  0.8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/ml 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   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    :  0.08 – 0.35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: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Prepubertal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( late )  :   0.1 – 0.2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>Adult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:   3.0 – 10.0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Testosterone</w:t>
                  </w: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</w:tc>
            </w:tr>
          </w:tbl>
          <w:p w:rsidR="001374EA" w:rsidRDefault="001374EA" w:rsidP="00A324F5">
            <w:pPr>
              <w:tabs>
                <w:tab w:val="left" w:pos="570"/>
                <w:tab w:val="left" w:pos="1763"/>
              </w:tabs>
              <w:rPr>
                <w:rFonts w:ascii="Tahoma" w:hAnsi="Tahoma" w:cs="Tahoma" w:hint="cs"/>
                <w:sz w:val="26"/>
                <w:szCs w:val="26"/>
                <w:rtl/>
                <w:lang w:bidi="ar-IQ"/>
              </w:rPr>
            </w:pPr>
          </w:p>
          <w:p w:rsidR="001374EA" w:rsidRPr="006B7B61" w:rsidRDefault="001374EA" w:rsidP="00A324F5">
            <w:pPr>
              <w:tabs>
                <w:tab w:val="left" w:pos="570"/>
                <w:tab w:val="left" w:pos="1763"/>
              </w:tabs>
              <w:rPr>
                <w:b/>
                <w:bCs/>
                <w:sz w:val="26"/>
                <w:szCs w:val="26"/>
                <w:lang w:bidi="ar-IQ"/>
              </w:rPr>
            </w:pPr>
            <w:r w:rsidRPr="006B7B61">
              <w:rPr>
                <w:rFonts w:ascii="Tahoma" w:hAnsi="Tahoma" w:cs="Tahoma"/>
                <w:b/>
                <w:bCs/>
                <w:sz w:val="26"/>
                <w:szCs w:val="26"/>
              </w:rPr>
              <w:t xml:space="preserve">Examiner       </w:t>
            </w:r>
            <w:r w:rsidRPr="006B7B61">
              <w:rPr>
                <w:b/>
                <w:bCs/>
                <w:sz w:val="26"/>
                <w:szCs w:val="26"/>
                <w:lang w:bidi="ar-IQ"/>
              </w:rPr>
              <w:tab/>
            </w:r>
          </w:p>
          <w:p w:rsidR="001374EA" w:rsidRPr="00285FB8" w:rsidRDefault="001374EA" w:rsidP="00A324F5">
            <w:pPr>
              <w:rPr>
                <w:sz w:val="28"/>
                <w:szCs w:val="28"/>
                <w:lang w:bidi="ar-IQ"/>
              </w:rPr>
            </w:pPr>
            <w:r w:rsidRPr="006B7B61">
              <w:rPr>
                <w:rFonts w:ascii="Tahoma" w:hAnsi="Tahoma" w:cs="Tahoma"/>
                <w:b/>
                <w:bCs/>
                <w:sz w:val="26"/>
                <w:szCs w:val="26"/>
              </w:rPr>
              <w:t xml:space="preserve">Date:      /      / 20    </w:t>
            </w:r>
            <w:r w:rsidRPr="006B7B61">
              <w:rPr>
                <w:rFonts w:ascii="Tahoma" w:hAnsi="Tahoma" w:cs="Tahoma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B7B61">
              <w:rPr>
                <w:rFonts w:ascii="Tahoma" w:hAnsi="Tahoma" w:cs="Tahoma"/>
                <w:b/>
                <w:bCs/>
                <w:sz w:val="26"/>
                <w:szCs w:val="26"/>
              </w:rPr>
              <w:t xml:space="preserve">   </w:t>
            </w:r>
          </w:p>
        </w:tc>
      </w:tr>
    </w:tbl>
    <w:p w:rsidR="001374EA" w:rsidRDefault="001374EA" w:rsidP="001374EA">
      <w:pPr>
        <w:rPr>
          <w:b/>
          <w:bCs/>
          <w:sz w:val="28"/>
          <w:szCs w:val="28"/>
          <w:rtl/>
        </w:rPr>
      </w:pPr>
    </w:p>
    <w:p w:rsidR="00E010BE" w:rsidRDefault="00E010BE"/>
    <w:sectPr w:rsidR="00E010BE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74EA"/>
    <w:rsid w:val="001374EA"/>
    <w:rsid w:val="006B7B61"/>
    <w:rsid w:val="008E4520"/>
    <w:rsid w:val="00C23146"/>
    <w:rsid w:val="00E01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4E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484</Words>
  <Characters>2763</Characters>
  <Application>Microsoft Office Word</Application>
  <DocSecurity>0</DocSecurity>
  <Lines>23</Lines>
  <Paragraphs>6</Paragraphs>
  <ScaleCrop>false</ScaleCrop>
  <Company>2009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2021-02-19T14:30:00Z</dcterms:created>
  <dcterms:modified xsi:type="dcterms:W3CDTF">2021-02-19T20:56:00Z</dcterms:modified>
</cp:coreProperties>
</file>